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adjustRightInd w:val="0"/>
        <w:snapToGrid w:val="0"/>
        <w:spacing w:line="579" w:lineRule="exact"/>
        <w:ind w:left="0"/>
        <w:contextualSpacing w:val="0"/>
        <w:jc w:val="both"/>
        <w:textAlignment w:val="center"/>
        <w:rPr>
          <w:rFonts w:hint="eastAsia" w:ascii="宋体" w:hAnsi="宋体" w:eastAsia="方正小标宋_GBK" w:cs="方正仿宋_GB2312"/>
          <w:snapToGrid w:val="0"/>
          <w:sz w:val="44"/>
          <w:szCs w:val="4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adjustRightInd w:val="0"/>
        <w:snapToGrid w:val="0"/>
        <w:spacing w:line="579" w:lineRule="exact"/>
        <w:ind w:left="0"/>
        <w:contextualSpacing w:val="0"/>
        <w:jc w:val="center"/>
        <w:textAlignment w:val="center"/>
        <w:rPr>
          <w:rFonts w:hint="default" w:ascii="宋体" w:hAnsi="宋体" w:eastAsia="方正小标宋_GBK" w:cs="方正仿宋_GB2312"/>
          <w:snapToGrid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仿宋_GB2312"/>
          <w:snapToGrid w:val="0"/>
          <w:sz w:val="44"/>
          <w:szCs w:val="44"/>
          <w:lang w:bidi="ar-SA"/>
        </w:rPr>
        <w:t>重庆市江津区</w:t>
      </w:r>
      <w:r>
        <w:rPr>
          <w:rFonts w:hint="eastAsia" w:ascii="宋体" w:hAnsi="宋体" w:eastAsia="方正小标宋_GBK" w:cs="方正仿宋_GB2312"/>
          <w:snapToGrid w:val="0"/>
          <w:sz w:val="44"/>
          <w:szCs w:val="44"/>
          <w:lang w:val="en-US" w:eastAsia="zh-CN" w:bidi="ar-SA"/>
        </w:rPr>
        <w:t>华信资产经营（集团）有限公司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adjustRightInd w:val="0"/>
        <w:snapToGrid w:val="0"/>
        <w:spacing w:line="579" w:lineRule="exact"/>
        <w:ind w:left="0"/>
        <w:contextualSpacing w:val="0"/>
        <w:jc w:val="center"/>
        <w:textAlignment w:val="center"/>
        <w:rPr>
          <w:rFonts w:ascii="宋体" w:hAnsi="宋体" w:eastAsia="方正小标宋_GBK" w:cs="方正仿宋_GBK"/>
          <w:sz w:val="44"/>
          <w:szCs w:val="44"/>
          <w:lang w:bidi="ar-SA"/>
        </w:rPr>
      </w:pPr>
      <w:r>
        <w:rPr>
          <w:rFonts w:hint="eastAsia" w:ascii="宋体" w:hAnsi="宋体" w:eastAsia="方正小标宋_GBK" w:cs="方正仿宋_GBK"/>
          <w:sz w:val="44"/>
          <w:szCs w:val="44"/>
          <w:lang w:val="en-US" w:eastAsia="zh-CN" w:bidi="ar-SA"/>
        </w:rPr>
        <w:t>公开</w:t>
      </w:r>
      <w:r>
        <w:rPr>
          <w:rFonts w:hint="eastAsia" w:ascii="宋体" w:hAnsi="宋体" w:eastAsia="方正小标宋_GBK" w:cs="方正仿宋_GBK"/>
          <w:sz w:val="44"/>
          <w:szCs w:val="44"/>
          <w:lang w:bidi="ar-SA"/>
        </w:rPr>
        <w:t>选聘</w:t>
      </w:r>
      <w:r>
        <w:rPr>
          <w:rFonts w:hint="eastAsia" w:ascii="宋体" w:hAnsi="宋体" w:eastAsia="方正小标宋_GBK" w:cs="方正仿宋_GBK"/>
          <w:sz w:val="44"/>
          <w:szCs w:val="44"/>
          <w:lang w:eastAsia="zh-CN" w:bidi="ar-SA"/>
        </w:rPr>
        <w:t>工作</w:t>
      </w:r>
      <w:r>
        <w:rPr>
          <w:rFonts w:hint="eastAsia" w:ascii="宋体" w:hAnsi="宋体" w:eastAsia="方正小标宋_GBK" w:cs="方正仿宋_GBK"/>
          <w:sz w:val="44"/>
          <w:szCs w:val="44"/>
          <w:lang w:bidi="ar-SA"/>
        </w:rPr>
        <w:t>人员简章</w:t>
      </w:r>
    </w:p>
    <w:p>
      <w:pPr>
        <w:autoSpaceDN w:val="0"/>
        <w:adjustRightInd w:val="0"/>
        <w:snapToGrid w:val="0"/>
        <w:spacing w:line="579" w:lineRule="exact"/>
        <w:ind w:firstLine="420" w:firstLineChars="200"/>
        <w:rPr>
          <w:rFonts w:hint="eastAsia" w:ascii="宋体" w:eastAsia="宋体" w:cs="Arial"/>
          <w:sz w:val="21"/>
          <w:szCs w:val="21"/>
          <w:lang w:bidi="ar-SA"/>
        </w:rPr>
      </w:pP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重庆市江津区华信资产经营（集团）有限公司是江津区管重点国有企业，是江津区唯一一家AA+政府平台公司，主要经营投融资板块，土地整治及城市基础设施建设。因企业发展需要，面向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华信（集团）公司下属紧密型子公司公开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选聘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党群岗工作人员一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名。现将有关事宜公告如下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黑体_GBK" w:cs="方正黑体_GBK"/>
          <w:sz w:val="32"/>
          <w:szCs w:val="32"/>
          <w:lang w:bidi="ar-SA"/>
        </w:rPr>
      </w:pPr>
      <w:r>
        <w:rPr>
          <w:rFonts w:hint="eastAsia" w:ascii="宋体" w:hAnsi="宋体" w:eastAsia="方正黑体_GBK" w:cs="方正黑体_GBK"/>
          <w:sz w:val="32"/>
          <w:szCs w:val="32"/>
          <w:lang w:bidi="ar-SA"/>
        </w:rPr>
        <w:t>一、选聘原则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（一）坚持“公开、公平、竞争、择优”的原则；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（二）坚持注重实绩，德才兼备的原则。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黑体_GBK" w:cs="方正黑体_GBK"/>
          <w:sz w:val="32"/>
          <w:szCs w:val="32"/>
          <w:lang w:bidi="ar-SA"/>
        </w:rPr>
      </w:pPr>
      <w:r>
        <w:rPr>
          <w:rFonts w:hint="eastAsia" w:ascii="宋体" w:hAnsi="宋体" w:eastAsia="方正黑体_GBK" w:cs="方正黑体_GBK"/>
          <w:sz w:val="32"/>
          <w:szCs w:val="32"/>
          <w:lang w:bidi="ar-SA"/>
        </w:rPr>
        <w:t>二、选聘范围及人员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面向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华信（集团）公司下属紧密型子公司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选聘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党务工作人员一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名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黑体_GBK" w:cs="方正黑体_GBK"/>
          <w:sz w:val="32"/>
          <w:szCs w:val="32"/>
          <w:lang w:bidi="ar-SA"/>
        </w:rPr>
      </w:pPr>
      <w:r>
        <w:rPr>
          <w:rFonts w:hint="eastAsia" w:ascii="宋体" w:hAnsi="宋体" w:eastAsia="方正黑体_GBK" w:cs="方正黑体_GBK"/>
          <w:sz w:val="32"/>
          <w:szCs w:val="32"/>
          <w:lang w:bidi="ar-SA"/>
        </w:rPr>
        <w:t>三、选聘条件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jc w:val="left"/>
        <w:rPr>
          <w:rFonts w:ascii="宋体" w:hAnsi="宋体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（一）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中共正式党员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jc w:val="left"/>
        <w:rPr>
          <w:rFonts w:ascii="宋体" w:hAnsi="宋体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（二）具有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全日制大专</w:t>
      </w:r>
      <w:r>
        <w:rPr>
          <w:rFonts w:ascii="宋体" w:hAnsi="宋体" w:eastAsia="方正仿宋_GBK" w:cs="方正仿宋_GBK"/>
          <w:color w:val="000000"/>
          <w:sz w:val="32"/>
          <w:szCs w:val="32"/>
          <w:lang w:bidi="ar-SA"/>
        </w:rPr>
        <w:t>及以上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学历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jc w:val="left"/>
        <w:rPr>
          <w:rFonts w:ascii="宋体" w:hAnsi="宋体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（三）年龄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35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周岁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及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以下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（1987年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12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18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日以后出生）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jc w:val="left"/>
        <w:rPr>
          <w:rFonts w:ascii="宋体" w:hAnsi="宋体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（四）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华信（集团）公司下属紧密型子公司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签订劳动合同的在编管理岗职工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jc w:val="left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（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五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 w:bidi="ar-SA"/>
        </w:rPr>
        <w:t>）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>具有履行职责的身体条件，拥有勤奋好学、吃苦耐劳的品质；具备较强组织管理能力、沟通协调能力；遵纪守法，作风正派；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六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）具体岗位要求详见岗位一览表。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有下列情形之一的，不得参加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公开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选聘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：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1.受过司法机关刑事处罚的；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2.正在接受司法机关立案侦查或纪检监察机关立案审查的；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3.正在党纪、政纪处分期限内的；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.其他不适宜报考的。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黑体_GBK" w:cs="方正黑体_GBK"/>
          <w:sz w:val="32"/>
          <w:szCs w:val="32"/>
          <w:lang w:bidi="ar-SA"/>
        </w:rPr>
      </w:pPr>
      <w:r>
        <w:rPr>
          <w:rFonts w:hint="eastAsia" w:ascii="宋体" w:hAnsi="宋体" w:eastAsia="方正黑体_GBK" w:cs="方正黑体_GBK"/>
          <w:sz w:val="32"/>
          <w:szCs w:val="32"/>
          <w:lang w:bidi="ar-SA"/>
        </w:rPr>
        <w:t>四、选聘程序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楷体_GBK" w:cs="方正黑体_GBK"/>
          <w:sz w:val="32"/>
          <w:szCs w:val="32"/>
          <w:lang w:bidi="ar-SA"/>
        </w:rPr>
      </w:pPr>
      <w:r>
        <w:rPr>
          <w:rFonts w:hint="eastAsia" w:ascii="宋体" w:hAnsi="宋体" w:eastAsia="方正楷体_GBK" w:cs="方正黑体_GBK"/>
          <w:sz w:val="32"/>
          <w:szCs w:val="32"/>
          <w:lang w:bidi="ar-SA"/>
        </w:rPr>
        <w:t>（一）报名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1．报名时间：202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12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28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日至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2024年1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日（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个工作日）。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2．报名方式：现场报名。报名至华信（集团）公司党群人事部，地址：重庆市江津区支坪滨江路附属用房5号楼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。同时将报名资料电子档发送至邮箱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69224840@qq.com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3．报名资料：（1）《重庆市江津区华信资产经营（集团）有限公司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公开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选聘工作人员报名表》一式两份，照片为近期2寸免冠登记照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；（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与单位签订的劳动合同；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）身份证和学历证书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（原件审验后退还）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4. 联系方式：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邹老师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（47511536，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15730083032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）。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楷体_GBK" w:cs="方正黑体_GBK"/>
          <w:sz w:val="32"/>
          <w:szCs w:val="32"/>
          <w:lang w:bidi="ar-SA"/>
        </w:rPr>
      </w:pPr>
      <w:r>
        <w:rPr>
          <w:rFonts w:hint="eastAsia" w:ascii="宋体" w:hAnsi="宋体" w:eastAsia="方正楷体_GBK" w:cs="方正黑体_GBK"/>
          <w:sz w:val="32"/>
          <w:szCs w:val="32"/>
          <w:lang w:bidi="ar-SA"/>
        </w:rPr>
        <w:t>（二）资格审查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ascii="宋体" w:hAnsi="宋体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由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华信（集团）公司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成立工作小组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对应聘人员的专业、学历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劳动合同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等进行资格审查，符合岗位要求者予以报名登记，并组织实施下阶段选聘工作。凡发现报考人员与资格条件不符以及提供虚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bidi="ar-SA"/>
        </w:rPr>
        <w:t>假材料的，即取消资格。</w:t>
      </w:r>
    </w:p>
    <w:p>
      <w:pPr>
        <w:autoSpaceDN w:val="0"/>
        <w:adjustRightInd w:val="0"/>
        <w:snapToGrid w:val="0"/>
        <w:spacing w:line="579" w:lineRule="exact"/>
        <w:ind w:firstLine="640" w:firstLineChars="200"/>
        <w:rPr>
          <w:rFonts w:hint="eastAsia" w:ascii="宋体" w:hAnsi="宋体" w:eastAsia="方正楷体_GBK" w:cs="方正黑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楷体_GBK" w:cs="方正黑体_GBK"/>
          <w:sz w:val="32"/>
          <w:szCs w:val="32"/>
          <w:lang w:val="en-US" w:eastAsia="zh-CN" w:bidi="ar-SA"/>
        </w:rPr>
        <w:t>（三）考试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1.选聘考试采取笔试与面试相结合的方式进行，由华信（集团）公司组织实施。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（1）笔试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笔试分值100分，采取闭卷方式进行，笔试内容由华信（集团）公司根据报考岗位制定。根据笔试成绩从高到低取前5名进入面试，若最后一名应聘人员成绩出现并列，则并列进入。若报名人数不超过5名，则全部直接进入面试环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（2）面试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面试分值为100分，对应聘人员的语言表达、综合分析、逻辑思维、团队意识、职业素养等方面进行综合考量，面试时间10分钟以内。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（3）成绩计算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 xml:space="preserve">总成绩=笔试成绩*50%+面试成绩*50%，若报名人数不超过5名而未组织笔试，面试成绩为总成绩。总成绩低于80分者不予录取。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  <w:t>2．其他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  <w:t>（1）笔试、面试具体时间、地点及其他有关信息另行通知。未按规定时间到指定地点参加考试的，视为自动放弃。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  <w:t>（2）根据考试总成绩，按从高到低1:1比例确定为拟聘人选。若报考人员分数评定在80分（含）以下，均不录取。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 w:val="0"/>
        <w:spacing w:line="579" w:lineRule="exact"/>
        <w:ind w:leftChars="200"/>
        <w:textAlignment w:val="auto"/>
        <w:rPr>
          <w:rFonts w:hint="eastAsia" w:ascii="方正楷体_GBK" w:eastAsia="方正楷体_GBK" w:cs="方正楷体_GBK"/>
          <w:sz w:val="32"/>
          <w:szCs w:val="32"/>
          <w:lang w:eastAsia="zh-CN" w:bidi="ar-SA"/>
        </w:rPr>
      </w:pPr>
      <w:r>
        <w:rPr>
          <w:rFonts w:hint="eastAsia" w:ascii="方正楷体_GBK" w:eastAsia="方正楷体_GBK" w:cs="方正楷体_GBK"/>
          <w:sz w:val="32"/>
          <w:szCs w:val="32"/>
          <w:lang w:eastAsia="zh-CN" w:bidi="ar-SA"/>
        </w:rPr>
        <w:t>（四）体检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  <w:t>拟聘人员由华信（集团）公司统一组织体检，如体检不合格或本人自愿放弃资格出现缺额时，由华信（集团）公司党委视情况决定是否递补。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 w:val="0"/>
        <w:spacing w:line="579" w:lineRule="exact"/>
        <w:ind w:leftChars="200"/>
        <w:textAlignment w:val="auto"/>
        <w:rPr>
          <w:rFonts w:hint="eastAsia" w:ascii="方正楷体_GBK" w:eastAsia="方正楷体_GBK" w:cs="方正楷体_GBK"/>
          <w:sz w:val="32"/>
          <w:szCs w:val="32"/>
          <w:lang w:eastAsia="zh-CN" w:bidi="ar-SA"/>
        </w:rPr>
      </w:pPr>
      <w:r>
        <w:rPr>
          <w:rFonts w:hint="eastAsia" w:ascii="方正楷体_GBK" w:eastAsia="方正楷体_GBK" w:cs="方正楷体_GBK"/>
          <w:sz w:val="32"/>
          <w:szCs w:val="32"/>
          <w:lang w:eastAsia="zh-CN" w:bidi="ar-SA"/>
        </w:rPr>
        <w:t>（</w:t>
      </w:r>
      <w:r>
        <w:rPr>
          <w:rFonts w:hint="eastAsia" w:ascii="方正楷体_GBK" w:eastAsia="方正楷体_GBK" w:cs="方正楷体_GBK"/>
          <w:sz w:val="32"/>
          <w:szCs w:val="32"/>
          <w:lang w:val="en-US" w:eastAsia="zh-CN" w:bidi="ar-SA"/>
        </w:rPr>
        <w:t>五</w:t>
      </w:r>
      <w:r>
        <w:rPr>
          <w:rFonts w:hint="eastAsia" w:ascii="方正楷体_GBK" w:eastAsia="方正楷体_GBK" w:cs="方正楷体_GBK"/>
          <w:sz w:val="32"/>
          <w:szCs w:val="32"/>
          <w:lang w:eastAsia="zh-CN" w:bidi="ar-SA"/>
        </w:rPr>
        <w:t>）组织考察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79" w:lineRule="exact"/>
        <w:ind w:left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由</w:t>
      </w:r>
      <w:r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  <w:t>华信（集团）公司</w:t>
      </w: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党群人事部组织对</w:t>
      </w: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体检</w:t>
      </w: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合格人员进行考察，包括政治思想素质、道德品质修养、能力素质、遵纪守法情况、日常学习工作情况等。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考察结果形成考察材料，客观、准确地反映考察对象表现与特点，提交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华信（集团）公司党委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方正楷体_GBK" w:eastAsia="方正楷体_GBK" w:cs="方正楷体_GBK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sz w:val="32"/>
          <w:szCs w:val="32"/>
          <w:lang w:eastAsia="zh-CN" w:bidi="ar-SA"/>
        </w:rPr>
        <w:t>（</w:t>
      </w:r>
      <w:r>
        <w:rPr>
          <w:rFonts w:hint="eastAsia" w:ascii="方正楷体_GBK" w:eastAsia="方正楷体_GBK" w:cs="方正楷体_GBK"/>
          <w:sz w:val="32"/>
          <w:szCs w:val="32"/>
          <w:lang w:val="en-US" w:eastAsia="zh-CN" w:bidi="ar-SA"/>
        </w:rPr>
        <w:t>六</w:t>
      </w:r>
      <w:r>
        <w:rPr>
          <w:rFonts w:hint="eastAsia" w:ascii="方正楷体_GBK" w:eastAsia="方正楷体_GBK" w:cs="方正楷体_GBK"/>
          <w:sz w:val="32"/>
          <w:szCs w:val="32"/>
          <w:lang w:eastAsia="zh-CN" w:bidi="ar-SA"/>
        </w:rPr>
        <w:t>）</w:t>
      </w:r>
      <w:r>
        <w:rPr>
          <w:rFonts w:hint="eastAsia" w:ascii="方正楷体_GBK" w:eastAsia="方正楷体_GBK" w:cs="方正楷体_GBK"/>
          <w:sz w:val="32"/>
          <w:szCs w:val="32"/>
          <w:lang w:bidi="ar-S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对</w:t>
      </w: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拟聘用人员名单在</w:t>
      </w:r>
      <w:r>
        <w:rPr>
          <w:rFonts w:hint="eastAsia" w:ascii="宋体" w:hAnsi="宋体" w:eastAsia="方正仿宋_GBK" w:cs="方正楷体_GBK"/>
          <w:sz w:val="32"/>
          <w:szCs w:val="32"/>
          <w:lang w:val="en-US" w:eastAsia="zh-CN" w:bidi="ar-SA"/>
        </w:rPr>
        <w:t>江津区政府网站</w:t>
      </w: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进行公示，公示时间为5个工作日。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方正楷体_GBK" w:eastAsia="方正楷体_GBK" w:cs="方正楷体_GBK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sz w:val="32"/>
          <w:szCs w:val="32"/>
          <w:lang w:bidi="ar-SA"/>
        </w:rPr>
        <w:t>（</w:t>
      </w:r>
      <w:r>
        <w:rPr>
          <w:rFonts w:hint="eastAsia" w:ascii="方正楷体_GBK" w:eastAsia="方正楷体_GBK" w:cs="方正楷体_GBK"/>
          <w:sz w:val="32"/>
          <w:szCs w:val="32"/>
          <w:lang w:val="en-US" w:eastAsia="zh-CN" w:bidi="ar-SA"/>
        </w:rPr>
        <w:t>七</w:t>
      </w:r>
      <w:r>
        <w:rPr>
          <w:rFonts w:hint="eastAsia" w:ascii="方正楷体_GBK" w:eastAsia="方正楷体_GBK" w:cs="方正楷体_GBK"/>
          <w:sz w:val="32"/>
          <w:szCs w:val="32"/>
          <w:lang w:bidi="ar-SA"/>
        </w:rPr>
        <w:t>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楷体_GBK"/>
          <w:sz w:val="32"/>
          <w:szCs w:val="32"/>
          <w:lang w:bidi="ar-SA"/>
        </w:rPr>
      </w:pP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对公示期间无异议的拟聘用人员，或异议信息经核实不影响聘用的，由</w:t>
      </w:r>
      <w:r>
        <w:rPr>
          <w:rFonts w:hint="eastAsia" w:ascii="宋体" w:hAnsi="宋体" w:eastAsia="方正仿宋_GBK" w:cs="方正楷体_GBK"/>
          <w:sz w:val="32"/>
          <w:szCs w:val="32"/>
          <w:lang w:eastAsia="zh-CN" w:bidi="ar-SA"/>
        </w:rPr>
        <w:t>华信（集团）公司</w:t>
      </w:r>
      <w:r>
        <w:rPr>
          <w:rFonts w:hint="eastAsia" w:ascii="宋体" w:hAnsi="宋体" w:eastAsia="方正仿宋_GBK" w:cs="方正楷体_GBK"/>
          <w:sz w:val="32"/>
          <w:szCs w:val="32"/>
          <w:lang w:bidi="ar-SA"/>
        </w:rPr>
        <w:t>按程序办理聘用手续，确立人事关系，相关待遇按公司有关规定执行。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宋体" w:hAnsi="宋体" w:eastAsia="方正黑体_GBK" w:cs="方正楷体_GBK"/>
          <w:sz w:val="32"/>
          <w:szCs w:val="32"/>
          <w:lang w:bidi="ar-SA"/>
        </w:rPr>
      </w:pPr>
      <w:r>
        <w:rPr>
          <w:rFonts w:hint="eastAsia" w:ascii="宋体" w:hAnsi="宋体" w:eastAsia="方正黑体_GBK" w:cs="方正楷体_GBK"/>
          <w:sz w:val="32"/>
          <w:szCs w:val="32"/>
          <w:lang w:bidi="ar-SA"/>
        </w:rPr>
        <w:t>五、其他事项</w:t>
      </w:r>
    </w:p>
    <w:p>
      <w:pPr>
        <w:spacing w:line="579" w:lineRule="exact"/>
        <w:ind w:left="0"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（一）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本次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聘在华信（集团）公司纪委监督下进行，应严格落实回避制度。如发现违反干部人事纪律问题，可向华信（集团）公司纪委举报，举报电话：19922837510；</w:t>
      </w:r>
    </w:p>
    <w:p>
      <w:pPr>
        <w:spacing w:line="579" w:lineRule="exact"/>
        <w:ind w:left="0"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（二）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聘过程中凡发现报考人员档案材料或者信息涉嫌造假的，应当立即查核，未核实前，暂停聘用；发现报考人员提供虚假材料、隐瞒事实真相，或提供的材料、信息不实影响审核结果的，或干扰、影响考察单位客观公正进行考察的，给予考察不合格结论，一律不予聘用；</w:t>
      </w:r>
    </w:p>
    <w:p>
      <w:pPr>
        <w:spacing w:line="579" w:lineRule="exact"/>
        <w:ind w:left="0"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（三）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本简章所涉及的时间节点，除明确约定外，均以本简章发布之日计算；</w:t>
      </w:r>
    </w:p>
    <w:p>
      <w:pPr>
        <w:spacing w:line="579" w:lineRule="exact"/>
        <w:ind w:left="0"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-SA"/>
        </w:rPr>
        <w:t>（四）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本次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选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聘工作由华信（集团）公司党群人事部组织及解释。</w:t>
      </w:r>
    </w:p>
    <w:p>
      <w:pPr>
        <w:spacing w:line="579" w:lineRule="exact"/>
        <w:ind w:left="0"/>
        <w:rPr>
          <w:rFonts w:ascii="宋体" w:hAnsi="宋体" w:eastAsia="方正仿宋_GBK" w:cs="方正仿宋_GBK"/>
          <w:sz w:val="32"/>
          <w:szCs w:val="32"/>
          <w:lang w:bidi="ar-SA"/>
        </w:rPr>
      </w:pPr>
    </w:p>
    <w:p>
      <w:pPr>
        <w:spacing w:line="579" w:lineRule="exact"/>
        <w:ind w:left="2240" w:leftChars="200" w:hanging="1600" w:hangingChars="500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ascii="宋体" w:hAnsi="宋体" w:eastAsia="方正仿宋_GBK" w:cs="方正仿宋_GBK"/>
          <w:sz w:val="32"/>
          <w:szCs w:val="32"/>
          <w:lang w:bidi="ar-SA"/>
        </w:rPr>
        <w:t>附件：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1．重庆市江津区华信资产经营（集团）有限公司</w:t>
      </w:r>
    </w:p>
    <w:p>
      <w:pPr>
        <w:spacing w:line="579" w:lineRule="exact"/>
        <w:ind w:left="2240" w:leftChars="600" w:hanging="320" w:hangingChars="1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公开选聘工作人员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条件一览表</w:t>
      </w:r>
    </w:p>
    <w:p>
      <w:pPr>
        <w:spacing w:line="579" w:lineRule="exact"/>
        <w:ind w:left="2240" w:leftChars="500" w:hanging="640" w:hangingChars="200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2．重庆市江津区华信资产经营（集团）有限公司</w:t>
      </w:r>
    </w:p>
    <w:p>
      <w:pPr>
        <w:spacing w:line="579" w:lineRule="exact"/>
        <w:ind w:left="2240" w:leftChars="500" w:hanging="640" w:hangingChars="200"/>
        <w:rPr>
          <w:rFonts w:ascii="宋体" w:hAnsi="宋体" w:eastAsia="方正仿宋_GBK" w:cs="方正仿宋_GBK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公开选聘人员</w:t>
      </w:r>
      <w:r>
        <w:rPr>
          <w:rFonts w:hint="eastAsia" w:ascii="宋体" w:hAnsi="宋体" w:eastAsia="方正仿宋_GBK" w:cs="方正仿宋_GBK"/>
          <w:sz w:val="32"/>
          <w:szCs w:val="32"/>
          <w:lang w:bidi="ar-SA"/>
        </w:rPr>
        <w:t>报名表</w:t>
      </w:r>
    </w:p>
    <w:p>
      <w:pPr>
        <w:numPr>
          <w:ilvl w:val="0"/>
          <w:numId w:val="0"/>
        </w:numPr>
        <w:spacing w:line="579" w:lineRule="exact"/>
        <w:ind w:firstLine="1600" w:firstLineChars="500"/>
        <w:rPr>
          <w:rFonts w:hint="default" w:eastAsia="方正仿宋_GBK"/>
          <w:lang w:val="en-US" w:eastAsia="zh-CN"/>
        </w:rPr>
        <w:sectPr>
          <w:footerReference r:id="rId3" w:type="default"/>
          <w:pgSz w:w="11907" w:h="16840"/>
          <w:pgMar w:top="2098" w:right="1474" w:bottom="1985" w:left="1588" w:header="567" w:footer="1474" w:gutter="0"/>
          <w:pgNumType w:fmt="numberInDash"/>
          <w:cols w:space="720" w:num="1"/>
          <w:docGrid w:type="lines" w:linePitch="579" w:charSpace="-6553"/>
        </w:sect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 xml:space="preserve">3. </w:t>
      </w:r>
      <w:r>
        <w:rPr>
          <w:rFonts w:hint="eastAsia" w:eastAsia="方正仿宋_GBK"/>
          <w:lang w:val="en-US" w:eastAsia="zh-CN"/>
        </w:rPr>
        <w:t>同意（诚信）报考证明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eastAsia="方正黑体_GBK" w:cs="方正仿宋_GBK"/>
          <w:sz w:val="32"/>
          <w:szCs w:val="36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eastAsia="方正黑体_GBK" w:cs="方正仿宋_GBK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重庆市江津区华信资产经营（集团）有限公司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2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关于公开选聘工作人员条件一览表</w:t>
      </w:r>
    </w:p>
    <w:tbl>
      <w:tblPr>
        <w:tblStyle w:val="13"/>
        <w:tblpPr w:leftFromText="180" w:rightFromText="180" w:vertAnchor="text" w:horzAnchor="page" w:tblpX="1453" w:tblpY="472"/>
        <w:tblOverlap w:val="never"/>
        <w:tblW w:w="13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74"/>
        <w:gridCol w:w="1800"/>
        <w:gridCol w:w="1110"/>
        <w:gridCol w:w="1290"/>
        <w:gridCol w:w="1515"/>
        <w:gridCol w:w="2190"/>
        <w:gridCol w:w="147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选聘名额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选聘范围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党群岗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华信（集团）公司下属紧密型子公司签订劳动合同的在编管理岗职工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及以上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党建工作经验1年以上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2"/>
          <w:szCs w:val="36"/>
          <w:lang w:val="en-US" w:eastAsia="zh-CN"/>
        </w:rPr>
      </w:pPr>
      <w:bookmarkStart w:id="0" w:name="_GoBack"/>
      <w:bookmarkEnd w:id="0"/>
    </w:p>
    <w:p>
      <w:pPr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  <w:sectPr>
          <w:pgSz w:w="16840" w:h="11907" w:orient="landscape"/>
          <w:pgMar w:top="1588" w:right="2098" w:bottom="1474" w:left="1985" w:header="567" w:footer="1474" w:gutter="0"/>
          <w:pgNumType w:fmt="numberInDash"/>
          <w:cols w:space="720" w:num="1"/>
          <w:docGrid w:type="lines" w:linePitch="579" w:charSpace="-6553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jc w:val="left"/>
        <w:rPr>
          <w:rFonts w:hint="eastAsia" w:ascii="方正黑体_GBK" w:eastAsia="方正黑体_GBK" w:cs="方正仿宋_GBK"/>
          <w:sz w:val="32"/>
          <w:szCs w:val="36"/>
          <w:lang w:bidi="ar-SA"/>
        </w:rPr>
      </w:pPr>
      <w:r>
        <w:rPr>
          <w:rFonts w:hint="eastAsia" w:ascii="方正黑体_GBK" w:eastAsia="方正黑体_GBK" w:cs="方正仿宋_GBK"/>
          <w:sz w:val="32"/>
          <w:szCs w:val="36"/>
          <w:lang w:bidi="ar-SA"/>
        </w:rPr>
        <w:t>附件2</w:t>
      </w:r>
    </w:p>
    <w:p>
      <w:pPr>
        <w:widowControl w:val="0"/>
        <w:spacing w:line="579" w:lineRule="exact"/>
        <w:ind w:left="0"/>
        <w:jc w:val="center"/>
        <w:rPr>
          <w:rFonts w:hint="eastAsia" w:ascii="宋体" w:hAnsi="宋体" w:eastAsia="方正小标宋_GBK" w:cs="Arial"/>
          <w:sz w:val="40"/>
          <w:szCs w:val="40"/>
        </w:rPr>
      </w:pPr>
      <w:r>
        <w:rPr>
          <w:rFonts w:hint="eastAsia" w:ascii="宋体" w:hAnsi="宋体" w:eastAsia="方正小标宋_GBK" w:cs="方正仿宋_GBK"/>
          <w:sz w:val="44"/>
          <w:szCs w:val="44"/>
          <w:lang w:bidi="ar-SA"/>
        </w:rPr>
        <w:t>重庆市江津区华信资产经营（集团）有限公司</w:t>
      </w:r>
      <w:r>
        <w:rPr>
          <w:rFonts w:hint="eastAsia" w:ascii="宋体" w:hAnsi="宋体" w:eastAsia="方正小标宋_GBK" w:cs="方正仿宋_GBK"/>
          <w:sz w:val="44"/>
          <w:szCs w:val="44"/>
          <w:lang w:val="en-US" w:eastAsia="zh-CN" w:bidi="ar-SA"/>
        </w:rPr>
        <w:t>公开</w:t>
      </w:r>
      <w:r>
        <w:rPr>
          <w:rFonts w:hint="eastAsia" w:ascii="宋体" w:hAnsi="宋体" w:eastAsia="方正小标宋_GBK" w:cs="方正仿宋_GBK"/>
          <w:sz w:val="44"/>
          <w:szCs w:val="44"/>
          <w:lang w:bidi="ar-SA"/>
        </w:rPr>
        <w:t>选聘人员</w:t>
      </w:r>
      <w:r>
        <w:rPr>
          <w:rFonts w:hint="eastAsia" w:ascii="宋体" w:hAnsi="宋体" w:eastAsia="方正小标宋_GBK" w:cs="Arial"/>
          <w:sz w:val="40"/>
          <w:szCs w:val="40"/>
        </w:rPr>
        <w:t>报名表</w:t>
      </w:r>
    </w:p>
    <w:tbl>
      <w:tblPr>
        <w:tblStyle w:val="13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8"/>
                <w:szCs w:val="44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健康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专业技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宋三简体" w:cs="Arial"/>
                <w:sz w:val="32"/>
                <w:szCs w:val="4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联系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宋三简体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历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全日制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在  职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left="0" w:firstLine="0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拟报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 xml:space="preserve">学习 、 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ind w:firstLine="420" w:firstLineChars="150"/>
              <w:jc w:val="left"/>
              <w:rPr>
                <w:rFonts w:ascii="宋体" w:hAnsi="宋体" w:eastAsia="仿宋_GB2312" w:cs="Arial"/>
                <w:sz w:val="28"/>
                <w:szCs w:val="28"/>
              </w:rPr>
            </w:pPr>
            <w:r>
              <w:rPr>
                <w:rFonts w:ascii="宋体" w:hAnsi="宋体" w:eastAsia="仿宋_GB2312" w:cs="Arial"/>
                <w:sz w:val="28"/>
                <w:szCs w:val="28"/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奖惩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</w:tbl>
    <w:p>
      <w:pPr>
        <w:widowControl w:val="0"/>
        <w:spacing w:line="577" w:lineRule="exact"/>
        <w:ind w:firstLine="2073" w:firstLineChars="648"/>
        <w:jc w:val="left"/>
        <w:rPr>
          <w:rFonts w:ascii="宋体" w:hAnsi="宋体" w:eastAsia="方正仿宋_GBK" w:cs="Arial"/>
          <w:sz w:val="32"/>
          <w:szCs w:val="44"/>
        </w:rPr>
      </w:pPr>
    </w:p>
    <w:p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  <w:u w:val="single"/>
        </w:rPr>
      </w:pPr>
      <w:r>
        <w:rPr>
          <w:rFonts w:ascii="宋体" w:hAnsi="宋体" w:eastAsia="方正仿宋_GBK" w:cs="Arial"/>
          <w:sz w:val="32"/>
          <w:szCs w:val="44"/>
        </w:rPr>
        <w:t>本人签字：</w:t>
      </w:r>
      <w:r>
        <w:rPr>
          <w:rFonts w:ascii="宋体" w:hAnsi="宋体" w:eastAsia="方正仿宋_GBK" w:cs="Arial"/>
          <w:sz w:val="32"/>
          <w:szCs w:val="44"/>
          <w:u w:val="single"/>
        </w:rPr>
        <w:t xml:space="preserve">           </w:t>
      </w:r>
    </w:p>
    <w:p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</w:rPr>
      </w:pPr>
      <w:r>
        <w:rPr>
          <w:rFonts w:ascii="宋体" w:hAnsi="宋体" w:eastAsia="方正仿宋_GBK" w:cs="Arial"/>
          <w:sz w:val="32"/>
          <w:szCs w:val="44"/>
        </w:rPr>
        <w:t xml:space="preserve">        年   月   日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>
      <w:pPr>
        <w:wordWrap w:val="0"/>
        <w:spacing w:line="540" w:lineRule="exact"/>
        <w:ind w:right="640" w:firstLine="640"/>
        <w:jc w:val="left"/>
        <w:rPr>
          <w:rFonts w:ascii="宋体" w:hAnsi="宋体" w:eastAsia="方正仿宋_GBK"/>
          <w:sz w:val="28"/>
        </w:rPr>
      </w:pPr>
    </w:p>
    <w:p>
      <w:pPr>
        <w:pStyle w:val="2"/>
        <w:rPr>
          <w:rFonts w:ascii="宋体" w:hAnsi="宋体" w:eastAsia="方正仿宋_GBK"/>
          <w:sz w:val="28"/>
        </w:rPr>
      </w:pPr>
    </w:p>
    <w:p>
      <w:pPr>
        <w:pStyle w:val="2"/>
        <w:rPr>
          <w:rFonts w:ascii="宋体" w:hAnsi="宋体" w:eastAsia="方正仿宋_GBK"/>
          <w:sz w:val="28"/>
        </w:rPr>
      </w:pPr>
    </w:p>
    <w:p>
      <w:pPr>
        <w:jc w:val="left"/>
        <w:rPr>
          <w:rFonts w:hint="eastAsia" w:ascii="方正黑体_GBK" w:eastAsia="方正黑体_GBK"/>
          <w:color w:val="000000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szCs w:val="32"/>
        </w:rPr>
        <w:t>附件</w:t>
      </w:r>
      <w:r>
        <w:rPr>
          <w:rFonts w:hint="eastAsia" w:ascii="方正黑体_GBK" w:eastAsia="方正黑体_GBK"/>
          <w:color w:val="000000"/>
          <w:szCs w:val="32"/>
          <w:lang w:eastAsia="zh-CN"/>
        </w:rPr>
        <w:t>３</w:t>
      </w:r>
    </w:p>
    <w:p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13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784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该同志于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月在我单位从事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                              .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工作。</w:t>
            </w:r>
          </w:p>
          <w:p>
            <w:pPr>
              <w:spacing w:line="400" w:lineRule="exact"/>
              <w:ind w:left="0"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工作表现：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5"/>
            <w:noWrap w:val="0"/>
            <w:vAlign w:val="center"/>
          </w:tcPr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rPr>
          <w:rFonts w:hint="eastAsia" w:ascii="方正黑体_GBK" w:eastAsia="方正黑体_GBK"/>
          <w:color w:val="000000"/>
          <w:sz w:val="24"/>
          <w:szCs w:val="24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注：单位意见未签章此表无效。</w:t>
      </w:r>
    </w:p>
    <w:p/>
    <w:p>
      <w:pPr>
        <w:pStyle w:val="2"/>
        <w:rPr>
          <w:rFonts w:ascii="宋体" w:hAnsi="宋体" w:eastAsia="方正仿宋_GBK"/>
          <w:sz w:val="28"/>
        </w:rPr>
      </w:pPr>
    </w:p>
    <w:sectPr>
      <w:footerReference r:id="rId4" w:type="default"/>
      <w:footerReference r:id="rId5" w:type="even"/>
      <w:pgSz w:w="11907" w:h="16840"/>
      <w:pgMar w:top="2098" w:right="1474" w:bottom="1985" w:left="1588" w:header="851" w:footer="147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LrSqgDAgAA9AMAAA4AAABkcnMvZTJvRG9jLnhtbK1TS27b&#10;MBDdF+gdCO5ryY4T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ZrcgJnTlga+PHX&#10;z+Pvv8c/P9g0ydMFXFDWQ7iHcYUUJq59Azb9iQXrs6SHs6Sqj0zS5nw+vyxJbElHs4tydpklL54u&#10;B8D4QXnLUlBxoIllIcX+E0YqSKmnlFTL+TttTJ6acayr+NUFQTIpyIkNOYBCG4gNum2GeZafYNYC&#10;W7YXZAb0RtfD+MHvXD2UMo4qJsYDxxTFftOPxDe+PpBa9Hio09bDd846sk7FHb0UzsxHR5NJLjsF&#10;cAo2p0A4SRcrTo0O4W0c3LgLoLct4Za5bww3u0hcswSpjaH22B2ZISszGje57fk6Zz091t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LrSqg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</w:rPr>
    </w:pPr>
    <w:r>
      <w:rPr>
        <w:rStyle w:val="15"/>
        <w:rFonts w:hint="eastAsia" w:ascii="宋体" w:eastAsia="宋体"/>
        <w:sz w:val="28"/>
      </w:rPr>
      <w:fldChar w:fldCharType="begin"/>
    </w:r>
    <w:r>
      <w:rPr>
        <w:rStyle w:val="15"/>
        <w:rFonts w:hint="eastAsia" w:ascii="宋体" w:eastAsia="宋体"/>
        <w:sz w:val="28"/>
      </w:rPr>
      <w:instrText xml:space="preserve">Page</w:instrText>
    </w:r>
    <w:r>
      <w:rPr>
        <w:rStyle w:val="15"/>
        <w:rFonts w:hint="eastAsia" w:ascii="宋体" w:eastAsia="宋体"/>
        <w:sz w:val="28"/>
      </w:rPr>
      <w:fldChar w:fldCharType="separate"/>
    </w:r>
    <w:r>
      <w:rPr>
        <w:rStyle w:val="15"/>
        <w:rFonts w:hint="eastAsia" w:ascii="宋体" w:eastAsia="宋体"/>
        <w:sz w:val="28"/>
      </w:rPr>
      <w:t>- 1 -</w:t>
    </w:r>
    <w:r>
      <w:rPr>
        <w:rStyle w:val="15"/>
        <w:rFonts w:hint="eastAsia" w:ascii="宋体" w:eastAsia="宋体"/>
        <w:sz w:val="28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- 1 -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60"/>
  <w:drawingGridVerticalSpacing w:val="2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zAxYmNlNDlmMTBlMmMxNDY1YjhiYjA1YzA3ZmE1MGYifQ=="/>
  </w:docVars>
  <w:rsids>
    <w:rsidRoot w:val="00000000"/>
    <w:rsid w:val="010827C0"/>
    <w:rsid w:val="02A93B2F"/>
    <w:rsid w:val="02C9703F"/>
    <w:rsid w:val="02D74B40"/>
    <w:rsid w:val="03076F74"/>
    <w:rsid w:val="041F16DB"/>
    <w:rsid w:val="04AC39CC"/>
    <w:rsid w:val="04DC4690"/>
    <w:rsid w:val="06F35CC1"/>
    <w:rsid w:val="071A4FFB"/>
    <w:rsid w:val="07437455"/>
    <w:rsid w:val="08B33959"/>
    <w:rsid w:val="08FF787D"/>
    <w:rsid w:val="091C7E61"/>
    <w:rsid w:val="09622C8A"/>
    <w:rsid w:val="09822582"/>
    <w:rsid w:val="0A9D666F"/>
    <w:rsid w:val="0AE82D5C"/>
    <w:rsid w:val="0B015A39"/>
    <w:rsid w:val="0FB83603"/>
    <w:rsid w:val="10960A1A"/>
    <w:rsid w:val="12472BAC"/>
    <w:rsid w:val="13501F3E"/>
    <w:rsid w:val="1460692C"/>
    <w:rsid w:val="1525798D"/>
    <w:rsid w:val="15B572F8"/>
    <w:rsid w:val="15BA6841"/>
    <w:rsid w:val="16486A32"/>
    <w:rsid w:val="1A1A3195"/>
    <w:rsid w:val="1ADD3D41"/>
    <w:rsid w:val="1B721452"/>
    <w:rsid w:val="1C1F434D"/>
    <w:rsid w:val="1C976597"/>
    <w:rsid w:val="1D692569"/>
    <w:rsid w:val="1E222CBC"/>
    <w:rsid w:val="1E225F40"/>
    <w:rsid w:val="1ECD0944"/>
    <w:rsid w:val="1EF74148"/>
    <w:rsid w:val="1F2E4F7D"/>
    <w:rsid w:val="1F4924CA"/>
    <w:rsid w:val="212B632B"/>
    <w:rsid w:val="21C10A3D"/>
    <w:rsid w:val="2271258C"/>
    <w:rsid w:val="23353491"/>
    <w:rsid w:val="25565941"/>
    <w:rsid w:val="255E0351"/>
    <w:rsid w:val="257D09D1"/>
    <w:rsid w:val="268B33C8"/>
    <w:rsid w:val="26BD5C77"/>
    <w:rsid w:val="29451939"/>
    <w:rsid w:val="2B3B53BD"/>
    <w:rsid w:val="2C267E1B"/>
    <w:rsid w:val="2DEC0BF0"/>
    <w:rsid w:val="2F1378F9"/>
    <w:rsid w:val="2FF63A27"/>
    <w:rsid w:val="304575B5"/>
    <w:rsid w:val="30FC739C"/>
    <w:rsid w:val="31961214"/>
    <w:rsid w:val="36963DEF"/>
    <w:rsid w:val="369A2F9E"/>
    <w:rsid w:val="389F6C8C"/>
    <w:rsid w:val="392B25E6"/>
    <w:rsid w:val="3BB30F9F"/>
    <w:rsid w:val="3DEA67CE"/>
    <w:rsid w:val="3DFA2EB5"/>
    <w:rsid w:val="3F980BD8"/>
    <w:rsid w:val="40520D87"/>
    <w:rsid w:val="42231A9E"/>
    <w:rsid w:val="42F6535D"/>
    <w:rsid w:val="43F87E97"/>
    <w:rsid w:val="44874D00"/>
    <w:rsid w:val="453942C3"/>
    <w:rsid w:val="45C23BE7"/>
    <w:rsid w:val="473E55B8"/>
    <w:rsid w:val="47555600"/>
    <w:rsid w:val="482723A4"/>
    <w:rsid w:val="48873289"/>
    <w:rsid w:val="4BFE5AE7"/>
    <w:rsid w:val="4CB42DC9"/>
    <w:rsid w:val="4DCD5378"/>
    <w:rsid w:val="4E7B3B9E"/>
    <w:rsid w:val="4F1D07B2"/>
    <w:rsid w:val="50CB5083"/>
    <w:rsid w:val="51DE49B6"/>
    <w:rsid w:val="55AA4D69"/>
    <w:rsid w:val="561505C6"/>
    <w:rsid w:val="56E45852"/>
    <w:rsid w:val="57870E41"/>
    <w:rsid w:val="584B2834"/>
    <w:rsid w:val="59A1633C"/>
    <w:rsid w:val="5C670ED4"/>
    <w:rsid w:val="5C9D0769"/>
    <w:rsid w:val="5DA27815"/>
    <w:rsid w:val="5E053485"/>
    <w:rsid w:val="5EDE3506"/>
    <w:rsid w:val="5EE66E12"/>
    <w:rsid w:val="5F666149"/>
    <w:rsid w:val="60B03013"/>
    <w:rsid w:val="60FB7B42"/>
    <w:rsid w:val="61B440E2"/>
    <w:rsid w:val="625978FB"/>
    <w:rsid w:val="62740BD9"/>
    <w:rsid w:val="63934E45"/>
    <w:rsid w:val="661D4E55"/>
    <w:rsid w:val="6623557C"/>
    <w:rsid w:val="67F56318"/>
    <w:rsid w:val="68B24209"/>
    <w:rsid w:val="6A1F55DC"/>
    <w:rsid w:val="6A4B0471"/>
    <w:rsid w:val="6B014260"/>
    <w:rsid w:val="6B2045A3"/>
    <w:rsid w:val="6B603226"/>
    <w:rsid w:val="6BCC7390"/>
    <w:rsid w:val="6C4842CC"/>
    <w:rsid w:val="6F491942"/>
    <w:rsid w:val="6F725DE2"/>
    <w:rsid w:val="70040B47"/>
    <w:rsid w:val="702B2F91"/>
    <w:rsid w:val="719E17CE"/>
    <w:rsid w:val="7227795D"/>
    <w:rsid w:val="72944642"/>
    <w:rsid w:val="742070B5"/>
    <w:rsid w:val="75B275F6"/>
    <w:rsid w:val="76C109DF"/>
    <w:rsid w:val="77816573"/>
    <w:rsid w:val="77B84C6C"/>
    <w:rsid w:val="781B5927"/>
    <w:rsid w:val="78A91184"/>
    <w:rsid w:val="78C87131"/>
    <w:rsid w:val="79272EF3"/>
    <w:rsid w:val="7C4F4715"/>
    <w:rsid w:val="7CC67BBC"/>
    <w:rsid w:val="7D3755AB"/>
    <w:rsid w:val="7D496F45"/>
    <w:rsid w:val="7EFE565A"/>
    <w:rsid w:val="7F4D6A98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paragraph" w:styleId="3">
    <w:name w:val="heading 1"/>
    <w:next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  <w:outlineLvl w:val="0"/>
    </w:pPr>
    <w:rPr>
      <w:rFonts w:ascii="微软雅黑" w:hAnsi="Times New Roman" w:eastAsia="微软雅黑" w:cs="微软雅黑"/>
      <w:b/>
      <w:kern w:val="44"/>
      <w:sz w:val="24"/>
      <w:szCs w:val="24"/>
      <w:lang w:val="en-US" w:eastAsia="zh-CN" w:bidi="ar-SA"/>
    </w:rPr>
  </w:style>
  <w:style w:type="paragraph" w:styleId="4">
    <w:name w:val="heading 2"/>
    <w:next w:val="1"/>
    <w:autoRedefine/>
    <w:qFormat/>
    <w:uiPriority w:val="0"/>
    <w:pPr>
      <w:keepNext/>
      <w:widowControl w:val="0"/>
      <w:ind w:firstLine="100" w:firstLineChars="100"/>
      <w:jc w:val="both"/>
      <w:outlineLvl w:val="1"/>
    </w:pPr>
    <w:rPr>
      <w:rFonts w:ascii="宋体" w:hAnsi="宋体" w:eastAsia="方正仿宋" w:cs="Times New Roman"/>
      <w:b/>
      <w:bCs/>
      <w:kern w:val="2"/>
      <w:sz w:val="24"/>
      <w:szCs w:val="20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before="156" w:after="156"/>
      <w:ind w:firstLine="480"/>
    </w:pPr>
  </w:style>
  <w:style w:type="paragraph" w:styleId="6">
    <w:name w:val="index 5"/>
    <w:next w:val="1"/>
    <w:autoRedefine/>
    <w:qFormat/>
    <w:uiPriority w:val="0"/>
    <w:pPr>
      <w:widowControl w:val="0"/>
      <w:ind w:left="1680"/>
      <w:jc w:val="both"/>
    </w:pPr>
    <w:rPr>
      <w:rFonts w:ascii="方正黑体_GBK" w:hAnsi="Times New Roman" w:eastAsia="方正黑体_GBK" w:cs="Arial"/>
      <w:kern w:val="2"/>
      <w:sz w:val="21"/>
      <w:szCs w:val="22"/>
      <w:lang w:val="en-US" w:eastAsia="zh-CN" w:bidi="ar-SA"/>
    </w:rPr>
  </w:style>
  <w:style w:type="paragraph" w:styleId="7">
    <w:name w:val="Body Text"/>
    <w:autoRedefine/>
    <w:qFormat/>
    <w:uiPriority w:val="0"/>
    <w:pPr>
      <w:widowControl w:val="0"/>
      <w:spacing w:after="120"/>
      <w:jc w:val="both"/>
    </w:pPr>
    <w:rPr>
      <w:rFonts w:ascii="仿宋_GB2312" w:hAnsi="仿宋_GB2312" w:eastAsia="宋体" w:cs="Times New Roman"/>
      <w:kern w:val="2"/>
      <w:sz w:val="32"/>
      <w:szCs w:val="3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next w:val="1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">
    <w:name w:val="List Paragraph"/>
    <w:next w:val="10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12">
    <w:name w:val="Body Text First Indent 2"/>
    <w:next w:val="9"/>
    <w:autoRedefine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列出段落"/>
    <w:next w:val="9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2610</Words>
  <Characters>2672</Characters>
  <Lines>277</Lines>
  <Paragraphs>127</Paragraphs>
  <TotalTime>1</TotalTime>
  <ScaleCrop>false</ScaleCrop>
  <LinksUpToDate>false</LinksUpToDate>
  <CharactersWithSpaces>2859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2020-04-28T03:19:00Z</dcterms:created>
  <dc:creator>Microsoft</dc:creator>
  <cp:lastModifiedBy> red ﹉</cp:lastModifiedBy>
  <cp:lastPrinted>2023-12-18T02:37:54Z</cp:lastPrinted>
  <dcterms:modified xsi:type="dcterms:W3CDTF">2023-12-18T02:38:14Z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624D2AEF58FA4064AC8A342BFC4543E3</vt:lpwstr>
  </property>
</Properties>
</file>