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160"/>
        </w:tabs>
        <w:spacing w:line="560" w:lineRule="exact"/>
        <w:rPr>
          <w:rFonts w:hint="eastAsia" w:ascii="方正仿宋_GBK" w:eastAsia="方正仿宋_GBK"/>
          <w:spacing w:val="-10"/>
          <w:sz w:val="32"/>
          <w:lang w:val="en-US" w:eastAsia="zh-CN"/>
        </w:rPr>
      </w:pPr>
      <w:r>
        <w:rPr>
          <w:rFonts w:hint="eastAsia" w:ascii="方正仿宋_GBK" w:eastAsia="方正仿宋_GBK"/>
          <w:spacing w:val="-10"/>
          <w:sz w:val="32"/>
          <w:lang w:eastAsia="zh-CN"/>
        </w:rPr>
        <w:t>附件</w:t>
      </w:r>
      <w:r>
        <w:rPr>
          <w:rFonts w:hint="eastAsia" w:ascii="方正仿宋_GBK" w:eastAsia="方正仿宋_GBK"/>
          <w:spacing w:val="-1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方正小标宋_GBK" w:eastAsia="方正小标宋_GBK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方正小标宋_GBK" w:eastAsia="方正小标宋_GBK"/>
          <w:sz w:val="44"/>
          <w:lang w:eastAsia="zh-CN"/>
        </w:rPr>
      </w:pPr>
      <w:r>
        <w:rPr>
          <w:rFonts w:hint="eastAsia" w:ascii="方正小标宋_GBK" w:eastAsia="方正小标宋_GBK"/>
          <w:sz w:val="44"/>
          <w:lang w:eastAsia="zh-CN"/>
        </w:rPr>
        <w:t>重庆市德感工业园区建设有限公司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ascii="方正小标宋_GBK" w:eastAsia="方正小标宋_GBK"/>
          <w:sz w:val="44"/>
        </w:rPr>
      </w:pPr>
      <w:r>
        <w:rPr>
          <w:rFonts w:ascii="方正小标宋_GBK" w:eastAsia="方正小标宋_GBK"/>
          <w:sz w:val="44"/>
        </w:rPr>
        <w:t>管理</w:t>
      </w:r>
      <w:r>
        <w:rPr>
          <w:rFonts w:hint="eastAsia" w:ascii="方正小标宋_GBK" w:eastAsia="方正小标宋_GBK"/>
          <w:sz w:val="44"/>
        </w:rPr>
        <w:t>岗位</w:t>
      </w:r>
      <w:r>
        <w:rPr>
          <w:rFonts w:ascii="方正小标宋_GBK" w:eastAsia="方正小标宋_GBK"/>
          <w:sz w:val="44"/>
        </w:rPr>
        <w:t>招聘</w:t>
      </w:r>
      <w:r>
        <w:rPr>
          <w:rFonts w:hint="eastAsia" w:ascii="方正小标宋_GBK" w:eastAsia="方正小标宋_GBK"/>
          <w:sz w:val="44"/>
        </w:rPr>
        <w:t>一览表</w:t>
      </w:r>
    </w:p>
    <w:tbl>
      <w:tblPr>
        <w:tblStyle w:val="6"/>
        <w:tblpPr w:leftFromText="180" w:rightFromText="180" w:vertAnchor="text" w:horzAnchor="page" w:tblpX="1754" w:tblpY="223"/>
        <w:tblOverlap w:val="never"/>
        <w:tblW w:w="13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936"/>
        <w:gridCol w:w="1565"/>
        <w:gridCol w:w="1804"/>
        <w:gridCol w:w="1638"/>
        <w:gridCol w:w="938"/>
        <w:gridCol w:w="2985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岗位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ascii="方正黑体_GBK" w:eastAsia="方正黑体_GBK"/>
                <w:sz w:val="24"/>
              </w:rPr>
              <w:t>选（招）</w:t>
            </w:r>
            <w:r>
              <w:rPr>
                <w:rFonts w:hint="eastAsia" w:ascii="方正黑体_GBK" w:eastAsia="方正黑体_GBK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人数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学历学位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要求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要求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年龄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要求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性别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要求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要求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投资发展部</w:t>
            </w:r>
          </w:p>
          <w:p>
            <w:pPr>
              <w:spacing w:line="300" w:lineRule="exact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经营管理岗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全日制大学本科及以上学历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工商管理相关专业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35周岁及以下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  <w:lang w:val="en-US" w:eastAsia="zh-CN"/>
              </w:rPr>
              <w:t>具有2年以上相关工作经历,取得经济师职称（工商管理、金融管理方向）的优先。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eastAsia="方正仿宋_GBK"/>
                <w:lang w:eastAsia="zh-CN"/>
              </w:rPr>
            </w:pPr>
            <w:r>
              <w:rPr>
                <w:rFonts w:hint="eastAsia"/>
                <w:sz w:val="18"/>
                <w:lang w:eastAsia="zh-CN" w:bidi="ar-SA"/>
              </w:rPr>
              <w:t>面向社会公开招聘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审计法务部</w:t>
            </w:r>
            <w:r>
              <w:rPr>
                <w:rFonts w:hint="eastAsia"/>
                <w:sz w:val="18"/>
                <w:lang w:eastAsia="zh-CN" w:bidi="ar-SA"/>
              </w:rPr>
              <w:t>结算岗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  <w:sz w:val="18"/>
                <w:lang w:val="en-US" w:eastAsia="zh-CN"/>
              </w:rPr>
              <w:t>全日制大学本科及以上学历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工程管理、工程造价相关专业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35</w:t>
            </w:r>
            <w:r>
              <w:rPr>
                <w:sz w:val="18"/>
              </w:rPr>
              <w:t>周岁</w:t>
            </w:r>
            <w:r>
              <w:rPr>
                <w:rFonts w:hint="eastAsia"/>
                <w:sz w:val="18"/>
                <w:lang w:eastAsia="zh-CN"/>
              </w:rPr>
              <w:t>及</w:t>
            </w:r>
            <w:r>
              <w:rPr>
                <w:sz w:val="18"/>
              </w:rPr>
              <w:t>以下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eastAsia="方正仿宋_GBK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具有2年以上相关工作经历，并取得助理工程师专业技术资格证书，具有全国建设工程造价工程师资格证书及以上的优先</w:t>
            </w:r>
            <w:r>
              <w:rPr>
                <w:rFonts w:hint="eastAsia"/>
                <w:sz w:val="18"/>
                <w:lang w:eastAsia="zh-CN"/>
              </w:rPr>
              <w:t>。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  <w:sz w:val="18"/>
                <w:lang w:eastAsia="zh-CN" w:bidi="ar-SA"/>
              </w:rPr>
              <w:t>面向社会公开招聘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总工部</w:t>
            </w:r>
          </w:p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bidi="ar-SA"/>
              </w:rPr>
              <w:t>前期手续岗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sz w:val="18"/>
                <w:lang w:eastAsia="zh-CN"/>
              </w:rPr>
              <w:t>大学</w:t>
            </w:r>
            <w:r>
              <w:rPr>
                <w:rFonts w:hint="eastAsia"/>
                <w:sz w:val="18"/>
                <w:lang w:eastAsia="zh-CN"/>
              </w:rPr>
              <w:t>专科</w:t>
            </w:r>
            <w:r>
              <w:rPr>
                <w:sz w:val="18"/>
              </w:rPr>
              <w:t>及以上学历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专业不限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35</w:t>
            </w:r>
            <w:r>
              <w:rPr>
                <w:sz w:val="18"/>
              </w:rPr>
              <w:t>周岁</w:t>
            </w:r>
            <w:r>
              <w:rPr>
                <w:rFonts w:hint="eastAsia"/>
                <w:sz w:val="18"/>
                <w:lang w:eastAsia="zh-CN"/>
              </w:rPr>
              <w:t>及</w:t>
            </w:r>
            <w:r>
              <w:rPr>
                <w:sz w:val="18"/>
              </w:rPr>
              <w:t>以下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具有2年以上区属国有企业相关工作经历，并取得助理工程师专业技术资格证书，具有项目前期手续办理相关工作</w:t>
            </w:r>
            <w:r>
              <w:rPr>
                <w:rFonts w:hint="eastAsia"/>
                <w:sz w:val="18"/>
                <w:lang w:eastAsia="zh-CN"/>
              </w:rPr>
              <w:t>经验</w:t>
            </w:r>
            <w:r>
              <w:rPr>
                <w:rFonts w:hint="eastAsia"/>
                <w:sz w:val="18"/>
              </w:rPr>
              <w:t>者优先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</w:pPr>
            <w:r>
              <w:rPr>
                <w:rFonts w:hint="eastAsia"/>
                <w:sz w:val="18"/>
                <w:lang w:bidi="ar-SA"/>
              </w:rPr>
              <w:t>从</w:t>
            </w:r>
            <w:r>
              <w:rPr>
                <w:rFonts w:hint="eastAsia"/>
                <w:sz w:val="18"/>
                <w:lang w:eastAsia="zh-CN" w:bidi="ar-SA"/>
              </w:rPr>
              <w:t>经区国资委核定“三定”的区属国有企业管理岗位人员中招聘</w:t>
            </w:r>
          </w:p>
        </w:tc>
      </w:tr>
    </w:tbl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tabs>
          <w:tab w:val="left" w:pos="8160"/>
        </w:tabs>
        <w:spacing w:line="560" w:lineRule="exact"/>
      </w:pPr>
      <w:r>
        <w:rPr>
          <w:rFonts w:hint="eastAsia" w:ascii="方正仿宋_GBK" w:eastAsia="方正仿宋_GBK"/>
          <w:spacing w:val="-10"/>
          <w:sz w:val="32"/>
          <w:lang w:eastAsia="zh-CN"/>
        </w:rPr>
        <w:t>附件</w:t>
      </w:r>
      <w:r>
        <w:rPr>
          <w:rFonts w:hint="eastAsia" w:ascii="方正仿宋_GBK"/>
          <w:spacing w:val="-10"/>
          <w:sz w:val="32"/>
          <w:lang w:val="en-US" w:eastAsia="zh-CN"/>
        </w:rPr>
        <w:t>3</w:t>
      </w:r>
    </w:p>
    <w:p>
      <w:pPr>
        <w:spacing w:line="30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hint="eastAsia" w:ascii="方正小标宋_GBK" w:eastAsia="方正小标宋_GBK"/>
          <w:sz w:val="44"/>
          <w:lang w:eastAsia="zh-CN"/>
        </w:rPr>
      </w:pPr>
      <w:r>
        <w:rPr>
          <w:rFonts w:hint="eastAsia" w:ascii="方正小标宋_GBK" w:eastAsia="方正小标宋_GBK"/>
          <w:sz w:val="44"/>
          <w:lang w:eastAsia="zh-CN"/>
        </w:rPr>
        <w:t>重庆市北嵘实业有限公司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auto"/>
        <w:rPr>
          <w:rFonts w:ascii="方正小标宋_GBK" w:eastAsia="方正小标宋_GBK"/>
          <w:sz w:val="44"/>
        </w:rPr>
      </w:pPr>
      <w:r>
        <w:rPr>
          <w:rFonts w:ascii="方正小标宋_GBK" w:eastAsia="方正小标宋_GBK"/>
          <w:sz w:val="44"/>
        </w:rPr>
        <w:t>管理</w:t>
      </w:r>
      <w:r>
        <w:rPr>
          <w:rFonts w:hint="eastAsia" w:ascii="方正小标宋_GBK" w:eastAsia="方正小标宋_GBK"/>
          <w:sz w:val="44"/>
        </w:rPr>
        <w:t>岗位</w:t>
      </w:r>
      <w:r>
        <w:rPr>
          <w:rFonts w:ascii="方正小标宋_GBK" w:eastAsia="方正小标宋_GBK"/>
          <w:sz w:val="44"/>
        </w:rPr>
        <w:t>招聘</w:t>
      </w:r>
      <w:r>
        <w:rPr>
          <w:rFonts w:hint="eastAsia" w:ascii="方正小标宋_GBK" w:eastAsia="方正小标宋_GBK"/>
          <w:sz w:val="44"/>
        </w:rPr>
        <w:t>一览表</w:t>
      </w:r>
    </w:p>
    <w:tbl>
      <w:tblPr>
        <w:tblStyle w:val="6"/>
        <w:tblpPr w:leftFromText="180" w:rightFromText="180" w:vertAnchor="text" w:horzAnchor="page" w:tblpX="1754" w:tblpY="223"/>
        <w:tblOverlap w:val="never"/>
        <w:tblW w:w="13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936"/>
        <w:gridCol w:w="1565"/>
        <w:gridCol w:w="2051"/>
        <w:gridCol w:w="1391"/>
        <w:gridCol w:w="938"/>
        <w:gridCol w:w="2985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岗位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ascii="方正黑体_GBK" w:eastAsia="方正黑体_GBK"/>
                <w:sz w:val="24"/>
              </w:rPr>
              <w:t>选（招）</w:t>
            </w:r>
            <w:r>
              <w:rPr>
                <w:rFonts w:hint="eastAsia" w:ascii="方正黑体_GBK" w:eastAsia="方正黑体_GBK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人数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学历学位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要求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要求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年龄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要求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性别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要求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要求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市政管理部</w:t>
            </w:r>
          </w:p>
          <w:p>
            <w:pPr>
              <w:spacing w:line="300" w:lineRule="exact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绿化园林设计岗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全日制大学本科</w:t>
            </w:r>
            <w:r>
              <w:rPr>
                <w:sz w:val="18"/>
              </w:rPr>
              <w:t>及以上学历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园林、园艺或相关专业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35</w:t>
            </w:r>
            <w:r>
              <w:rPr>
                <w:sz w:val="18"/>
              </w:rPr>
              <w:t>周岁</w:t>
            </w:r>
            <w:r>
              <w:rPr>
                <w:rFonts w:hint="eastAsia"/>
                <w:sz w:val="18"/>
                <w:lang w:eastAsia="zh-CN"/>
              </w:rPr>
              <w:t>及</w:t>
            </w:r>
            <w:bookmarkStart w:id="0" w:name="_GoBack"/>
            <w:bookmarkEnd w:id="0"/>
            <w:r>
              <w:rPr>
                <w:sz w:val="18"/>
              </w:rPr>
              <w:t>以下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eastAsia" w:eastAsia="方正仿宋_GBK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具有</w:t>
            </w:r>
            <w:r>
              <w:rPr>
                <w:rFonts w:hint="eastAsia"/>
                <w:sz w:val="18"/>
                <w:lang w:val="en-US" w:eastAsia="zh-CN"/>
              </w:rPr>
              <w:t>1</w:t>
            </w:r>
            <w:r>
              <w:rPr>
                <w:rFonts w:hint="eastAsia"/>
                <w:sz w:val="18"/>
              </w:rPr>
              <w:t>年以上相关工作经历</w:t>
            </w:r>
            <w:r>
              <w:rPr>
                <w:rFonts w:hint="eastAsia"/>
                <w:sz w:val="18"/>
                <w:lang w:eastAsia="zh-CN"/>
              </w:rPr>
              <w:t>。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/>
                <w:sz w:val="18"/>
                <w:lang w:eastAsia="zh-CN" w:bidi="ar-SA"/>
              </w:rPr>
              <w:t>面向社会公开招聘</w:t>
            </w:r>
          </w:p>
        </w:tc>
      </w:tr>
    </w:tbl>
    <w:p>
      <w:pPr>
        <w:spacing w:line="300" w:lineRule="exact"/>
      </w:pPr>
    </w:p>
    <w:sectPr>
      <w:pgSz w:w="16840" w:h="11907" w:orient="landscape"/>
      <w:pgMar w:top="1588" w:right="2098" w:bottom="1474" w:left="1985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DdlMzQyMWY5ZDhhYWUzYTZlNDhiNTkxZDc2ODM3MGMifQ=="/>
  </w:docVars>
  <w:rsids>
    <w:rsidRoot w:val="00000000"/>
    <w:rsid w:val="09CB3559"/>
    <w:rsid w:val="127D7927"/>
    <w:rsid w:val="173F244C"/>
    <w:rsid w:val="2C2B0DBD"/>
    <w:rsid w:val="2E8479DA"/>
    <w:rsid w:val="48603313"/>
    <w:rsid w:val="549B2B3D"/>
    <w:rsid w:val="59132B3B"/>
    <w:rsid w:val="5B0D591A"/>
    <w:rsid w:val="6B5D1B09"/>
    <w:rsid w:val="6BF8376E"/>
    <w:rsid w:val="717278C5"/>
    <w:rsid w:val="791F03AC"/>
    <w:rsid w:val="7D7A0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485</Words>
  <Characters>489</Characters>
  <Lines>184</Lines>
  <Paragraphs>98</Paragraphs>
  <TotalTime>6</TotalTime>
  <ScaleCrop>false</ScaleCrop>
  <LinksUpToDate>false</LinksUpToDate>
  <CharactersWithSpaces>489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2019-07-18T12:39:00Z</dcterms:created>
  <dc:creator>AutoBVT</dc:creator>
  <cp:lastModifiedBy>彭胖花</cp:lastModifiedBy>
  <cp:lastPrinted>2022-09-05T02:57:00Z</cp:lastPrinted>
  <dcterms:modified xsi:type="dcterms:W3CDTF">2022-09-14T01:36:25Z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0D6E9A4ADA6D47DF97CC9697FB515EBB</vt:lpwstr>
  </property>
</Properties>
</file>