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1278F" w14:textId="77777777" w:rsidR="002A0186" w:rsidRDefault="0082493D">
      <w:pPr>
        <w:jc w:val="center"/>
        <w:rPr>
          <w:rFonts w:ascii="Times New Roman" w:eastAsia="方正小标宋_GBK" w:hAnsi="Times New Roman" w:cs="Times New Roman"/>
          <w:color w:val="FF0000"/>
          <w:sz w:val="44"/>
          <w:szCs w:val="44"/>
          <w:u w:val="single"/>
        </w:rPr>
      </w:pPr>
      <w:r>
        <w:rPr>
          <w:rFonts w:ascii="Times New Roman" w:eastAsia="方正小标宋_GBK" w:hAnsi="Times New Roman" w:cs="Times New Roman"/>
          <w:color w:val="FF0000"/>
          <w:sz w:val="44"/>
          <w:szCs w:val="44"/>
        </w:rPr>
        <w:t>采矿权出让成交确认书</w:t>
      </w:r>
    </w:p>
    <w:p w14:paraId="65F3EF36" w14:textId="1D8541FB" w:rsidR="002A0186" w:rsidRDefault="0082493D" w:rsidP="0082493D">
      <w:pPr>
        <w:spacing w:beforeLines="50" w:before="156" w:afterLines="50" w:after="156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2493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江津矿采公出</w:t>
      </w:r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 w:hint="eastAsia"/>
          <w:color w:val="262626" w:themeColor="text1" w:themeTint="D9"/>
          <w:sz w:val="22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hAnsi="Times New Roman" w:cs="Times New Roman" w:hint="eastAsia"/>
          <w:color w:val="262626" w:themeColor="text1" w:themeTint="D9"/>
          <w:sz w:val="2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号</w:t>
      </w:r>
      <w:bookmarkStart w:id="0" w:name="_GoBack"/>
      <w:bookmarkEnd w:id="0"/>
    </w:p>
    <w:p w14:paraId="23945E07" w14:textId="77777777" w:rsidR="002A0186" w:rsidRDefault="0082493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bookmarkStart w:id="1" w:name="OLE_LINK1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重庆市公共资源交易中心</w:t>
      </w:r>
      <w:bookmarkEnd w:id="1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在重庆市国有建设用地使用权和矿业权交易系统举办的采矿权（拍卖）出让活动中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，由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（竞得人名称）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获得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江津区西湖镇青泊村鹅项社建筑用砂岩矿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采矿权（公告序号：</w:t>
      </w:r>
      <w:bookmarkStart w:id="2" w:name="OLE_LINK2"/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JJGC20250</w:t>
      </w:r>
      <w:bookmarkEnd w:id="2"/>
      <w:r>
        <w:rPr>
          <w:rFonts w:ascii="Times New Roman" w:eastAsia="方正仿宋_GBK" w:hAnsi="Times New Roman" w:cs="Times New Roman" w:hint="eastAsia"/>
          <w:color w:val="000000"/>
          <w:w w:val="99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w w:val="99"/>
          <w:sz w:val="32"/>
          <w:szCs w:val="32"/>
        </w:rPr>
        <w:t>）。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现将相关事项确认如下：</w:t>
      </w:r>
    </w:p>
    <w:p w14:paraId="2FCAFEC8" w14:textId="77777777" w:rsidR="002A0186" w:rsidRDefault="0082493D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一、出让采矿权基本情况：</w:t>
      </w:r>
    </w:p>
    <w:p w14:paraId="1111EEF4" w14:textId="77777777" w:rsidR="002A0186" w:rsidRDefault="0082493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（一）采矿权名称（暂定名）：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u w:val="single"/>
        </w:rPr>
        <w:t>江津区西湖镇青泊村鹅项社建筑用砂岩矿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18152950" w14:textId="77777777" w:rsidR="002A0186" w:rsidRDefault="0082493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（二）矿山地址：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>江津区西湖镇青泊村鹅项村民小组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110A35AB" w14:textId="77777777" w:rsidR="002A0186" w:rsidRDefault="0082493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）矿区面积：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>0.1854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>平方公里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05686335" w14:textId="77777777" w:rsidR="002A0186" w:rsidRDefault="0082493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）开采标高：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>+470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>米至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>+300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>米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59902C21" w14:textId="77777777" w:rsidR="002A0186" w:rsidRDefault="0082493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）开采矿种：</w:t>
      </w:r>
      <w:r>
        <w:rPr>
          <w:rFonts w:ascii="Times New Roman" w:hAnsi="Times New Roman" w:cs="Times New Roman" w:hint="eastAsia"/>
          <w:color w:val="262626" w:themeColor="text1" w:themeTint="D9"/>
          <w:sz w:val="2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>建筑用砂岩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1505AC7C" w14:textId="77777777" w:rsidR="002A0186" w:rsidRDefault="0082493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六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）资源储量：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2522.40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万吨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4ED53A4B" w14:textId="77777777" w:rsidR="002A0186" w:rsidRDefault="0082493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七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拟建设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生产规模：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100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万吨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/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3F784BEE" w14:textId="77777777" w:rsidR="002A0186" w:rsidRDefault="0082493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）出让年限：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23.15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；</w:t>
      </w:r>
    </w:p>
    <w:p w14:paraId="7E9AE7ED" w14:textId="77777777" w:rsidR="002A0186" w:rsidRDefault="0082493D">
      <w:pPr>
        <w:spacing w:afterLines="50" w:after="156"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（九）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矿区范围坐标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坐标系）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07"/>
        <w:gridCol w:w="1966"/>
        <w:gridCol w:w="776"/>
        <w:gridCol w:w="1596"/>
        <w:gridCol w:w="1743"/>
      </w:tblGrid>
      <w:tr w:rsidR="002A0186" w14:paraId="43938E1A" w14:textId="77777777">
        <w:trPr>
          <w:trHeight w:hRule="exact" w:val="50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50A935" w14:textId="77777777" w:rsidR="002A0186" w:rsidRDefault="0082493D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拐点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83DBF09" w14:textId="77777777" w:rsidR="002A0186" w:rsidRDefault="0082493D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坐标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A5E9C22" w14:textId="77777777" w:rsidR="002A0186" w:rsidRDefault="0082493D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Y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坐标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3BEF5B5" w14:textId="77777777" w:rsidR="002A0186" w:rsidRDefault="0082493D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拐点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EBF61E6" w14:textId="77777777" w:rsidR="002A0186" w:rsidRDefault="0082493D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X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坐标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0134517" w14:textId="77777777" w:rsidR="002A0186" w:rsidRDefault="0082493D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Y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坐标</w:t>
            </w:r>
          </w:p>
        </w:tc>
      </w:tr>
      <w:tr w:rsidR="002A0186" w14:paraId="75823B6C" w14:textId="77777777">
        <w:trPr>
          <w:trHeight w:hRule="exact" w:val="45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528A55" w14:textId="77777777" w:rsidR="002A0186" w:rsidRDefault="0082493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478269F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3228566.13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531A2A9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35636654.82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70B9F7B" w14:textId="77777777" w:rsidR="002A0186" w:rsidRDefault="0082493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B5738EF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3227865.53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945A7B5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35636736.82</w:t>
            </w:r>
          </w:p>
        </w:tc>
      </w:tr>
      <w:tr w:rsidR="002A0186" w14:paraId="6FE7941C" w14:textId="77777777">
        <w:trPr>
          <w:trHeight w:hRule="exact"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B4F5E3" w14:textId="77777777" w:rsidR="002A0186" w:rsidRDefault="0082493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0DE9FF9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3228566.67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1F58491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35636908.11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96C223D" w14:textId="77777777" w:rsidR="002A0186" w:rsidRDefault="0082493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823E93B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3227856.11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4DE69A6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35636664.07</w:t>
            </w:r>
          </w:p>
        </w:tc>
      </w:tr>
      <w:tr w:rsidR="002A0186" w14:paraId="121AC202" w14:textId="77777777">
        <w:trPr>
          <w:trHeight w:hRule="exact" w:val="41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5CC6F8" w14:textId="77777777" w:rsidR="002A0186" w:rsidRDefault="0082493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ABF9AB6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3228086.77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006A81D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35636938.14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B952D5A" w14:textId="77777777" w:rsidR="002A0186" w:rsidRDefault="0082493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581DA5E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3227925.28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010624D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35636643.19</w:t>
            </w:r>
          </w:p>
        </w:tc>
      </w:tr>
      <w:tr w:rsidR="002A0186" w14:paraId="36B271EC" w14:textId="77777777">
        <w:trPr>
          <w:trHeight w:hRule="exact" w:val="4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E932CF" w14:textId="77777777" w:rsidR="002A0186" w:rsidRDefault="0082493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47715B5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3227976.99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981585F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35636874.34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F255E6B" w14:textId="77777777" w:rsidR="002A0186" w:rsidRDefault="0082493D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28268E4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3228290.34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39A22F3" w14:textId="77777777" w:rsidR="002A0186" w:rsidRDefault="0082493D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35636624.51</w:t>
            </w:r>
          </w:p>
        </w:tc>
      </w:tr>
    </w:tbl>
    <w:p w14:paraId="5723E0A5" w14:textId="77777777" w:rsidR="002A0186" w:rsidRDefault="0082493D">
      <w:pPr>
        <w:spacing w:beforeLines="50" w:before="156" w:line="600" w:lineRule="exact"/>
        <w:ind w:firstLineChars="220" w:firstLine="707"/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lastRenderedPageBreak/>
        <w:t>二、</w:t>
      </w:r>
      <w:r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</w:rPr>
        <w:t>交易双方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基本情况</w:t>
      </w:r>
    </w:p>
    <w:p w14:paraId="56307897" w14:textId="77777777" w:rsidR="002A0186" w:rsidRDefault="0082493D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出让人：重庆市江津区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规划和自然资源局，</w:t>
      </w:r>
    </w:p>
    <w:p w14:paraId="01F16C2F" w14:textId="77777777" w:rsidR="002A0186" w:rsidRDefault="0082493D">
      <w:pPr>
        <w:snapToGrid w:val="0"/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住所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：重庆市江津区鼎山街道办事处元帅大道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14:paraId="17B0D36B" w14:textId="77777777" w:rsidR="002A0186" w:rsidRDefault="0082493D">
      <w:pPr>
        <w:snapToGrid w:val="0"/>
        <w:spacing w:line="600" w:lineRule="exact"/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（二）竞得人：</w:t>
      </w:r>
      <w:r>
        <w:rPr>
          <w:rFonts w:ascii="Times New Roman" w:hAnsi="Times New Roman" w:cs="Times New Roman" w:hint="eastAsia"/>
          <w:color w:val="262626" w:themeColor="text1" w:themeTint="D9"/>
          <w:sz w:val="2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</w:rPr>
        <w:t>，</w:t>
      </w:r>
    </w:p>
    <w:p w14:paraId="3BBC0219" w14:textId="77777777" w:rsidR="002A0186" w:rsidRDefault="0082493D">
      <w:pPr>
        <w:snapToGrid w:val="0"/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住所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  <w:r>
        <w:rPr>
          <w:rFonts w:ascii="Times New Roman" w:hAnsi="Times New Roman" w:cs="Times New Roman" w:hint="eastAsia"/>
          <w:color w:val="262626" w:themeColor="text1" w:themeTint="D9"/>
          <w:sz w:val="22"/>
          <w:u w:val="single"/>
        </w:rPr>
        <w:t xml:space="preserve">         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14:paraId="06D80F1C" w14:textId="77777777" w:rsidR="002A0186" w:rsidRDefault="0082493D">
      <w:pPr>
        <w:spacing w:line="600" w:lineRule="exact"/>
        <w:ind w:firstLineChars="300" w:firstLine="964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三、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该宗采矿权出让收益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成交价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为人民币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小写（小写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元整）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（大写：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           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）；出让收益率（仅用于出让收益率征收的矿种）。</w:t>
      </w:r>
    </w:p>
    <w:p w14:paraId="3892AEB6" w14:textId="77777777" w:rsidR="002A0186" w:rsidRDefault="0082493D">
      <w:pPr>
        <w:spacing w:line="600" w:lineRule="exact"/>
        <w:ind w:firstLineChars="300" w:firstLine="964"/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四、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u w:val="single"/>
        </w:rPr>
        <w:t>竞得人应在取得成交确认书后的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15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个工作日内，持成交确认书、合同签订申请书及其他相关资料向出让人申请签订《重庆市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u w:val="single"/>
        </w:rPr>
        <w:t>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矿权出让合同》。成交结果公示期满无异议的，竞得人应于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u w:val="single"/>
        </w:rPr>
        <w:t>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（取得成交确认书后的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30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个工作日内）与出让人完成合同签订。若逾期未申请或拒不完成合同签订的，则视为竞得人自动放弃竞得资格，出让人不予退还竞买保证金并有权另行出让该宗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u w:val="single"/>
        </w:rPr>
        <w:t>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  <w:t>矿权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u w:val="single"/>
        </w:rPr>
        <w:t>。</w:t>
      </w:r>
    </w:p>
    <w:p w14:paraId="7CED047D" w14:textId="77777777" w:rsidR="002A0186" w:rsidRDefault="0082493D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五、</w:t>
      </w:r>
      <w:r>
        <w:rPr>
          <w:rFonts w:ascii="Times New Roman" w:eastAsia="方正仿宋_GBK" w:hAnsi="Times New Roman" w:cs="Times New Roman"/>
          <w:color w:val="000000"/>
          <w:spacing w:val="-11"/>
          <w:sz w:val="32"/>
          <w:szCs w:val="32"/>
        </w:rPr>
        <w:t>本成交确认书一式四份，双方各持两份，签字盖章后生效。</w:t>
      </w:r>
    </w:p>
    <w:p w14:paraId="07037256" w14:textId="77777777" w:rsidR="002A0186" w:rsidRDefault="002A0186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D924A8D" w14:textId="77777777" w:rsidR="002A0186" w:rsidRDefault="0082493D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交易平台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竞得人：</w:t>
      </w:r>
    </w:p>
    <w:p w14:paraId="4E9C924F" w14:textId="77777777" w:rsidR="002A0186" w:rsidRDefault="002A0186" w:rsidP="0082493D">
      <w:pPr>
        <w:spacing w:line="600" w:lineRule="exact"/>
        <w:ind w:rightChars="300" w:right="630" w:firstLineChars="498" w:firstLine="1594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3493FECB" w14:textId="77777777" w:rsidR="002A0186" w:rsidRDefault="0082493D" w:rsidP="0082493D">
      <w:pPr>
        <w:spacing w:line="600" w:lineRule="exact"/>
        <w:ind w:rightChars="300" w:right="630" w:firstLineChars="498" w:firstLine="1594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法定代表人（受托人）：</w:t>
      </w:r>
    </w:p>
    <w:p w14:paraId="05A332FA" w14:textId="77777777" w:rsidR="002A0186" w:rsidRDefault="002A0186">
      <w:pPr>
        <w:spacing w:line="600" w:lineRule="exact"/>
        <w:ind w:rightChars="450" w:right="945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51C2147" w14:textId="77777777" w:rsidR="002A0186" w:rsidRDefault="0082493D">
      <w:pPr>
        <w:spacing w:line="600" w:lineRule="exact"/>
        <w:ind w:rightChars="450" w:right="945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p w14:paraId="16AC7BC0" w14:textId="77777777" w:rsidR="002A0186" w:rsidRDefault="002A0186"/>
    <w:sectPr w:rsidR="002A0186">
      <w:pgSz w:w="11906" w:h="16838"/>
      <w:pgMar w:top="1587" w:right="1474" w:bottom="158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zVkNTQ2ZDBmNDgzNmVlYTU5MDkxZmUwYjcyYTIifQ=="/>
  </w:docVars>
  <w:rsids>
    <w:rsidRoot w:val="004364EF"/>
    <w:rsid w:val="00020DB0"/>
    <w:rsid w:val="000370BB"/>
    <w:rsid w:val="00052A37"/>
    <w:rsid w:val="00072F05"/>
    <w:rsid w:val="000B332D"/>
    <w:rsid w:val="000E6DF0"/>
    <w:rsid w:val="00146465"/>
    <w:rsid w:val="00153588"/>
    <w:rsid w:val="001754CA"/>
    <w:rsid w:val="0018302C"/>
    <w:rsid w:val="001A03E2"/>
    <w:rsid w:val="001A676E"/>
    <w:rsid w:val="001B6529"/>
    <w:rsid w:val="001E5FC3"/>
    <w:rsid w:val="001F2317"/>
    <w:rsid w:val="0021038D"/>
    <w:rsid w:val="00216CF3"/>
    <w:rsid w:val="0026659B"/>
    <w:rsid w:val="002753D4"/>
    <w:rsid w:val="00280743"/>
    <w:rsid w:val="002A0186"/>
    <w:rsid w:val="002A5EA1"/>
    <w:rsid w:val="002C7416"/>
    <w:rsid w:val="00317984"/>
    <w:rsid w:val="003621C7"/>
    <w:rsid w:val="003737BB"/>
    <w:rsid w:val="003C7B0D"/>
    <w:rsid w:val="003D6EDE"/>
    <w:rsid w:val="003E3539"/>
    <w:rsid w:val="00426CCA"/>
    <w:rsid w:val="004364EF"/>
    <w:rsid w:val="004517EB"/>
    <w:rsid w:val="004F4B49"/>
    <w:rsid w:val="00534D0F"/>
    <w:rsid w:val="005D5ACA"/>
    <w:rsid w:val="00610F65"/>
    <w:rsid w:val="00665F9B"/>
    <w:rsid w:val="00672F2C"/>
    <w:rsid w:val="006B28A8"/>
    <w:rsid w:val="006E312D"/>
    <w:rsid w:val="00710C93"/>
    <w:rsid w:val="00785705"/>
    <w:rsid w:val="007F2570"/>
    <w:rsid w:val="00811735"/>
    <w:rsid w:val="0082493D"/>
    <w:rsid w:val="008A663D"/>
    <w:rsid w:val="008C5A8C"/>
    <w:rsid w:val="009157A6"/>
    <w:rsid w:val="009542F0"/>
    <w:rsid w:val="009A124E"/>
    <w:rsid w:val="009C4122"/>
    <w:rsid w:val="00A00CE9"/>
    <w:rsid w:val="00A251B7"/>
    <w:rsid w:val="00A40968"/>
    <w:rsid w:val="00AA10C9"/>
    <w:rsid w:val="00AB5834"/>
    <w:rsid w:val="00B00C43"/>
    <w:rsid w:val="00B1632F"/>
    <w:rsid w:val="00B97EC9"/>
    <w:rsid w:val="00BB55F8"/>
    <w:rsid w:val="00C325B4"/>
    <w:rsid w:val="00C4238E"/>
    <w:rsid w:val="00C51BF8"/>
    <w:rsid w:val="00CE24E4"/>
    <w:rsid w:val="00CE3496"/>
    <w:rsid w:val="00CF2DE1"/>
    <w:rsid w:val="00D30A83"/>
    <w:rsid w:val="00D86EEB"/>
    <w:rsid w:val="00D87516"/>
    <w:rsid w:val="00DD419D"/>
    <w:rsid w:val="00DF263E"/>
    <w:rsid w:val="00E827AF"/>
    <w:rsid w:val="00E83ACF"/>
    <w:rsid w:val="00EB454A"/>
    <w:rsid w:val="00F03EC0"/>
    <w:rsid w:val="00F30630"/>
    <w:rsid w:val="00F94D9F"/>
    <w:rsid w:val="00FD0D66"/>
    <w:rsid w:val="00FD5829"/>
    <w:rsid w:val="0A183662"/>
    <w:rsid w:val="19367698"/>
    <w:rsid w:val="2DD7791D"/>
    <w:rsid w:val="43D30AC5"/>
    <w:rsid w:val="48852A09"/>
    <w:rsid w:val="5A712ABA"/>
    <w:rsid w:val="69412885"/>
    <w:rsid w:val="72060DDD"/>
    <w:rsid w:val="75107AF6"/>
    <w:rsid w:val="75596A01"/>
    <w:rsid w:val="76FA1E05"/>
    <w:rsid w:val="7A951BF9"/>
    <w:rsid w:val="7C7C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HP Inc.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国土资源</dc:creator>
  <cp:lastModifiedBy>xb21cn</cp:lastModifiedBy>
  <cp:revision>6</cp:revision>
  <cp:lastPrinted>2025-09-11T03:06:00Z</cp:lastPrinted>
  <dcterms:created xsi:type="dcterms:W3CDTF">2025-07-14T05:31:00Z</dcterms:created>
  <dcterms:modified xsi:type="dcterms:W3CDTF">2025-09-11T07:13:00Z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E919137831724530A3B028CCCB442DAB_12</vt:lpwstr>
  </property>
  <property fmtid="{D5CDD505-2E9C-101B-9397-08002B2CF9AE}" pid="4" name="KSOTemplateDocerSaveRecord">
    <vt:lpwstr>eyJoZGlkIjoiY2VhYWMyMWIxZTk3ZWY4NmQyZGQyZmEyNzBlYzQyMDciLCJ1c2VySWQiOiIxNjgxNzAyNDQ1In0=</vt:lpwstr>
  </property>
</Properties>
</file>