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37" w:rsidRDefault="005C5D37" w:rsidP="005C5D37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</w:pPr>
      <w:bookmarkStart w:id="0" w:name="_GoBack"/>
      <w:r w:rsidRPr="005C5D37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中共重庆市江津区委组织部</w:t>
      </w:r>
    </w:p>
    <w:p w:rsidR="005C5D37" w:rsidRDefault="005C5D37" w:rsidP="005C5D37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</w:pPr>
      <w:r w:rsidRPr="005C5D37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2020年度公开考试录用公务员</w:t>
      </w:r>
    </w:p>
    <w:p w:rsidR="005C5D37" w:rsidRDefault="005C5D37" w:rsidP="005C5D37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</w:pPr>
      <w:r w:rsidRPr="005C5D37"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  <w:t>拟录用人员公示</w:t>
      </w:r>
    </w:p>
    <w:bookmarkEnd w:id="0"/>
    <w:p w:rsidR="005C5D37" w:rsidRPr="005C5D37" w:rsidRDefault="005C5D37" w:rsidP="005C5D37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="方正小标宋_GBK" w:eastAsia="方正小标宋_GBK" w:hAnsi="Times New Roman" w:cs="宋体" w:hint="eastAsia"/>
          <w:bCs/>
          <w:kern w:val="0"/>
          <w:sz w:val="44"/>
          <w:szCs w:val="44"/>
        </w:rPr>
      </w:pPr>
    </w:p>
    <w:p w:rsidR="005C5D37" w:rsidRPr="005C5D37" w:rsidRDefault="005C5D37" w:rsidP="005C5D37">
      <w:pPr>
        <w:widowControl/>
        <w:autoSpaceDN w:val="0"/>
        <w:spacing w:line="585" w:lineRule="atLeast"/>
        <w:ind w:firstLine="615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按照《重庆市2020年度公开考试录用公务员公告》要求，现将江津区2020年度公开考试录用公务员拟录用人员予以公示。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黑体" w:eastAsia="黑体" w:hAnsi="黑体" w:cs="Arial" w:hint="eastAsia"/>
          <w:kern w:val="0"/>
          <w:sz w:val="32"/>
          <w:szCs w:val="32"/>
        </w:rPr>
        <w:t>一、公示期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2020年11月10日至11月16日（5个工作日）。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黑体" w:eastAsia="黑体" w:hAnsi="黑体" w:cs="Arial" w:hint="eastAsia"/>
          <w:kern w:val="0"/>
          <w:sz w:val="32"/>
          <w:szCs w:val="32"/>
        </w:rPr>
        <w:t>二、受理地点及电话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地点：中共重庆市江津区委组织部</w:t>
      </w:r>
      <w:r w:rsidRPr="005C5D37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公务员科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电话：（023）81220309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联系人：黄仁伟</w:t>
      </w:r>
      <w:r w:rsidRPr="005C5D37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陈秀茹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黑体" w:eastAsia="黑体" w:hAnsi="黑体" w:cs="Arial" w:hint="eastAsia"/>
          <w:kern w:val="0"/>
          <w:sz w:val="32"/>
          <w:szCs w:val="32"/>
        </w:rPr>
        <w:t>三、公示要求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1.如对公示内容有异议，请以书面、署名形式反映。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3.受理机构对反映人员和反映的情况严格保密。</w:t>
      </w:r>
    </w:p>
    <w:p w:rsidR="005C5D37" w:rsidRPr="005C5D37" w:rsidRDefault="005C5D37" w:rsidP="005C5D37">
      <w:pPr>
        <w:widowControl/>
        <w:spacing w:line="58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 </w:t>
      </w:r>
    </w:p>
    <w:p w:rsidR="005C5D37" w:rsidRPr="005C5D37" w:rsidRDefault="005C5D37" w:rsidP="005C5D37">
      <w:pPr>
        <w:widowControl/>
        <w:autoSpaceDN w:val="0"/>
        <w:spacing w:line="58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附件：2020年度公开考试录用公务员公示表</w:t>
      </w: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 </w:t>
      </w:r>
    </w:p>
    <w:p w:rsidR="005C5D37" w:rsidRPr="005C5D37" w:rsidRDefault="005C5D37" w:rsidP="005C5D37">
      <w:pPr>
        <w:widowControl/>
        <w:autoSpaceDN w:val="0"/>
        <w:spacing w:line="585" w:lineRule="atLeast"/>
        <w:ind w:right="630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中共重庆市江津区委组织部</w:t>
      </w:r>
    </w:p>
    <w:p w:rsidR="005C5D37" w:rsidRDefault="005C5D37" w:rsidP="005C5D37">
      <w:pPr>
        <w:widowControl/>
        <w:autoSpaceDN w:val="0"/>
        <w:spacing w:line="585" w:lineRule="atLeast"/>
        <w:ind w:firstLine="4560"/>
        <w:rPr>
          <w:rFonts w:ascii="Arial" w:eastAsia="宋体" w:hAnsi="Arial" w:cs="Arial" w:hint="eastAsia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 </w:t>
      </w: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 </w:t>
      </w: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 </w:t>
      </w: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> </w:t>
      </w:r>
      <w:r w:rsidRPr="005C5D37">
        <w:rPr>
          <w:rFonts w:ascii="方正仿宋_GBK" w:eastAsia="方正仿宋_GBK" w:hAnsi="Arial" w:cs="Arial" w:hint="eastAsia"/>
          <w:kern w:val="0"/>
          <w:sz w:val="32"/>
          <w:szCs w:val="32"/>
        </w:rPr>
        <w:t xml:space="preserve"> 2020年11月9日</w:t>
      </w:r>
      <w:r w:rsidRPr="005C5D37">
        <w:rPr>
          <w:rFonts w:ascii="Arial" w:eastAsia="宋体" w:hAnsi="Arial" w:cs="Arial"/>
          <w:kern w:val="0"/>
          <w:sz w:val="24"/>
          <w:szCs w:val="24"/>
        </w:rPr>
        <w:t xml:space="preserve"> </w:t>
      </w:r>
    </w:p>
    <w:p w:rsidR="005C5D37" w:rsidRDefault="005C5D37" w:rsidP="005C5D37">
      <w:pPr>
        <w:widowControl/>
        <w:autoSpaceDN w:val="0"/>
        <w:spacing w:line="585" w:lineRule="atLeast"/>
        <w:ind w:firstLine="4560"/>
        <w:rPr>
          <w:rFonts w:ascii="Arial" w:eastAsia="宋体" w:hAnsi="Arial" w:cs="Arial"/>
          <w:kern w:val="0"/>
          <w:sz w:val="24"/>
          <w:szCs w:val="24"/>
        </w:rPr>
        <w:sectPr w:rsidR="005C5D37" w:rsidSect="005C5D3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5D37" w:rsidRPr="005C5D37" w:rsidRDefault="005C5D37" w:rsidP="005C5D37">
      <w:pPr>
        <w:widowControl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小标宋_GBK" w:eastAsia="方正小标宋_GBK" w:hAnsi="Arial" w:cs="Arial" w:hint="eastAsia"/>
          <w:kern w:val="0"/>
          <w:sz w:val="36"/>
          <w:szCs w:val="36"/>
        </w:rPr>
        <w:lastRenderedPageBreak/>
        <w:t>2020年度公开考试录用公务员公示表</w:t>
      </w:r>
    </w:p>
    <w:p w:rsidR="005C5D37" w:rsidRPr="005C5D37" w:rsidRDefault="005C5D37" w:rsidP="005C5D37">
      <w:pPr>
        <w:widowControl/>
        <w:autoSpaceDN w:val="0"/>
        <w:spacing w:line="480" w:lineRule="atLeast"/>
        <w:rPr>
          <w:rFonts w:ascii="Arial" w:eastAsia="宋体" w:hAnsi="Arial" w:cs="Arial"/>
          <w:kern w:val="0"/>
          <w:sz w:val="24"/>
          <w:szCs w:val="24"/>
        </w:rPr>
      </w:pPr>
      <w:r w:rsidRPr="005C5D37">
        <w:rPr>
          <w:rFonts w:ascii="方正仿宋_GBK" w:eastAsia="方正仿宋_GBK" w:hAnsi="Arial" w:cs="Arial" w:hint="eastAsia"/>
          <w:kern w:val="0"/>
          <w:szCs w:val="21"/>
        </w:rPr>
        <w:t>区县党委组织部或市级部门（盖章）：</w:t>
      </w:r>
      <w:r w:rsidRPr="005C5D37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中共重庆市江津区委组织部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 </w:t>
      </w:r>
      <w:r w:rsidRPr="005C5D37">
        <w:rPr>
          <w:rFonts w:ascii="方正仿宋_GBK" w:eastAsia="方正仿宋_GBK" w:hAnsi="Arial" w:cs="Arial" w:hint="eastAsia"/>
          <w:kern w:val="0"/>
          <w:szCs w:val="21"/>
        </w:rPr>
        <w:t>笔试时间：2020年8月22日</w:t>
      </w:r>
    </w:p>
    <w:tbl>
      <w:tblPr>
        <w:tblW w:w="15870" w:type="dxa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9"/>
        <w:gridCol w:w="1629"/>
        <w:gridCol w:w="898"/>
        <w:gridCol w:w="495"/>
        <w:gridCol w:w="659"/>
        <w:gridCol w:w="1002"/>
        <w:gridCol w:w="704"/>
        <w:gridCol w:w="2166"/>
        <w:gridCol w:w="1793"/>
        <w:gridCol w:w="1794"/>
        <w:gridCol w:w="1435"/>
        <w:gridCol w:w="718"/>
        <w:gridCol w:w="853"/>
        <w:gridCol w:w="420"/>
        <w:gridCol w:w="435"/>
        <w:gridCol w:w="420"/>
      </w:tblGrid>
      <w:tr w:rsidR="005C5D37" w:rsidRPr="005C5D37" w:rsidTr="005C5D37">
        <w:trPr>
          <w:trHeight w:val="166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序号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招录区县</w:t>
            </w:r>
          </w:p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招录职位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姓</w:t>
            </w: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 </w:t>
            </w: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 xml:space="preserve"> 名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性别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民族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出生</w:t>
            </w:r>
          </w:p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年月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学历</w:t>
            </w:r>
          </w:p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所学专业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毕业院校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工作单位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准考证号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符合职位要求的其他条件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总</w:t>
            </w:r>
          </w:p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成</w:t>
            </w:r>
          </w:p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绩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总成绩排名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体检是否合格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考察是否合格</w:t>
            </w:r>
          </w:p>
        </w:tc>
      </w:tr>
      <w:tr w:rsidR="005C5D37" w:rsidRPr="005C5D37" w:rsidTr="005C5D37">
        <w:trPr>
          <w:trHeight w:val="51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江津区柏林镇人民政府调查统计职位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钟佳莉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汉族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1991.12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本科学士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国民经济管理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四川大学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四川省生态环境保护综合行政执法总队（劳务派遣）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21012160305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81.325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5C5D37" w:rsidRPr="005C5D37" w:rsidTr="005C5D37">
        <w:trPr>
          <w:trHeight w:val="72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江津区蔡家镇人民政府新闻宣传职位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吴广萍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汉族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1997.11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本科学士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汉语言文学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重庆工商大学派斯学院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——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21012164218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76.875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5C5D37" w:rsidRPr="005C5D37" w:rsidTr="005C5D37">
        <w:trPr>
          <w:trHeight w:val="690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江津区蔡家镇人民政府综合管理职位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吴畏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汉族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1997.12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本科学士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高分子材料与工程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济南大学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——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21012092529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81.55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5C5D37" w:rsidRPr="005C5D37" w:rsidTr="005C5D37">
        <w:trPr>
          <w:trHeight w:val="70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江津区石蟆镇人民政府财务会计职位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漆书晴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汉族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1997.10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本科学士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会计学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重庆工商大学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——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21012167215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78.45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5C5D37" w:rsidRPr="005C5D37" w:rsidTr="005C5D37">
        <w:trPr>
          <w:trHeight w:val="825"/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18"/>
                <w:szCs w:val="18"/>
              </w:rPr>
              <w:t>江津区石蟆镇人民政府环境管理职位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李雨松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男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汉族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1995.07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本科学士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环境工程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重庆工商大学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Cs w:val="21"/>
              </w:rPr>
              <w:t>——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21012140516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82.625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5D37" w:rsidRPr="005C5D37" w:rsidRDefault="005C5D37" w:rsidP="005C5D37">
            <w:pPr>
              <w:widowControl/>
              <w:wordWrap w:val="0"/>
              <w:autoSpaceDN w:val="0"/>
              <w:spacing w:line="2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5D37">
              <w:rPr>
                <w:rFonts w:ascii="方正仿宋_GBK" w:eastAsia="方正仿宋_GBK" w:hAnsi="Arial" w:cs="Arial" w:hint="eastAsia"/>
                <w:kern w:val="0"/>
                <w:sz w:val="20"/>
                <w:szCs w:val="20"/>
              </w:rPr>
              <w:t>是</w:t>
            </w:r>
          </w:p>
        </w:tc>
      </w:tr>
    </w:tbl>
    <w:p w:rsidR="00A03748" w:rsidRDefault="005C5D37" w:rsidP="005C5D37">
      <w:pPr>
        <w:widowControl/>
        <w:autoSpaceDN w:val="0"/>
        <w:rPr>
          <w:rFonts w:hint="eastAsia"/>
        </w:rPr>
      </w:pPr>
      <w:r w:rsidRPr="005C5D37">
        <w:rPr>
          <w:rFonts w:ascii="Times New Roman" w:eastAsia="宋体" w:hAnsi="Times New Roman" w:cs="Times New Roman"/>
          <w:kern w:val="0"/>
          <w:sz w:val="32"/>
          <w:szCs w:val="32"/>
        </w:rPr>
        <w:t> </w:t>
      </w:r>
    </w:p>
    <w:sectPr w:rsidR="00A03748" w:rsidSect="005C5D3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variable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variable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7"/>
    <w:rsid w:val="001644DB"/>
    <w:rsid w:val="003B6817"/>
    <w:rsid w:val="00563AE1"/>
    <w:rsid w:val="005B4491"/>
    <w:rsid w:val="005C5D37"/>
    <w:rsid w:val="00705234"/>
    <w:rsid w:val="007B25DB"/>
    <w:rsid w:val="00A03748"/>
    <w:rsid w:val="00E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37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37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CAF935-88B8-419E-9FA5-58E25131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</dc:creator>
  <cp:lastModifiedBy>李艳</cp:lastModifiedBy>
  <cp:revision>1</cp:revision>
  <dcterms:created xsi:type="dcterms:W3CDTF">2021-12-15T03:19:00Z</dcterms:created>
  <dcterms:modified xsi:type="dcterms:W3CDTF">2021-12-15T03:22:00Z</dcterms:modified>
</cp:coreProperties>
</file>