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bidi w:val="0"/>
        <w:rPr>
          <w:rFonts w:hint="eastAsia"/>
        </w:rPr>
      </w:pPr>
      <w:r>
        <w:rPr>
          <w:rFonts w:ascii="宋体" w:hAnsi="宋体" w:eastAsia="方正小标宋简体"/>
          <w:sz w:val="44"/>
          <w:szCs w:val="44"/>
        </w:rPr>
        <mc:AlternateContent>
          <mc:Choice Requires="wps">
            <w:drawing>
              <wp:anchor distT="0" distB="0" distL="113665" distR="113665" simplePos="0" relativeHeight="251659264" behindDoc="0" locked="0" layoutInCell="1" allowOverlap="1">
                <wp:simplePos x="0" y="0"/>
                <wp:positionH relativeFrom="page">
                  <wp:posOffset>1027430</wp:posOffset>
                </wp:positionH>
                <wp:positionV relativeFrom="margin">
                  <wp:posOffset>2972435</wp:posOffset>
                </wp:positionV>
                <wp:extent cx="5615940" cy="635"/>
                <wp:effectExtent l="0" t="10795" r="3810" b="17145"/>
                <wp:wrapNone/>
                <wp:docPr id="2"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635"/>
                        </a:xfrm>
                        <a:prstGeom prst="line">
                          <a:avLst/>
                        </a:prstGeom>
                        <a:noFill/>
                        <a:ln w="22225"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接连接符 1" o:spid="_x0000_s1026" o:spt="20" style="position:absolute;left:0pt;margin-left:80.9pt;margin-top:234.05pt;height:0.05pt;width:442.2pt;mso-position-horizontal-relative:page;mso-position-vertical-relative:margin;z-index:251659264;mso-width-relative:page;mso-height-relative:page;" filled="f" stroked="t" coordsize="21600,21600" o:gfxdata="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LfFgo2AAAAAwBAAAPAAAAAAAAAAEAIAAAACIAAABkcnMv&#10;ZG93bnJldi54bWxQSwECFAAUAAAACACHTuJALRIJRTwCAABYBAAADgAAAAAAAAABACAAAAAnAQAA&#10;ZHJzL2Uyb0RvYy54bWxQSwUGAAAAAAYABgBZAQAA1QUAAAAA&#10;">
                <v:fill on="f" focussize="0,0"/>
                <v:stroke weight="1.75pt" color="#FF0000" joinstyle="round"/>
                <v:imagedata o:title=""/>
                <o:lock v:ext="edit" aspectratio="t"/>
              </v:line>
            </w:pict>
          </mc:Fallback>
        </mc:AlternateContent>
      </w:r>
      <w:r>
        <w:rPr>
          <w:rFonts w:hint="eastAsia"/>
        </w:rPr>
        <w:pict>
          <v:shape id="_x0000_s1027" o:spid="_x0000_s1027" o:spt="136" type="#_x0000_t136" style="position:absolute;left:0pt;margin-left:92.15pt;margin-top:92.4pt;height:53.85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t"/>
            <v:textpath on="t" fitshape="t" fitpath="t" trim="t" xscale="f" string="重庆市江津区中山镇人民政府文件" style="font-family:方正小标宋_GBK;font-size:36pt;v-text-align:center;"/>
          </v:shape>
        </w:pict>
      </w:r>
    </w:p>
    <w:p>
      <w:pPr>
        <w:pStyle w:val="17"/>
        <w:bidi w:val="0"/>
        <w:rPr>
          <w:rFonts w:hint="eastAsia"/>
        </w:rPr>
      </w:pPr>
    </w:p>
    <w:p>
      <w:pPr>
        <w:pStyle w:val="17"/>
        <w:bidi w:val="0"/>
        <w:rPr>
          <w:rFonts w:hint="eastAsia"/>
        </w:rPr>
      </w:pPr>
    </w:p>
    <w:p>
      <w:pPr>
        <w:pStyle w:val="17"/>
        <w:bidi w:val="0"/>
        <w:rPr>
          <w:rFonts w:hint="eastAsia"/>
        </w:rPr>
      </w:pPr>
    </w:p>
    <w:p>
      <w:pPr>
        <w:pStyle w:val="17"/>
        <w:bidi w:val="0"/>
        <w:rPr>
          <w:rFonts w:hint="eastAsia"/>
        </w:rPr>
      </w:pPr>
    </w:p>
    <w:p>
      <w:pPr>
        <w:pStyle w:val="17"/>
        <w:bidi w:val="0"/>
        <w:rPr>
          <w:rFonts w:hint="eastAsia"/>
        </w:rPr>
      </w:pPr>
    </w:p>
    <w:p>
      <w:pPr>
        <w:pStyle w:val="17"/>
        <w:bidi w:val="0"/>
        <w:rPr>
          <w:rFonts w:hint="eastAsia"/>
        </w:rPr>
      </w:pPr>
    </w:p>
    <w:p>
      <w:pPr>
        <w:pStyle w:val="23"/>
        <w:bidi w:val="0"/>
        <w:rPr>
          <w:rFonts w:hint="eastAsia"/>
        </w:rPr>
      </w:pPr>
      <w:r>
        <w:rPr>
          <w:rFonts w:hint="eastAsia"/>
        </w:rPr>
        <w:t>中山府</w:t>
      </w:r>
      <w:r>
        <w:rPr>
          <w:rFonts w:hint="eastAsia"/>
          <w:lang w:val="en-US" w:eastAsia="zh-CN"/>
        </w:rPr>
        <w:t>发</w:t>
      </w:r>
      <w:r>
        <w:rPr>
          <w:rFonts w:hint="eastAsia"/>
        </w:rPr>
        <w:t>〔202</w:t>
      </w:r>
      <w:r>
        <w:rPr>
          <w:rFonts w:hint="eastAsia"/>
          <w:lang w:val="en-US" w:eastAsia="zh-CN"/>
        </w:rPr>
        <w:t>4</w:t>
      </w:r>
      <w:r>
        <w:rPr>
          <w:rFonts w:hint="eastAsia"/>
        </w:rPr>
        <w:t>〕</w:t>
      </w:r>
      <w:r>
        <w:rPr>
          <w:rFonts w:hint="eastAsia"/>
          <w:lang w:val="en-US" w:eastAsia="zh-CN"/>
        </w:rPr>
        <w:t>3</w:t>
      </w:r>
      <w:r>
        <w:rPr>
          <w:rFonts w:hint="eastAsia"/>
        </w:rPr>
        <w:t>号</w:t>
      </w:r>
    </w:p>
    <w:p>
      <w:pPr>
        <w:bidi w:val="0"/>
        <w:rPr>
          <w:rFonts w:hint="eastAsia"/>
        </w:rPr>
      </w:pPr>
    </w:p>
    <w:p>
      <w:pPr>
        <w:bidi w:val="0"/>
        <w:rPr>
          <w:rFonts w:hint="eastAsia"/>
        </w:rPr>
      </w:pPr>
    </w:p>
    <w:p>
      <w:pPr>
        <w:pStyle w:val="17"/>
        <w:bidi w:val="0"/>
        <w:rPr>
          <w:rFonts w:hint="eastAsia"/>
        </w:rPr>
      </w:pPr>
      <w:r>
        <w:rPr>
          <w:rFonts w:hint="eastAsia"/>
        </w:rPr>
        <w:t>重庆市江津区中山镇人民政府</w:t>
      </w:r>
    </w:p>
    <w:p>
      <w:pPr>
        <w:pStyle w:val="17"/>
        <w:bidi w:val="0"/>
        <w:rPr>
          <w:rFonts w:hint="eastAsia"/>
        </w:rPr>
      </w:pPr>
      <w:r>
        <w:rPr>
          <w:rFonts w:hint="eastAsia"/>
        </w:rPr>
        <w:t>关于印发《江津区中山镇山洪灾害防御预案》的通知</w:t>
      </w:r>
    </w:p>
    <w:p>
      <w:pPr>
        <w:bidi w:val="0"/>
        <w:rPr>
          <w:rFonts w:hint="eastAsia"/>
        </w:rPr>
      </w:pPr>
    </w:p>
    <w:p>
      <w:pPr>
        <w:pStyle w:val="24"/>
        <w:bidi w:val="0"/>
        <w:rPr>
          <w:rFonts w:hint="eastAsia"/>
        </w:rPr>
      </w:pPr>
      <w:r>
        <w:rPr>
          <w:rFonts w:hint="eastAsia"/>
        </w:rPr>
        <w:t>各村（居）民委员会，镇属各单位，镇机关各部门：</w:t>
      </w:r>
    </w:p>
    <w:p>
      <w:pPr>
        <w:bidi w:val="0"/>
        <w:rPr>
          <w:rFonts w:hint="eastAsia"/>
        </w:rPr>
      </w:pPr>
      <w:r>
        <w:rPr>
          <w:rFonts w:hint="eastAsia"/>
        </w:rPr>
        <w:t>现将《江津区中山镇山洪灾害防御预案》印发给你们，请遵照《预案》要求，认真执行，并抓好落实。</w:t>
      </w:r>
    </w:p>
    <w:p>
      <w:pPr>
        <w:bidi w:val="0"/>
        <w:rPr>
          <w:rFonts w:hint="eastAsia"/>
        </w:rPr>
      </w:pPr>
      <w:r>
        <w:rPr>
          <w:rFonts w:hint="eastAsia"/>
        </w:rPr>
        <w:t>特此通知</w:t>
      </w:r>
    </w:p>
    <w:p>
      <w:pPr>
        <w:bidi w:val="0"/>
        <w:rPr>
          <w:rFonts w:hint="eastAsia"/>
        </w:rPr>
      </w:pPr>
    </w:p>
    <w:p>
      <w:pPr>
        <w:bidi w:val="0"/>
        <w:rPr>
          <w:rFonts w:hint="eastAsia"/>
        </w:rPr>
      </w:pPr>
      <w:r>
        <w:rPr>
          <w:rFonts w:hint="eastAsia"/>
        </w:rPr>
        <w:t>附件：1.江津区中山镇山洪灾害防御预案</w:t>
      </w:r>
    </w:p>
    <w:p>
      <w:pPr>
        <w:bidi w:val="0"/>
        <w:ind w:firstLine="1580" w:firstLineChars="500"/>
        <w:rPr>
          <w:rFonts w:hint="eastAsia"/>
        </w:rPr>
      </w:pPr>
      <w:r>
        <w:rPr>
          <w:rFonts w:hint="eastAsia"/>
        </w:rPr>
        <w:t>2.中山镇山洪灾害防御人员联络表</w:t>
      </w:r>
    </w:p>
    <w:p>
      <w:pPr>
        <w:bidi w:val="0"/>
        <w:ind w:firstLine="1580" w:firstLineChars="500"/>
        <w:rPr>
          <w:rFonts w:hint="eastAsia"/>
        </w:rPr>
      </w:pPr>
      <w:r>
        <w:rPr>
          <w:rFonts w:hint="eastAsia"/>
        </w:rPr>
        <w:t>3.中山镇地灾点监测人员联络表</w:t>
      </w:r>
    </w:p>
    <w:p>
      <w:pPr>
        <w:bidi w:val="0"/>
        <w:rPr>
          <w:rFonts w:hint="eastAsia"/>
        </w:rPr>
      </w:pPr>
      <w:r>
        <w:rPr>
          <w:rFonts w:hint="eastAsia"/>
        </w:rPr>
        <w:t>（此页无正文）</w:t>
      </w:r>
    </w:p>
    <w:p>
      <w:pPr>
        <w:bidi w:val="0"/>
        <w:rPr>
          <w:rFonts w:hint="eastAsia"/>
        </w:rPr>
      </w:pPr>
    </w:p>
    <w:p>
      <w:pPr>
        <w:pStyle w:val="21"/>
        <w:bidi w:val="0"/>
        <w:rPr>
          <w:rFonts w:hint="eastAsia"/>
        </w:rPr>
      </w:pPr>
      <w:r>
        <w:rPr>
          <w:rFonts w:hint="eastAsia"/>
        </w:rPr>
        <w:t>重庆市江津区中山镇人民政府</w:t>
      </w:r>
    </w:p>
    <w:p>
      <w:pPr>
        <w:pStyle w:val="22"/>
        <w:bidi w:val="0"/>
        <w:rPr>
          <w:rFonts w:hint="eastAsia"/>
        </w:rPr>
      </w:pPr>
      <w:r>
        <w:rPr>
          <w:rFonts w:hint="eastAsia"/>
        </w:rPr>
        <w:t>2024年1月</w:t>
      </w:r>
      <w:r>
        <w:rPr>
          <w:rFonts w:hint="eastAsia"/>
          <w:lang w:val="en-US" w:eastAsia="zh-CN"/>
        </w:rPr>
        <w:t>12</w:t>
      </w:r>
      <w:r>
        <w:rPr>
          <w:rFonts w:hint="eastAsia"/>
        </w:rPr>
        <w:t>日</w:t>
      </w: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9"/>
        <w:ind w:left="0" w:leftChars="0" w:firstLine="0" w:firstLineChars="0"/>
        <w:rPr>
          <w:rFonts w:hint="eastAsia"/>
        </w:rPr>
      </w:pPr>
    </w:p>
    <w:p>
      <w:pPr>
        <w:ind w:left="0" w:leftChars="0" w:firstLine="0" w:firstLineChars="0"/>
        <w:rPr>
          <w:rFonts w:hint="eastAsia"/>
        </w:rPr>
      </w:pPr>
    </w:p>
    <w:p>
      <w:pPr>
        <w:pStyle w:val="10"/>
        <w:ind w:left="0" w:leftChars="0" w:firstLine="0" w:firstLineChars="0"/>
        <w:rPr>
          <w:rFonts w:hint="eastAsia"/>
        </w:rPr>
      </w:pPr>
    </w:p>
    <w:p>
      <w:pPr>
        <w:pStyle w:val="9"/>
        <w:ind w:left="0" w:leftChars="0" w:firstLine="0" w:firstLineChars="0"/>
        <w:rPr>
          <w:rFonts w:hint="eastAsia"/>
        </w:rPr>
      </w:pPr>
    </w:p>
    <w:p>
      <w:pPr>
        <w:ind w:left="0" w:leftChars="0" w:firstLine="0" w:firstLineChars="0"/>
        <w:rPr>
          <w:rFonts w:hint="eastAsia"/>
        </w:rPr>
      </w:pPr>
    </w:p>
    <w:p>
      <w:pPr>
        <w:pStyle w:val="20"/>
        <w:bidi w:val="0"/>
        <w:rPr>
          <w:rFonts w:hint="default" w:eastAsia="方正仿宋_GBK"/>
          <w:lang w:val="en-US" w:eastAsia="zh-CN"/>
        </w:rPr>
      </w:pPr>
      <w:r>
        <w:rPr>
          <w:rFonts w:hint="eastAsia"/>
          <w:lang w:val="en-US" w:eastAsia="zh-CN"/>
        </w:rPr>
        <w:t>抄送：区水利局。</w:t>
      </w:r>
    </w:p>
    <w:p>
      <w:pPr>
        <w:pStyle w:val="20"/>
        <w:bidi w:val="0"/>
        <w:rPr>
          <w:rFonts w:hint="eastAsia"/>
        </w:rPr>
      </w:pPr>
      <w:r>
        <w:rPr>
          <w:sz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20320</wp:posOffset>
                </wp:positionV>
                <wp:extent cx="5631815" cy="5715"/>
                <wp:effectExtent l="0" t="0" r="0" b="0"/>
                <wp:wrapNone/>
                <wp:docPr id="1" name="直接连接符 1"/>
                <wp:cNvGraphicFramePr/>
                <a:graphic xmlns:a="http://schemas.openxmlformats.org/drawingml/2006/main">
                  <a:graphicData uri="http://schemas.microsoft.com/office/word/2010/wordprocessingShape">
                    <wps:wsp>
                      <wps:cNvCnPr/>
                      <wps:spPr>
                        <a:xfrm>
                          <a:off x="1000125" y="9058275"/>
                          <a:ext cx="5631815" cy="57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0.6pt;margin-top:1.6pt;height:0.45pt;width:443.45pt;z-index:251660288;mso-width-relative:page;mso-height-relative:page;" filled="f" stroked="t" coordsize="21600,21600" o:gfxdata="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hJWXp1wAAAAYBAAAPAAAAAAAAAAEAIAAAACIAAABkcnMvZG93bnJldi54bWxQSwECFAAU&#10;AAAACACHTuJAMrROQPIBAADBAwAADgAAAAAAAAABACAAAAAmAQAAZHJzL2Uyb0RvYy54bWxQSwUG&#10;AAAAAAYABgBZAQAAigUAAAAA&#10;">
                <v:fill on="f" focussize="0,0"/>
                <v:stroke weight="1pt" color="#000000 [3213]" miterlimit="8" joinstyle="miter"/>
                <v:imagedata o:title=""/>
                <o:lock v:ext="edit" aspectratio="f"/>
              </v:line>
            </w:pict>
          </mc:Fallback>
        </mc:AlternateContent>
      </w:r>
      <w:r>
        <w:rPr>
          <w:rFonts w:hint="eastAsia"/>
        </w:rPr>
        <w:t>重庆市江津区中山镇党政办公室           20</w:t>
      </w:r>
      <w:r>
        <w:rPr>
          <w:rFonts w:hint="eastAsia"/>
          <w:lang w:val="en-US" w:eastAsia="zh-CN"/>
        </w:rPr>
        <w:t>24</w:t>
      </w:r>
      <w:r>
        <w:rPr>
          <w:rFonts w:hint="eastAsia"/>
        </w:rPr>
        <w:t>年</w:t>
      </w:r>
      <w:r>
        <w:rPr>
          <w:rFonts w:hint="eastAsia"/>
          <w:lang w:val="en-US" w:eastAsia="zh-CN"/>
        </w:rPr>
        <w:t>1</w:t>
      </w:r>
      <w:r>
        <w:rPr>
          <w:rFonts w:hint="eastAsia"/>
        </w:rPr>
        <w:t>月</w:t>
      </w:r>
      <w:r>
        <w:rPr>
          <w:rFonts w:hint="eastAsia"/>
          <w:lang w:val="en-US" w:eastAsia="zh-CN"/>
        </w:rPr>
        <w:t>12</w:t>
      </w:r>
      <w:r>
        <w:rPr>
          <w:rFonts w:hint="eastAsia"/>
        </w:rPr>
        <w:t>日印发</w:t>
      </w:r>
    </w:p>
    <w:p>
      <w:pPr>
        <w:pStyle w:val="19"/>
        <w:bidi w:val="0"/>
        <w:rPr>
          <w:rFonts w:hint="eastAsia"/>
          <w:lang w:val="en-US" w:eastAsia="zh-CN"/>
        </w:rPr>
      </w:pPr>
      <w:r>
        <w:rPr>
          <w:rFonts w:hint="eastAsia"/>
        </w:rPr>
        <w:t>附件</w:t>
      </w:r>
      <w:r>
        <w:rPr>
          <w:rFonts w:hint="eastAsia"/>
          <w:lang w:val="en-US" w:eastAsia="zh-CN"/>
        </w:rPr>
        <w:t>1</w:t>
      </w:r>
    </w:p>
    <w:p>
      <w:pPr>
        <w:keepNext w:val="0"/>
        <w:keepLines w:val="0"/>
        <w:pageBreakBefore w:val="0"/>
        <w:widowControl w:val="0"/>
        <w:kinsoku/>
        <w:wordWrap/>
        <w:overflowPunct/>
        <w:topLinePunct w:val="0"/>
        <w:autoSpaceDE/>
        <w:autoSpaceDN/>
        <w:bidi w:val="0"/>
        <w:adjustRightInd/>
        <w:snapToGrid/>
        <w:spacing w:line="579" w:lineRule="exact"/>
        <w:ind w:left="0" w:leftChars="0" w:right="316" w:rightChars="100" w:firstLine="0" w:firstLineChars="0"/>
        <w:jc w:val="both"/>
        <w:textAlignment w:val="auto"/>
        <w:rPr>
          <w:rFonts w:hint="eastAsia" w:ascii="宋体" w:hAnsi="宋体" w:eastAsia="方正小标宋_GBK"/>
          <w:sz w:val="44"/>
          <w:szCs w:val="44"/>
        </w:rPr>
      </w:pPr>
    </w:p>
    <w:p>
      <w:pPr>
        <w:pStyle w:val="17"/>
        <w:bidi w:val="0"/>
        <w:rPr>
          <w:rFonts w:hint="eastAsia"/>
        </w:rPr>
      </w:pPr>
      <w:r>
        <w:rPr>
          <w:rFonts w:hint="eastAsia"/>
        </w:rPr>
        <w:t>江津区中山镇山洪灾害防御预案</w:t>
      </w: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573"/>
        <w:jc w:val="center"/>
        <w:textAlignment w:val="auto"/>
        <w:rPr>
          <w:rFonts w:hint="eastAsia" w:ascii="宋体" w:hAnsi="宋体" w:eastAsia="方正仿宋_GBK"/>
        </w:rPr>
      </w:pP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0" w:firstLineChars="0"/>
        <w:jc w:val="center"/>
        <w:textAlignment w:val="auto"/>
        <w:rPr>
          <w:rFonts w:hint="eastAsia" w:ascii="宋体" w:hAnsi="宋体" w:eastAsia="方正黑体_GBK"/>
        </w:rPr>
      </w:pPr>
      <w:r>
        <w:rPr>
          <w:rFonts w:hint="eastAsia" w:ascii="宋体" w:hAnsi="宋体" w:eastAsia="方正黑体_GBK"/>
        </w:rPr>
        <w:t>江津区中山镇防汛抗旱指挥部办公室</w:t>
      </w:r>
    </w:p>
    <w:p>
      <w:pPr>
        <w:keepNext w:val="0"/>
        <w:keepLines w:val="0"/>
        <w:pageBreakBefore w:val="0"/>
        <w:widowControl w:val="0"/>
        <w:kinsoku/>
        <w:wordWrap/>
        <w:overflowPunct/>
        <w:topLinePunct w:val="0"/>
        <w:autoSpaceDE/>
        <w:autoSpaceDN/>
        <w:bidi w:val="0"/>
        <w:adjustRightInd/>
        <w:snapToGrid/>
        <w:spacing w:line="579" w:lineRule="exact"/>
        <w:ind w:right="316" w:rightChars="100" w:firstLine="0" w:firstLineChars="0"/>
        <w:jc w:val="center"/>
        <w:textAlignment w:val="auto"/>
        <w:rPr>
          <w:rFonts w:hint="eastAsia" w:ascii="宋体" w:hAnsi="宋体" w:eastAsia="方正黑体_GBK"/>
        </w:rPr>
        <w:sectPr>
          <w:footerReference r:id="rId5" w:type="default"/>
          <w:pgSz w:w="11906" w:h="16838"/>
          <w:pgMar w:top="2098" w:right="1474" w:bottom="1984" w:left="1587" w:header="851" w:footer="1389" w:gutter="0"/>
          <w:cols w:space="720" w:num="1"/>
          <w:rtlGutter w:val="0"/>
          <w:docGrid w:type="linesAndChars" w:linePitch="579" w:charSpace="-842"/>
        </w:sectPr>
      </w:pPr>
      <w:r>
        <w:rPr>
          <w:rFonts w:hint="eastAsia" w:ascii="宋体" w:hAnsi="宋体" w:eastAsia="方正黑体_GBK"/>
        </w:rPr>
        <w:t>二〇二</w:t>
      </w:r>
      <w:r>
        <w:rPr>
          <w:rFonts w:hint="eastAsia" w:eastAsia="方正黑体_GBK"/>
          <w:lang w:val="en-US" w:eastAsia="zh-CN"/>
        </w:rPr>
        <w:t>四</w:t>
      </w:r>
      <w:r>
        <w:rPr>
          <w:rFonts w:hint="eastAsia" w:ascii="宋体" w:hAnsi="宋体" w:eastAsia="方正黑体_GBK"/>
        </w:rPr>
        <w:t>年</w:t>
      </w:r>
      <w:r>
        <w:rPr>
          <w:rFonts w:hint="eastAsia" w:eastAsia="方正黑体_GBK"/>
          <w:lang w:val="en-US" w:eastAsia="zh-CN"/>
        </w:rPr>
        <w:t>一</w:t>
      </w:r>
      <w:r>
        <w:rPr>
          <w:rFonts w:hint="eastAsia" w:ascii="宋体" w:hAnsi="宋体" w:eastAsia="方正黑体_GBK"/>
        </w:rPr>
        <w:t>月</w:t>
      </w:r>
    </w:p>
    <w:p>
      <w:pPr>
        <w:pStyle w:val="5"/>
        <w:bidi w:val="0"/>
        <w:rPr>
          <w:rFonts w:hint="eastAsia"/>
        </w:rPr>
      </w:pPr>
      <w:r>
        <w:rPr>
          <w:rFonts w:hint="eastAsia"/>
        </w:rPr>
        <w:t xml:space="preserve">1 总 </w:t>
      </w:r>
      <w:r>
        <w:rPr>
          <w:rFonts w:hint="eastAsia"/>
          <w:lang w:val="en-US" w:eastAsia="zh-CN"/>
        </w:rPr>
        <w:t xml:space="preserve"> </w:t>
      </w:r>
      <w:r>
        <w:rPr>
          <w:rFonts w:hint="eastAsia"/>
        </w:rPr>
        <w:t>则</w:t>
      </w:r>
    </w:p>
    <w:p>
      <w:pPr>
        <w:pStyle w:val="6"/>
        <w:bidi w:val="0"/>
        <w:rPr>
          <w:rFonts w:hint="eastAsia"/>
          <w:lang w:val="zh-CN" w:eastAsia="zh-CN"/>
        </w:rPr>
      </w:pPr>
      <w:bookmarkStart w:id="0" w:name="_Toc350931447"/>
      <w:r>
        <w:rPr>
          <w:rFonts w:hint="eastAsia"/>
          <w:lang w:val="zh-CN" w:eastAsia="zh-CN"/>
        </w:rPr>
        <w:t>1.1编制目的</w:t>
      </w:r>
      <w:bookmarkEnd w:id="0"/>
    </w:p>
    <w:p>
      <w:pPr>
        <w:bidi w:val="0"/>
        <w:rPr>
          <w:rFonts w:hint="eastAsia"/>
        </w:rPr>
      </w:pPr>
      <w:r>
        <w:rPr>
          <w:rFonts w:hint="eastAsia"/>
        </w:rPr>
        <w:t>山洪灾害是指山丘区由于降雨引发的山洪、泥石流、滑坡等对人民生命、财产造成损失的灾害。为有效防御山洪灾害，最大限度减少人员伤亡和财产损失，做到有计划、有准备地防御山洪灾害，避免群死群伤事件发生，特制定本预案。</w:t>
      </w:r>
    </w:p>
    <w:p>
      <w:pPr>
        <w:pStyle w:val="6"/>
        <w:bidi w:val="0"/>
        <w:rPr>
          <w:rFonts w:hint="eastAsia"/>
          <w:lang w:val="zh-CN" w:eastAsia="zh-CN"/>
        </w:rPr>
      </w:pPr>
      <w:bookmarkStart w:id="1" w:name="_Toc350931448"/>
      <w:r>
        <w:rPr>
          <w:rFonts w:hint="eastAsia"/>
          <w:lang w:val="zh-CN" w:eastAsia="zh-CN"/>
        </w:rPr>
        <w:t>1.2编制依据</w:t>
      </w:r>
      <w:bookmarkEnd w:id="1"/>
    </w:p>
    <w:p>
      <w:pPr>
        <w:bidi w:val="0"/>
        <w:rPr>
          <w:rFonts w:hint="eastAsia"/>
        </w:rPr>
      </w:pPr>
      <w:r>
        <w:rPr>
          <w:rFonts w:hint="eastAsia"/>
        </w:rPr>
        <w:t>1</w:t>
      </w:r>
      <w:r>
        <w:rPr>
          <w:rFonts w:hint="eastAsia"/>
          <w:lang w:eastAsia="zh-CN"/>
        </w:rPr>
        <w:t>.</w:t>
      </w:r>
      <w:r>
        <w:rPr>
          <w:rFonts w:hint="eastAsia"/>
        </w:rPr>
        <w:t>《中华人民共和国防洪法》、《中华人民共和国水土保持法》、《地质灾害防治条例》、《中华人民共和国气象法》、《中华人民共和国河道管理条例》《重庆市〈河道管理条例〉实施办法》、《水库大坝安全管理条例》等有关法律、法规；</w:t>
      </w:r>
    </w:p>
    <w:p>
      <w:pPr>
        <w:bidi w:val="0"/>
        <w:rPr>
          <w:rFonts w:hint="eastAsia"/>
        </w:rPr>
      </w:pPr>
      <w:r>
        <w:rPr>
          <w:rFonts w:hint="eastAsia"/>
        </w:rPr>
        <w:t>2</w:t>
      </w:r>
      <w:r>
        <w:rPr>
          <w:rFonts w:hint="eastAsia"/>
          <w:lang w:eastAsia="zh-CN"/>
        </w:rPr>
        <w:t>.</w:t>
      </w:r>
      <w:r>
        <w:rPr>
          <w:rFonts w:hint="eastAsia"/>
        </w:rPr>
        <w:t>《重庆市江津区山洪灾害防御预案》、《重庆市江津区地质灾害防治规划》。</w:t>
      </w:r>
    </w:p>
    <w:p>
      <w:pPr>
        <w:pStyle w:val="6"/>
        <w:bidi w:val="0"/>
        <w:rPr>
          <w:rFonts w:hint="eastAsia"/>
          <w:lang w:val="zh-CN" w:eastAsia="zh-CN"/>
        </w:rPr>
      </w:pPr>
      <w:bookmarkStart w:id="2" w:name="_Toc350931449"/>
      <w:r>
        <w:rPr>
          <w:rFonts w:hint="eastAsia"/>
          <w:lang w:val="zh-CN" w:eastAsia="zh-CN"/>
        </w:rPr>
        <w:t>1.3适用范围</w:t>
      </w:r>
      <w:bookmarkEnd w:id="2"/>
    </w:p>
    <w:p>
      <w:pPr>
        <w:bidi w:val="0"/>
        <w:rPr>
          <w:rFonts w:hint="eastAsia"/>
        </w:rPr>
      </w:pPr>
      <w:r>
        <w:rPr>
          <w:rFonts w:hint="eastAsia"/>
        </w:rPr>
        <w:t>本预案适用于江津区中山镇区域范围内山洪灾害的预防和应急处置。本预案是在现有工程设施条件下，针对可能发生的山洪灾害所预先制定的防御方案、对策和措施，是实施指挥决策和防御调度、抢险救灾的依据。</w:t>
      </w:r>
    </w:p>
    <w:p>
      <w:pPr>
        <w:pStyle w:val="6"/>
        <w:bidi w:val="0"/>
        <w:rPr>
          <w:rFonts w:hint="eastAsia"/>
          <w:lang w:val="zh-CN" w:eastAsia="zh-CN"/>
        </w:rPr>
      </w:pPr>
      <w:bookmarkStart w:id="3" w:name="_Toc350931450"/>
      <w:r>
        <w:rPr>
          <w:rFonts w:hint="eastAsia"/>
          <w:lang w:val="zh-CN" w:eastAsia="zh-CN"/>
        </w:rPr>
        <w:t>1.4预案执行与修订</w:t>
      </w:r>
      <w:bookmarkEnd w:id="3"/>
    </w:p>
    <w:p>
      <w:pPr>
        <w:bidi w:val="0"/>
        <w:rPr>
          <w:rFonts w:hint="eastAsia"/>
        </w:rPr>
      </w:pPr>
      <w:r>
        <w:rPr>
          <w:rFonts w:hint="eastAsia"/>
        </w:rPr>
        <w:t>1</w:t>
      </w:r>
      <w:r>
        <w:rPr>
          <w:rFonts w:hint="eastAsia"/>
          <w:lang w:eastAsia="zh-CN"/>
        </w:rPr>
        <w:t>.</w:t>
      </w:r>
      <w:r>
        <w:rPr>
          <w:rFonts w:hint="eastAsia"/>
        </w:rPr>
        <w:t>本预案由江津区防汛抗旱指挥部负责审批，并报重庆市防汛抗旱指挥部备案。</w:t>
      </w:r>
    </w:p>
    <w:p>
      <w:pPr>
        <w:bidi w:val="0"/>
        <w:rPr>
          <w:rFonts w:hint="eastAsia"/>
          <w:lang w:val="zh-CN" w:eastAsia="zh-CN"/>
        </w:rPr>
      </w:pPr>
      <w:r>
        <w:rPr>
          <w:rFonts w:hint="eastAsia"/>
        </w:rPr>
        <w:t>2</w:t>
      </w:r>
      <w:r>
        <w:rPr>
          <w:rFonts w:hint="eastAsia"/>
          <w:lang w:eastAsia="zh-CN"/>
        </w:rPr>
        <w:t>.</w:t>
      </w:r>
      <w:r>
        <w:rPr>
          <w:rFonts w:hint="eastAsia"/>
        </w:rPr>
        <w:t>本预案有效期为5年，</w:t>
      </w:r>
      <w:r>
        <w:rPr>
          <w:rFonts w:hint="eastAsia"/>
          <w:lang w:val="en-US" w:eastAsia="zh-CN"/>
        </w:rPr>
        <w:t>如</w:t>
      </w:r>
      <w:r>
        <w:rPr>
          <w:rFonts w:hint="eastAsia"/>
        </w:rPr>
        <w:t>情况有较大变化</w:t>
      </w:r>
      <w:r>
        <w:rPr>
          <w:rFonts w:hint="eastAsia"/>
          <w:lang w:eastAsia="zh-CN"/>
        </w:rPr>
        <w:t>，</w:t>
      </w:r>
      <w:r>
        <w:rPr>
          <w:rFonts w:hint="eastAsia"/>
          <w:lang w:val="en-US" w:eastAsia="zh-CN"/>
        </w:rPr>
        <w:t>或指挥长和副指挥人员变动，</w:t>
      </w:r>
      <w:r>
        <w:rPr>
          <w:rFonts w:hint="eastAsia"/>
        </w:rPr>
        <w:t>应及时修订。</w:t>
      </w:r>
    </w:p>
    <w:p>
      <w:pPr>
        <w:pStyle w:val="5"/>
        <w:bidi w:val="0"/>
        <w:rPr>
          <w:rFonts w:hint="eastAsia"/>
        </w:rPr>
      </w:pPr>
      <w:bookmarkStart w:id="4" w:name="_Toc350931451"/>
      <w:r>
        <w:rPr>
          <w:rFonts w:hint="eastAsia"/>
        </w:rPr>
        <w:t>2 基本情况</w:t>
      </w:r>
      <w:bookmarkEnd w:id="4"/>
    </w:p>
    <w:p>
      <w:pPr>
        <w:pStyle w:val="6"/>
        <w:bidi w:val="0"/>
        <w:rPr>
          <w:rFonts w:hint="eastAsia"/>
          <w:lang w:val="zh-CN" w:eastAsia="zh-CN"/>
        </w:rPr>
      </w:pPr>
      <w:bookmarkStart w:id="5" w:name="_Toc350931452"/>
      <w:r>
        <w:rPr>
          <w:rFonts w:hint="eastAsia"/>
          <w:lang w:val="zh-CN" w:eastAsia="zh-CN"/>
        </w:rPr>
        <w:t>2.1自然概况</w:t>
      </w:r>
      <w:bookmarkEnd w:id="5"/>
    </w:p>
    <w:p>
      <w:pPr>
        <w:bidi w:val="0"/>
        <w:rPr>
          <w:rFonts w:hint="eastAsia"/>
        </w:rPr>
      </w:pPr>
      <w:r>
        <w:rPr>
          <w:rFonts w:hint="eastAsia"/>
        </w:rPr>
        <w:t>中山镇位于江津区笋溪河小流域，辖区内有笋溪河河流，有小（一）型水库1座、小（二）型水库3座、山坪塘82口。区域属亚热带湿润气候区，具有副热带东亚季风特点。雨量充沛，灾害性天气较多。年平均总日照时数1273.6小时，年平均相对湿度81%左右，年平均气温为18.4℃，全年无霜期341天。多年平均降雨量1030.7毫米。平均土壤侵蚀模数3340.82t/(km2.a)。</w:t>
      </w:r>
    </w:p>
    <w:tbl>
      <w:tblPr>
        <w:tblStyle w:val="14"/>
        <w:tblW w:w="0" w:type="auto"/>
        <w:jc w:val="center"/>
        <w:tblLayout w:type="fixed"/>
        <w:tblCellMar>
          <w:top w:w="0" w:type="dxa"/>
          <w:left w:w="108" w:type="dxa"/>
          <w:bottom w:w="0" w:type="dxa"/>
          <w:right w:w="108" w:type="dxa"/>
        </w:tblCellMar>
      </w:tblPr>
      <w:tblGrid>
        <w:gridCol w:w="1210"/>
        <w:gridCol w:w="1211"/>
        <w:gridCol w:w="1211"/>
        <w:gridCol w:w="1212"/>
        <w:gridCol w:w="1212"/>
        <w:gridCol w:w="1382"/>
        <w:gridCol w:w="1623"/>
      </w:tblGrid>
      <w:tr>
        <w:tblPrEx>
          <w:tblCellMar>
            <w:top w:w="0" w:type="dxa"/>
            <w:left w:w="108" w:type="dxa"/>
            <w:bottom w:w="0" w:type="dxa"/>
            <w:right w:w="108" w:type="dxa"/>
          </w:tblCellMar>
        </w:tblPrEx>
        <w:trPr>
          <w:trHeight w:val="451" w:hRule="atLeast"/>
          <w:jc w:val="center"/>
        </w:trPr>
        <w:tc>
          <w:tcPr>
            <w:tcW w:w="9061" w:type="dxa"/>
            <w:gridSpan w:val="7"/>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right="316" w:rightChars="100" w:firstLine="0" w:firstLineChars="0"/>
              <w:jc w:val="center"/>
              <w:textAlignment w:val="auto"/>
              <w:rPr>
                <w:rFonts w:hint="eastAsia" w:ascii="宋体" w:hAnsi="宋体" w:eastAsia="方正仿宋_GBK" w:cs="方正仿宋_GBK"/>
                <w:b/>
                <w:sz w:val="44"/>
                <w:szCs w:val="44"/>
                <w:lang w:bidi="ar-SA"/>
              </w:rPr>
            </w:pPr>
            <w:r>
              <w:rPr>
                <w:rFonts w:hint="eastAsia" w:ascii="宋体" w:hAnsi="宋体" w:eastAsia="方正仿宋_GBK" w:cs="方正仿宋_GBK"/>
                <w:b/>
                <w:sz w:val="32"/>
                <w:szCs w:val="32"/>
                <w:lang w:bidi="ar-SA"/>
              </w:rPr>
              <w:t>中山镇历史山洪灾害损失情况表</w:t>
            </w:r>
          </w:p>
        </w:tc>
      </w:tr>
      <w:tr>
        <w:tblPrEx>
          <w:tblCellMar>
            <w:top w:w="0" w:type="dxa"/>
            <w:left w:w="108" w:type="dxa"/>
            <w:bottom w:w="0" w:type="dxa"/>
            <w:right w:w="108" w:type="dxa"/>
          </w:tblCellMar>
        </w:tblPrEx>
        <w:trPr>
          <w:trHeight w:val="451" w:hRule="atLeast"/>
          <w:jc w:val="center"/>
        </w:trPr>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 w:val="28"/>
                <w:szCs w:val="21"/>
                <w:lang w:bidi="ar-SA"/>
              </w:rPr>
            </w:pPr>
            <w:r>
              <w:rPr>
                <w:rFonts w:hint="eastAsia" w:ascii="宋体" w:hAnsi="宋体" w:eastAsia="方正仿宋_GBK" w:cs="方正仿宋_GBK"/>
                <w:sz w:val="28"/>
                <w:szCs w:val="21"/>
                <w:lang w:bidi="ar-SA"/>
              </w:rPr>
              <w:t>时间（年）</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 w:val="28"/>
                <w:szCs w:val="21"/>
                <w:lang w:bidi="ar-SA"/>
              </w:rPr>
            </w:pPr>
            <w:r>
              <w:rPr>
                <w:rFonts w:hint="eastAsia" w:ascii="宋体" w:hAnsi="宋体" w:eastAsia="方正仿宋_GBK" w:cs="方正仿宋_GBK"/>
                <w:sz w:val="28"/>
                <w:szCs w:val="21"/>
                <w:lang w:bidi="ar-SA"/>
              </w:rPr>
              <w:t>受灾人数（人）</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 w:val="28"/>
                <w:szCs w:val="21"/>
                <w:lang w:bidi="ar-SA"/>
              </w:rPr>
            </w:pPr>
            <w:r>
              <w:rPr>
                <w:rFonts w:hint="eastAsia" w:ascii="宋体" w:hAnsi="宋体" w:eastAsia="方正仿宋_GBK" w:cs="方正仿宋_GBK"/>
                <w:sz w:val="28"/>
                <w:szCs w:val="21"/>
                <w:lang w:bidi="ar-SA"/>
              </w:rPr>
              <w:t>受灾面积（亩）</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 w:val="28"/>
                <w:szCs w:val="21"/>
                <w:lang w:bidi="ar-SA"/>
              </w:rPr>
            </w:pPr>
            <w:r>
              <w:rPr>
                <w:rFonts w:hint="eastAsia" w:ascii="宋体" w:hAnsi="宋体" w:eastAsia="方正仿宋_GBK" w:cs="方正仿宋_GBK"/>
                <w:sz w:val="28"/>
                <w:szCs w:val="21"/>
                <w:lang w:bidi="ar-SA"/>
              </w:rPr>
              <w:t>死亡人数（人）</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 w:val="28"/>
                <w:szCs w:val="21"/>
                <w:lang w:bidi="ar-SA"/>
              </w:rPr>
            </w:pPr>
            <w:r>
              <w:rPr>
                <w:rFonts w:hint="eastAsia" w:ascii="宋体" w:hAnsi="宋体" w:eastAsia="方正仿宋_GBK" w:cs="方正仿宋_GBK"/>
                <w:sz w:val="28"/>
                <w:szCs w:val="21"/>
                <w:lang w:bidi="ar-SA"/>
              </w:rPr>
              <w:t>倒房（间）</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 w:val="28"/>
                <w:szCs w:val="21"/>
                <w:lang w:bidi="ar-SA"/>
              </w:rPr>
            </w:pPr>
            <w:r>
              <w:rPr>
                <w:rFonts w:hint="eastAsia" w:ascii="宋体" w:hAnsi="宋体" w:eastAsia="方正仿宋_GBK" w:cs="方正仿宋_GBK"/>
                <w:sz w:val="28"/>
                <w:szCs w:val="21"/>
                <w:lang w:bidi="ar-SA"/>
              </w:rPr>
              <w:t>经济损失（万元）</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 w:val="28"/>
                <w:szCs w:val="21"/>
                <w:lang w:bidi="ar-SA"/>
              </w:rPr>
            </w:pPr>
            <w:r>
              <w:rPr>
                <w:rFonts w:hint="eastAsia" w:ascii="宋体" w:hAnsi="宋体" w:eastAsia="方正仿宋_GBK" w:cs="方正仿宋_GBK"/>
                <w:sz w:val="28"/>
                <w:szCs w:val="21"/>
                <w:lang w:bidi="ar-SA"/>
              </w:rPr>
              <w:t>灾害类型</w:t>
            </w:r>
          </w:p>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 w:val="28"/>
                <w:szCs w:val="21"/>
                <w:lang w:bidi="ar-SA"/>
              </w:rPr>
            </w:pPr>
            <w:r>
              <w:rPr>
                <w:rFonts w:hint="eastAsia" w:ascii="宋体" w:hAnsi="宋体" w:eastAsia="方正仿宋_GBK" w:cs="方正仿宋_GBK"/>
                <w:sz w:val="28"/>
                <w:szCs w:val="21"/>
                <w:lang w:bidi="ar-SA"/>
              </w:rPr>
              <w:t>（山洪/泥石流/滑坡）</w:t>
            </w:r>
          </w:p>
        </w:tc>
      </w:tr>
      <w:tr>
        <w:tblPrEx>
          <w:tblCellMar>
            <w:top w:w="0" w:type="dxa"/>
            <w:left w:w="108" w:type="dxa"/>
            <w:bottom w:w="0" w:type="dxa"/>
            <w:right w:w="108" w:type="dxa"/>
          </w:tblCellMar>
        </w:tblPrEx>
        <w:trPr>
          <w:trHeight w:val="340" w:hRule="atLeast"/>
          <w:jc w:val="center"/>
        </w:trPr>
        <w:tc>
          <w:tcPr>
            <w:tcW w:w="12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Cs w:val="22"/>
                <w:lang w:bidi="ar-SA"/>
              </w:rPr>
            </w:pPr>
            <w:r>
              <w:rPr>
                <w:rFonts w:hint="eastAsia" w:ascii="宋体" w:hAnsi="宋体" w:eastAsia="方正仿宋_GBK" w:cs="方正仿宋_GBK"/>
                <w:szCs w:val="22"/>
                <w:lang w:val="en-US" w:eastAsia="zh-CN" w:bidi="ar-SA"/>
              </w:rPr>
              <w:t>2</w:t>
            </w:r>
            <w:r>
              <w:rPr>
                <w:rFonts w:hint="eastAsia" w:ascii="宋体" w:hAnsi="宋体" w:eastAsia="方正仿宋_GBK" w:cs="方正仿宋_GBK"/>
                <w:szCs w:val="22"/>
                <w:lang w:bidi="ar-SA"/>
              </w:rPr>
              <w:t>014</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Cs w:val="22"/>
                <w:lang w:bidi="ar-SA"/>
              </w:rPr>
            </w:pPr>
            <w:r>
              <w:rPr>
                <w:rFonts w:hint="eastAsia" w:ascii="宋体" w:hAnsi="宋体" w:eastAsia="方正仿宋_GBK" w:cs="方正仿宋_GBK"/>
                <w:szCs w:val="22"/>
                <w:lang w:bidi="ar-SA"/>
              </w:rPr>
              <w:t>6300</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Cs w:val="22"/>
                <w:lang w:bidi="ar-SA"/>
              </w:rPr>
            </w:pPr>
            <w:r>
              <w:rPr>
                <w:rFonts w:hint="eastAsia" w:ascii="宋体" w:hAnsi="宋体" w:eastAsia="方正仿宋_GBK" w:cs="方正仿宋_GBK"/>
                <w:szCs w:val="22"/>
                <w:lang w:bidi="ar-SA"/>
              </w:rPr>
              <w:t>5505</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Cs w:val="22"/>
                <w:lang w:bidi="ar-SA"/>
              </w:rPr>
            </w:pPr>
            <w:r>
              <w:rPr>
                <w:rFonts w:hint="eastAsia" w:ascii="宋体" w:hAnsi="宋体" w:eastAsia="方正仿宋_GBK" w:cs="方正仿宋_GBK"/>
                <w:szCs w:val="22"/>
                <w:lang w:bidi="ar-SA"/>
              </w:rPr>
              <w:t>0</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Cs w:val="22"/>
                <w:lang w:bidi="ar-SA"/>
              </w:rPr>
            </w:pPr>
            <w:r>
              <w:rPr>
                <w:rFonts w:hint="eastAsia" w:ascii="宋体" w:hAnsi="宋体" w:eastAsia="方正仿宋_GBK" w:cs="方正仿宋_GBK"/>
                <w:szCs w:val="22"/>
                <w:lang w:bidi="ar-SA"/>
              </w:rPr>
              <w:t>323</w:t>
            </w:r>
          </w:p>
        </w:tc>
        <w:tc>
          <w:tcPr>
            <w:tcW w:w="13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Cs w:val="22"/>
                <w:lang w:bidi="ar-SA"/>
              </w:rPr>
            </w:pPr>
            <w:r>
              <w:rPr>
                <w:rFonts w:hint="eastAsia" w:ascii="宋体" w:hAnsi="宋体" w:eastAsia="方正仿宋_GBK" w:cs="方正仿宋_GBK"/>
                <w:szCs w:val="22"/>
                <w:lang w:bidi="ar-SA"/>
              </w:rPr>
              <w:t>5130</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both"/>
              <w:textAlignment w:val="auto"/>
              <w:rPr>
                <w:rFonts w:hint="eastAsia" w:ascii="宋体" w:hAnsi="宋体" w:eastAsia="方正仿宋_GBK" w:cs="方正仿宋_GBK"/>
                <w:szCs w:val="22"/>
                <w:lang w:bidi="ar-SA"/>
              </w:rPr>
            </w:pPr>
            <w:r>
              <w:rPr>
                <w:rFonts w:hint="eastAsia" w:ascii="宋体" w:hAnsi="宋体" w:eastAsia="方正仿宋_GBK" w:cs="方正仿宋_GBK"/>
                <w:szCs w:val="22"/>
                <w:lang w:bidi="ar-SA"/>
              </w:rPr>
              <w:t>山洪</w:t>
            </w:r>
          </w:p>
        </w:tc>
      </w:tr>
    </w:tbl>
    <w:p>
      <w:pPr>
        <w:pStyle w:val="6"/>
        <w:bidi w:val="0"/>
        <w:rPr>
          <w:rFonts w:hint="eastAsia"/>
          <w:lang w:val="zh-CN" w:eastAsia="zh-CN"/>
        </w:rPr>
      </w:pPr>
      <w:bookmarkStart w:id="6" w:name="_Toc350931453"/>
      <w:r>
        <w:rPr>
          <w:rFonts w:hint="eastAsia"/>
          <w:lang w:val="zh-CN" w:eastAsia="zh-CN"/>
        </w:rPr>
        <w:t>2.2经济社会情况</w:t>
      </w:r>
      <w:bookmarkEnd w:id="6"/>
    </w:p>
    <w:p>
      <w:pPr>
        <w:bidi w:val="0"/>
        <w:rPr>
          <w:rFonts w:hint="eastAsia" w:ascii="方正仿宋_GBK" w:cs="方正仿宋_GBK"/>
          <w:color w:val="333333"/>
          <w:spacing w:val="0"/>
          <w:sz w:val="32"/>
          <w:szCs w:val="32"/>
          <w:shd w:val="clear" w:color="auto" w:fill="FFFFFF"/>
          <w:lang w:bidi="ar-SA"/>
        </w:rPr>
      </w:pPr>
      <w:r>
        <w:rPr>
          <w:rFonts w:hint="eastAsia" w:ascii="方正仿宋_GBK" w:cs="方正仿宋_GBK"/>
          <w:color w:val="333333"/>
          <w:spacing w:val="0"/>
          <w:sz w:val="32"/>
          <w:szCs w:val="32"/>
          <w:shd w:val="clear" w:color="auto" w:fill="FFFFFF"/>
          <w:lang w:bidi="ar-SA"/>
        </w:rPr>
        <w:t>中山镇位于江津区</w:t>
      </w:r>
      <w:r>
        <w:rPr>
          <w:rFonts w:hint="eastAsia" w:ascii="方正仿宋_GBK" w:cs="方正仿宋_GBK"/>
          <w:color w:val="333333"/>
          <w:spacing w:val="0"/>
          <w:sz w:val="32"/>
          <w:szCs w:val="32"/>
          <w:shd w:val="clear" w:color="auto" w:fill="FFFFFF"/>
          <w:lang w:eastAsia="zh-CN" w:bidi="ar-SA"/>
        </w:rPr>
        <w:t>西</w:t>
      </w:r>
      <w:r>
        <w:rPr>
          <w:rFonts w:hint="eastAsia" w:ascii="方正仿宋_GBK" w:cs="方正仿宋_GBK"/>
          <w:color w:val="333333"/>
          <w:spacing w:val="0"/>
          <w:sz w:val="32"/>
          <w:szCs w:val="32"/>
          <w:shd w:val="clear" w:color="auto" w:fill="FFFFFF"/>
          <w:lang w:bidi="ar-SA"/>
        </w:rPr>
        <w:t>南部，幅员面积15</w:t>
      </w:r>
      <w:r>
        <w:rPr>
          <w:rFonts w:hint="eastAsia" w:ascii="方正仿宋_GBK" w:cs="方正仿宋_GBK"/>
          <w:color w:val="333333"/>
          <w:spacing w:val="0"/>
          <w:sz w:val="32"/>
          <w:szCs w:val="32"/>
          <w:shd w:val="clear" w:color="auto" w:fill="FFFFFF"/>
          <w:lang w:val="en-US" w:eastAsia="zh-CN" w:bidi="ar-SA"/>
        </w:rPr>
        <w:t>6</w:t>
      </w:r>
      <w:r>
        <w:rPr>
          <w:rFonts w:hint="eastAsia" w:ascii="方正仿宋_GBK" w:cs="方正仿宋_GBK"/>
          <w:color w:val="333333"/>
          <w:spacing w:val="0"/>
          <w:sz w:val="32"/>
          <w:szCs w:val="32"/>
          <w:shd w:val="clear" w:color="auto" w:fill="FFFFFF"/>
          <w:lang w:bidi="ar-SA"/>
        </w:rPr>
        <w:t>平方公里。共辖1社区，6个行政村，43个合作社。202</w:t>
      </w:r>
      <w:r>
        <w:rPr>
          <w:rFonts w:hint="eastAsia" w:ascii="方正仿宋_GBK" w:cs="方正仿宋_GBK"/>
          <w:color w:val="333333"/>
          <w:spacing w:val="0"/>
          <w:sz w:val="32"/>
          <w:szCs w:val="32"/>
          <w:shd w:val="clear" w:color="auto" w:fill="FFFFFF"/>
          <w:lang w:val="en-US" w:eastAsia="zh-CN" w:bidi="ar-SA"/>
        </w:rPr>
        <w:t>2</w:t>
      </w:r>
      <w:r>
        <w:rPr>
          <w:rFonts w:hint="eastAsia" w:ascii="方正仿宋_GBK" w:cs="方正仿宋_GBK"/>
          <w:color w:val="333333"/>
          <w:spacing w:val="0"/>
          <w:sz w:val="32"/>
          <w:szCs w:val="32"/>
          <w:shd w:val="clear" w:color="auto" w:fill="FFFFFF"/>
          <w:lang w:bidi="ar-SA"/>
        </w:rPr>
        <w:t>年末辖区总人口</w:t>
      </w:r>
      <w:r>
        <w:rPr>
          <w:rFonts w:hint="eastAsia" w:ascii="方正仿宋_GBK"/>
        </w:rPr>
        <w:t>2</w:t>
      </w:r>
      <w:r>
        <w:rPr>
          <w:rFonts w:hint="eastAsia" w:ascii="方正仿宋_GBK"/>
          <w:lang w:val="en-US" w:eastAsia="zh-CN"/>
        </w:rPr>
        <w:t>.</w:t>
      </w:r>
      <w:r>
        <w:rPr>
          <w:rFonts w:hint="eastAsia" w:ascii="方正仿宋_GBK"/>
        </w:rPr>
        <w:t>7</w:t>
      </w:r>
      <w:r>
        <w:rPr>
          <w:rFonts w:hint="eastAsia" w:ascii="方正仿宋_GBK"/>
          <w:lang w:val="en-US" w:eastAsia="zh-CN"/>
        </w:rPr>
        <w:t>万</w:t>
      </w:r>
      <w:r>
        <w:rPr>
          <w:rFonts w:hint="eastAsia" w:ascii="方正仿宋_GBK" w:cs="方正仿宋_GBK"/>
          <w:color w:val="333333"/>
          <w:spacing w:val="0"/>
          <w:sz w:val="32"/>
          <w:szCs w:val="32"/>
          <w:shd w:val="clear" w:color="auto" w:fill="FFFFFF"/>
          <w:lang w:bidi="ar-SA"/>
        </w:rPr>
        <w:t>人，其中农业人口</w:t>
      </w:r>
      <w:r>
        <w:rPr>
          <w:rFonts w:hint="eastAsia" w:ascii="方正仿宋_GBK"/>
        </w:rPr>
        <w:t>1</w:t>
      </w:r>
      <w:r>
        <w:rPr>
          <w:rFonts w:hint="eastAsia" w:ascii="方正仿宋_GBK"/>
          <w:lang w:val="en-US" w:eastAsia="zh-CN"/>
        </w:rPr>
        <w:t>.</w:t>
      </w:r>
      <w:r>
        <w:rPr>
          <w:rFonts w:hint="eastAsia" w:ascii="方正仿宋_GBK"/>
        </w:rPr>
        <w:t>6</w:t>
      </w:r>
      <w:r>
        <w:rPr>
          <w:rFonts w:hint="eastAsia" w:ascii="方正仿宋_GBK"/>
          <w:lang w:val="en-US" w:eastAsia="zh-CN"/>
        </w:rPr>
        <w:t>万</w:t>
      </w:r>
      <w:r>
        <w:rPr>
          <w:rFonts w:hint="eastAsia" w:ascii="方正仿宋_GBK" w:cs="方正仿宋_GBK"/>
          <w:color w:val="333333"/>
          <w:spacing w:val="0"/>
          <w:sz w:val="32"/>
          <w:szCs w:val="32"/>
          <w:shd w:val="clear" w:color="auto" w:fill="FFFFFF"/>
          <w:lang w:bidi="ar-SA"/>
        </w:rPr>
        <w:t>人，非农业人口</w:t>
      </w:r>
      <w:r>
        <w:rPr>
          <w:rFonts w:hint="eastAsia" w:ascii="方正仿宋_GBK"/>
        </w:rPr>
        <w:t>1</w:t>
      </w:r>
      <w:r>
        <w:rPr>
          <w:rFonts w:hint="eastAsia" w:ascii="方正仿宋_GBK"/>
          <w:lang w:val="en-US" w:eastAsia="zh-CN"/>
        </w:rPr>
        <w:t>.1万</w:t>
      </w:r>
      <w:r>
        <w:rPr>
          <w:rFonts w:hint="eastAsia" w:ascii="方正仿宋_GBK" w:cs="方正仿宋_GBK"/>
          <w:color w:val="333333"/>
          <w:spacing w:val="0"/>
          <w:sz w:val="32"/>
          <w:szCs w:val="32"/>
          <w:shd w:val="clear" w:color="auto" w:fill="FFFFFF"/>
          <w:lang w:bidi="ar-SA"/>
        </w:rPr>
        <w:t>人。</w:t>
      </w:r>
    </w:p>
    <w:p>
      <w:pPr>
        <w:bidi w:val="0"/>
        <w:rPr>
          <w:rFonts w:hint="eastAsia" w:ascii="宋体" w:hAnsi="宋体" w:eastAsia="方正仿宋_GBK" w:cs="方正仿宋_GBK"/>
          <w:sz w:val="44"/>
          <w:szCs w:val="44"/>
          <w:lang w:bidi="ar-SA"/>
        </w:rPr>
      </w:pPr>
      <w:r>
        <w:rPr>
          <w:rFonts w:hint="eastAsia" w:ascii="方正仿宋_GBK" w:cs="方正仿宋_GBK"/>
          <w:color w:val="333333"/>
          <w:spacing w:val="0"/>
          <w:sz w:val="32"/>
          <w:szCs w:val="32"/>
          <w:shd w:val="clear" w:color="auto" w:fill="FFFFFF"/>
          <w:lang w:bidi="ar-SA"/>
        </w:rPr>
        <w:t>202</w:t>
      </w:r>
      <w:r>
        <w:rPr>
          <w:rFonts w:hint="eastAsia" w:ascii="方正仿宋_GBK" w:cs="方正仿宋_GBK"/>
          <w:color w:val="333333"/>
          <w:spacing w:val="0"/>
          <w:sz w:val="32"/>
          <w:szCs w:val="32"/>
          <w:shd w:val="clear" w:color="auto" w:fill="FFFFFF"/>
          <w:lang w:val="en-US" w:eastAsia="zh-CN" w:bidi="ar-SA"/>
        </w:rPr>
        <w:t>2</w:t>
      </w:r>
      <w:r>
        <w:rPr>
          <w:rFonts w:hint="eastAsia" w:ascii="方正仿宋_GBK" w:cs="方正仿宋_GBK"/>
          <w:color w:val="333333"/>
          <w:spacing w:val="0"/>
          <w:sz w:val="32"/>
          <w:szCs w:val="32"/>
          <w:shd w:val="clear" w:color="auto" w:fill="FFFFFF"/>
          <w:lang w:bidi="ar-SA"/>
        </w:rPr>
        <w:t>年全镇生产总值</w:t>
      </w:r>
      <w:r>
        <w:rPr>
          <w:rFonts w:hint="eastAsia" w:ascii="方正仿宋_GBK"/>
        </w:rPr>
        <w:t>6.</w:t>
      </w:r>
      <w:r>
        <w:rPr>
          <w:rFonts w:hint="eastAsia" w:ascii="方正仿宋_GBK"/>
          <w:lang w:val="en-US" w:eastAsia="zh-CN"/>
        </w:rPr>
        <w:t>98</w:t>
      </w:r>
      <w:r>
        <w:rPr>
          <w:rFonts w:hint="eastAsia" w:ascii="方正仿宋_GBK" w:cs="方正仿宋_GBK"/>
          <w:color w:val="333333"/>
          <w:spacing w:val="0"/>
          <w:sz w:val="32"/>
          <w:szCs w:val="32"/>
          <w:shd w:val="clear" w:color="auto" w:fill="FFFFFF"/>
          <w:lang w:bidi="ar-SA"/>
        </w:rPr>
        <w:t>亿元，其中农业生产总值</w:t>
      </w:r>
      <w:r>
        <w:rPr>
          <w:rFonts w:hint="eastAsia" w:ascii="方正仿宋_GBK"/>
          <w:lang w:val="en-US" w:eastAsia="zh-CN"/>
        </w:rPr>
        <w:t>4.26</w:t>
      </w:r>
      <w:r>
        <w:rPr>
          <w:rFonts w:hint="eastAsia" w:ascii="方正仿宋_GBK" w:cs="方正仿宋_GBK"/>
          <w:color w:val="333333"/>
          <w:spacing w:val="0"/>
          <w:sz w:val="32"/>
          <w:szCs w:val="32"/>
          <w:shd w:val="clear" w:color="auto" w:fill="FFFFFF"/>
          <w:lang w:bidi="ar-SA"/>
        </w:rPr>
        <w:t>亿元，农作物种植面积4.4</w:t>
      </w:r>
      <w:r>
        <w:rPr>
          <w:rFonts w:hint="eastAsia" w:ascii="方正仿宋_GBK" w:cs="方正仿宋_GBK"/>
          <w:color w:val="333333"/>
          <w:spacing w:val="0"/>
          <w:sz w:val="32"/>
          <w:szCs w:val="32"/>
          <w:shd w:val="clear" w:color="auto" w:fill="FFFFFF"/>
          <w:lang w:val="en-US" w:eastAsia="zh-CN" w:bidi="ar-SA"/>
        </w:rPr>
        <w:t>5</w:t>
      </w:r>
      <w:r>
        <w:rPr>
          <w:rFonts w:hint="eastAsia" w:ascii="方正仿宋_GBK" w:cs="方正仿宋_GBK"/>
          <w:color w:val="333333"/>
          <w:spacing w:val="0"/>
          <w:sz w:val="32"/>
          <w:szCs w:val="32"/>
          <w:shd w:val="clear" w:color="auto" w:fill="FFFFFF"/>
          <w:lang w:bidi="ar-SA"/>
        </w:rPr>
        <w:t>万亩，粮食总产量1.</w:t>
      </w:r>
      <w:r>
        <w:rPr>
          <w:rFonts w:hint="eastAsia" w:ascii="方正仿宋_GBK" w:cs="方正仿宋_GBK"/>
          <w:color w:val="333333"/>
          <w:spacing w:val="0"/>
          <w:sz w:val="32"/>
          <w:szCs w:val="32"/>
          <w:shd w:val="clear" w:color="auto" w:fill="FFFFFF"/>
          <w:lang w:val="en-US" w:eastAsia="zh-CN" w:bidi="ar-SA"/>
        </w:rPr>
        <w:t>6</w:t>
      </w:r>
      <w:r>
        <w:rPr>
          <w:rFonts w:hint="eastAsia" w:ascii="方正仿宋_GBK" w:cs="方正仿宋_GBK"/>
          <w:color w:val="333333"/>
          <w:spacing w:val="0"/>
          <w:sz w:val="32"/>
          <w:szCs w:val="32"/>
          <w:shd w:val="clear" w:color="auto" w:fill="FFFFFF"/>
          <w:lang w:bidi="ar-SA"/>
        </w:rPr>
        <w:t>万吨</w:t>
      </w:r>
      <w:r>
        <w:rPr>
          <w:rFonts w:hint="eastAsia" w:ascii="方正仿宋_GBK" w:cs="方正仿宋_GBK"/>
          <w:color w:val="333333"/>
          <w:szCs w:val="32"/>
          <w:shd w:val="clear" w:color="auto" w:fill="FFFFFF"/>
          <w:lang w:bidi="ar-SA"/>
        </w:rPr>
        <w:t>。</w:t>
      </w:r>
    </w:p>
    <w:p>
      <w:pPr>
        <w:pStyle w:val="5"/>
        <w:bidi w:val="0"/>
        <w:rPr>
          <w:rFonts w:hint="eastAsia"/>
        </w:rPr>
      </w:pPr>
      <w:bookmarkStart w:id="7" w:name="_Toc350931454"/>
      <w:r>
        <w:rPr>
          <w:rFonts w:hint="eastAsia"/>
        </w:rPr>
        <w:t>3 工作原则和目标</w:t>
      </w:r>
      <w:bookmarkEnd w:id="7"/>
    </w:p>
    <w:p>
      <w:pPr>
        <w:pStyle w:val="6"/>
        <w:bidi w:val="0"/>
        <w:rPr>
          <w:rFonts w:hint="eastAsia"/>
          <w:lang w:val="zh-CN" w:eastAsia="zh-CN"/>
        </w:rPr>
      </w:pPr>
      <w:bookmarkStart w:id="8" w:name="_Toc350931455"/>
      <w:r>
        <w:rPr>
          <w:rFonts w:hint="eastAsia"/>
          <w:lang w:val="zh-CN" w:eastAsia="zh-CN"/>
        </w:rPr>
        <w:t>3.1原则</w:t>
      </w:r>
      <w:bookmarkEnd w:id="8"/>
    </w:p>
    <w:p>
      <w:pPr>
        <w:bidi w:val="0"/>
        <w:rPr>
          <w:rFonts w:hint="eastAsia"/>
        </w:rPr>
      </w:pPr>
      <w:r>
        <w:rPr>
          <w:rFonts w:hint="eastAsia"/>
        </w:rPr>
        <w:t>坚持以人为本，将群众生命财产安全放在第一位，把河道沿岸有居民居住和人口集中活动场所作为防御重点。</w:t>
      </w:r>
    </w:p>
    <w:p>
      <w:pPr>
        <w:bidi w:val="0"/>
        <w:rPr>
          <w:rFonts w:hint="eastAsia"/>
        </w:rPr>
      </w:pPr>
      <w:r>
        <w:rPr>
          <w:rFonts w:hint="eastAsia"/>
        </w:rPr>
        <w:t>坚持群防群治，建立健全工作网络，把工作延伸至最基层，提高全民防灾意识，调动全社会防灾的积极性。</w:t>
      </w:r>
    </w:p>
    <w:p>
      <w:pPr>
        <w:bidi w:val="0"/>
        <w:rPr>
          <w:rFonts w:hint="eastAsia"/>
        </w:rPr>
      </w:pPr>
      <w:r>
        <w:rPr>
          <w:rFonts w:hint="eastAsia"/>
        </w:rPr>
        <w:t>坚持标本兼治，在加强水利基础设施建设的同时，提高预测、预报、预防山洪灾害的能力。</w:t>
      </w:r>
    </w:p>
    <w:p>
      <w:pPr>
        <w:bidi w:val="0"/>
        <w:rPr>
          <w:rFonts w:hint="eastAsia"/>
        </w:rPr>
      </w:pPr>
      <w:r>
        <w:rPr>
          <w:rFonts w:hint="eastAsia"/>
        </w:rPr>
        <w:t>坚持科学防洪、依法防治、合理调度，最大限度地减少灾害损失。</w:t>
      </w:r>
    </w:p>
    <w:p>
      <w:pPr>
        <w:pStyle w:val="6"/>
        <w:bidi w:val="0"/>
        <w:rPr>
          <w:rFonts w:hint="eastAsia"/>
          <w:lang w:val="zh-CN" w:eastAsia="zh-CN"/>
        </w:rPr>
      </w:pPr>
      <w:bookmarkStart w:id="9" w:name="_Toc350931456"/>
      <w:r>
        <w:rPr>
          <w:rFonts w:hint="eastAsia"/>
          <w:lang w:val="zh-CN" w:eastAsia="zh-CN"/>
        </w:rPr>
        <w:t>3.2目标</w:t>
      </w:r>
      <w:bookmarkEnd w:id="9"/>
    </w:p>
    <w:p>
      <w:pPr>
        <w:bidi w:val="0"/>
        <w:rPr>
          <w:rFonts w:hint="eastAsia"/>
        </w:rPr>
      </w:pPr>
      <w:r>
        <w:rPr>
          <w:rFonts w:hint="eastAsia"/>
        </w:rPr>
        <w:t>坚持以人为本，最大限度地避免或减少人员伤亡，减轻财产损失。</w:t>
      </w:r>
    </w:p>
    <w:p>
      <w:pPr>
        <w:pStyle w:val="5"/>
        <w:bidi w:val="0"/>
        <w:rPr>
          <w:rFonts w:hint="eastAsia"/>
        </w:rPr>
      </w:pPr>
      <w:bookmarkStart w:id="10" w:name="_Toc350931457"/>
      <w:r>
        <w:rPr>
          <w:rFonts w:hint="eastAsia"/>
        </w:rPr>
        <w:t>4 组织指挥体系</w:t>
      </w:r>
      <w:bookmarkEnd w:id="10"/>
      <w:r>
        <w:rPr>
          <w:rFonts w:hint="eastAsia"/>
        </w:rPr>
        <w:t>和职责分工</w:t>
      </w:r>
    </w:p>
    <w:p>
      <w:pPr>
        <w:pStyle w:val="6"/>
        <w:bidi w:val="0"/>
        <w:rPr>
          <w:rFonts w:hint="eastAsia"/>
          <w:lang w:val="zh-CN" w:eastAsia="zh-CN"/>
        </w:rPr>
      </w:pPr>
      <w:bookmarkStart w:id="11" w:name="_Toc350931458"/>
      <w:r>
        <w:rPr>
          <w:rFonts w:hint="eastAsia"/>
          <w:lang w:val="zh-CN" w:eastAsia="zh-CN"/>
        </w:rPr>
        <w:t>4.1建立中山镇</w:t>
      </w:r>
      <w:bookmarkEnd w:id="11"/>
      <w:r>
        <w:rPr>
          <w:rFonts w:hint="eastAsia"/>
          <w:lang w:val="zh-CN" w:eastAsia="zh-CN"/>
        </w:rPr>
        <w:t>防汛抗旱指挥部</w:t>
      </w:r>
    </w:p>
    <w:p>
      <w:pPr>
        <w:bidi w:val="0"/>
        <w:rPr>
          <w:rFonts w:hint="eastAsia" w:ascii="宋体" w:hAnsi="宋体"/>
          <w:szCs w:val="22"/>
        </w:rPr>
      </w:pPr>
      <w:r>
        <w:rPr>
          <w:rFonts w:hint="eastAsia" w:ascii="宋体" w:hAnsi="宋体"/>
          <w:szCs w:val="22"/>
        </w:rPr>
        <w:t>山洪灾害防御工作实行</w:t>
      </w:r>
      <w:r>
        <w:rPr>
          <w:rFonts w:hint="eastAsia" w:ascii="Times New Roman" w:hAnsi="Times New Roman" w:eastAsia="方正仿宋_GBK"/>
          <w:spacing w:val="6"/>
          <w:sz w:val="32"/>
          <w:szCs w:val="32"/>
          <w:lang w:val="en-US" w:eastAsia="zh-CN"/>
        </w:rPr>
        <w:t>镇党委书记、镇长</w:t>
      </w:r>
      <w:r>
        <w:rPr>
          <w:rFonts w:hint="eastAsia"/>
          <w:szCs w:val="22"/>
          <w:lang w:val="en-US" w:eastAsia="zh-CN"/>
        </w:rPr>
        <w:t>双指挥长</w:t>
      </w:r>
      <w:r>
        <w:rPr>
          <w:rFonts w:hint="eastAsia" w:ascii="宋体" w:hAnsi="宋体"/>
          <w:szCs w:val="22"/>
        </w:rPr>
        <w:t>负责制。成立中山镇防汛抗旱指挥部（以下简称指挥部），负责本辖区内山洪灾害的防御、抢险救灾工作的组织领导、统筹协调。</w:t>
      </w:r>
    </w:p>
    <w:p>
      <w:pPr>
        <w:spacing w:line="579" w:lineRule="exact"/>
        <w:ind w:firstLine="632" w:firstLineChars="200"/>
        <w:rPr>
          <w:rFonts w:hint="eastAsia" w:ascii="宋体" w:hAnsi="宋体"/>
          <w:snapToGrid w:val="0"/>
          <w:color w:val="000000"/>
          <w:kern w:val="0"/>
          <w:szCs w:val="32"/>
        </w:rPr>
      </w:pPr>
      <w:r>
        <w:rPr>
          <w:rFonts w:hint="eastAsia" w:ascii="宋体" w:hAnsi="宋体"/>
          <w:szCs w:val="22"/>
        </w:rPr>
        <w:t>指</w:t>
      </w:r>
      <w:r>
        <w:rPr>
          <w:rFonts w:hint="eastAsia" w:ascii="宋体" w:hAnsi="宋体"/>
          <w:szCs w:val="22"/>
          <w:lang w:val="en-US" w:eastAsia="zh-CN"/>
        </w:rPr>
        <w:t xml:space="preserve"> </w:t>
      </w:r>
      <w:r>
        <w:rPr>
          <w:rFonts w:hint="eastAsia" w:ascii="宋体" w:hAnsi="宋体"/>
          <w:szCs w:val="22"/>
        </w:rPr>
        <w:t>挥</w:t>
      </w:r>
      <w:r>
        <w:rPr>
          <w:rFonts w:hint="eastAsia" w:ascii="宋体" w:hAnsi="宋体"/>
          <w:szCs w:val="22"/>
          <w:lang w:val="en-US" w:eastAsia="zh-CN"/>
        </w:rPr>
        <w:t xml:space="preserve"> </w:t>
      </w:r>
      <w:r>
        <w:rPr>
          <w:rFonts w:hint="eastAsia" w:ascii="宋体" w:hAnsi="宋体"/>
          <w:szCs w:val="22"/>
        </w:rPr>
        <w:t>长：</w:t>
      </w:r>
      <w:r>
        <w:rPr>
          <w:rFonts w:hint="eastAsia" w:ascii="Times New Roman" w:hAnsi="Times New Roman" w:eastAsia="方正仿宋_GBK"/>
          <w:spacing w:val="6"/>
          <w:sz w:val="32"/>
          <w:szCs w:val="32"/>
          <w:lang w:val="en-US" w:eastAsia="zh-CN"/>
        </w:rPr>
        <w:t>施昌林、</w:t>
      </w:r>
      <w:r>
        <w:rPr>
          <w:rFonts w:hint="eastAsia" w:ascii="宋体" w:hAnsi="宋体"/>
          <w:snapToGrid w:val="0"/>
          <w:color w:val="000000"/>
          <w:kern w:val="0"/>
          <w:szCs w:val="32"/>
        </w:rPr>
        <w:t>潘明祥</w:t>
      </w:r>
    </w:p>
    <w:p>
      <w:pPr>
        <w:bidi w:val="0"/>
        <w:rPr>
          <w:rFonts w:hint="eastAsia" w:ascii="Times New Roman" w:hAnsi="Times New Roman" w:eastAsia="方正仿宋_GBK"/>
          <w:spacing w:val="6"/>
          <w:sz w:val="32"/>
          <w:szCs w:val="32"/>
          <w:lang w:val="en-US" w:eastAsia="zh-CN"/>
        </w:rPr>
      </w:pPr>
      <w:r>
        <w:rPr>
          <w:rFonts w:hint="eastAsia" w:ascii="宋体" w:hAnsi="宋体"/>
          <w:snapToGrid w:val="0"/>
          <w:color w:val="000000"/>
          <w:kern w:val="0"/>
          <w:szCs w:val="32"/>
        </w:rPr>
        <w:t>副指挥长：</w:t>
      </w:r>
      <w:r>
        <w:rPr>
          <w:rFonts w:hint="eastAsia" w:ascii="Times New Roman" w:hAnsi="Times New Roman" w:eastAsia="方正仿宋_GBK"/>
          <w:spacing w:val="6"/>
          <w:sz w:val="32"/>
          <w:szCs w:val="32"/>
          <w:lang w:val="en-US" w:eastAsia="zh-CN"/>
        </w:rPr>
        <w:t>张庭平、刘静、陈伦伟、丁一、叶春雷、商雪、王土银</w:t>
      </w:r>
    </w:p>
    <w:p>
      <w:pPr>
        <w:bidi w:val="0"/>
        <w:rPr>
          <w:rFonts w:hint="eastAsia" w:ascii="宋体" w:hAnsi="宋体"/>
          <w:szCs w:val="22"/>
        </w:rPr>
      </w:pPr>
      <w:r>
        <w:rPr>
          <w:rFonts w:hint="eastAsia" w:ascii="宋体" w:hAnsi="宋体"/>
          <w:snapToGrid w:val="0"/>
          <w:color w:val="000000"/>
          <w:kern w:val="0"/>
          <w:szCs w:val="32"/>
        </w:rPr>
        <w:t>成员：</w:t>
      </w:r>
      <w:r>
        <w:rPr>
          <w:rFonts w:hint="eastAsia" w:ascii="Times New Roman" w:hAnsi="Times New Roman" w:eastAsia="方正仿宋_GBK"/>
          <w:spacing w:val="6"/>
          <w:sz w:val="32"/>
          <w:szCs w:val="32"/>
          <w:lang w:val="en-US" w:eastAsia="zh-CN"/>
        </w:rPr>
        <w:t>党政办、党群办、财政办、经济发展办、规划建设管理环保办、应急管理办、平安建设办、民政和社会事务办、农业服务中心、水利林业办、旅游服务宣传统战办、劳动就业和社会保障服务所、城市综合管理执法支队中山大队、乡村振兴办、规划与自然资源管理所、市场监督管理所、司法所、派出所、供电所、中山卫生院、学校、村（社区）等部门负责人</w:t>
      </w:r>
      <w:r>
        <w:rPr>
          <w:rFonts w:hint="eastAsia" w:ascii="宋体" w:hAnsi="宋体"/>
          <w:snapToGrid w:val="0"/>
          <w:color w:val="000000"/>
          <w:kern w:val="0"/>
          <w:szCs w:val="32"/>
        </w:rPr>
        <w:t>。</w:t>
      </w:r>
    </w:p>
    <w:p>
      <w:pPr>
        <w:bidi w:val="0"/>
        <w:rPr>
          <w:rFonts w:hint="eastAsia" w:ascii="宋体" w:hAnsi="宋体"/>
          <w:snapToGrid w:val="0"/>
          <w:color w:val="000000"/>
          <w:kern w:val="0"/>
          <w:szCs w:val="32"/>
        </w:rPr>
      </w:pPr>
      <w:r>
        <w:rPr>
          <w:rFonts w:hint="eastAsia" w:ascii="宋体" w:hAnsi="宋体"/>
          <w:snapToGrid w:val="0"/>
          <w:color w:val="000000"/>
          <w:kern w:val="0"/>
          <w:szCs w:val="32"/>
        </w:rPr>
        <w:t>职责：</w:t>
      </w:r>
      <w:r>
        <w:rPr>
          <w:rFonts w:hint="eastAsia" w:ascii="Times New Roman" w:hAnsi="Times New Roman" w:eastAsia="方正仿宋_GBK"/>
          <w:spacing w:val="6"/>
          <w:sz w:val="32"/>
          <w:szCs w:val="32"/>
        </w:rPr>
        <w:t>贯彻落实上级党委政府关于防汛抗旱工作的决策部署；建立完善</w:t>
      </w:r>
      <w:r>
        <w:rPr>
          <w:rFonts w:hint="eastAsia" w:ascii="Times New Roman" w:hAnsi="Times New Roman" w:eastAsia="方正仿宋_GBK"/>
          <w:spacing w:val="6"/>
          <w:sz w:val="32"/>
          <w:szCs w:val="32"/>
          <w:lang w:eastAsia="zh-CN"/>
        </w:rPr>
        <w:t>我</w:t>
      </w:r>
      <w:r>
        <w:rPr>
          <w:rFonts w:hint="eastAsia" w:ascii="Times New Roman" w:hAnsi="Times New Roman" w:eastAsia="方正仿宋_GBK"/>
          <w:spacing w:val="6"/>
          <w:sz w:val="32"/>
          <w:szCs w:val="32"/>
        </w:rPr>
        <w:t>镇防汛抗旱管理机制；组织编写、修订应急预案；组织开展水旱灾害风险排查并督促落实防控措施；组织开展预警行动、先期处置，协助有关部门开展应急处置和救援；组织做好应急设备设施维护以及应急物资管理、使用和发放；开展应急培训、应急演练工作</w:t>
      </w:r>
      <w:r>
        <w:rPr>
          <w:rFonts w:hint="eastAsia" w:ascii="宋体" w:hAnsi="宋体"/>
          <w:snapToGrid w:val="0"/>
          <w:color w:val="000000"/>
          <w:kern w:val="0"/>
          <w:szCs w:val="32"/>
        </w:rPr>
        <w:t>。</w:t>
      </w:r>
    </w:p>
    <w:p>
      <w:pPr>
        <w:pStyle w:val="6"/>
        <w:bidi w:val="0"/>
        <w:rPr>
          <w:rFonts w:hint="eastAsia"/>
          <w:lang w:val="zh-CN" w:eastAsia="zh-CN"/>
        </w:rPr>
      </w:pPr>
      <w:r>
        <w:rPr>
          <w:rFonts w:hint="eastAsia"/>
          <w:lang w:val="zh-CN" w:eastAsia="zh-CN"/>
        </w:rPr>
        <w:t>4.2指挥部下设机构</w:t>
      </w:r>
    </w:p>
    <w:p>
      <w:pPr>
        <w:bidi w:val="0"/>
        <w:rPr>
          <w:rFonts w:hint="eastAsia" w:ascii="Times New Roman" w:hAnsi="Times New Roman" w:eastAsia="方正仿宋_GBK" w:cs="Times New Roman"/>
          <w:spacing w:val="6"/>
          <w:sz w:val="32"/>
          <w:szCs w:val="32"/>
          <w:lang w:val="en-US" w:eastAsia="zh-CN"/>
        </w:rPr>
      </w:pPr>
      <w:r>
        <w:rPr>
          <w:rFonts w:hint="eastAsia" w:ascii="宋体" w:hAnsi="宋体"/>
          <w:snapToGrid w:val="0"/>
          <w:color w:val="000000"/>
          <w:kern w:val="0"/>
          <w:szCs w:val="32"/>
        </w:rPr>
        <w:t>中山镇防汛抗旱工作由中山镇防汛抗旱指挥部统一领导，下设5个工作机构：</w:t>
      </w:r>
      <w:r>
        <w:rPr>
          <w:rFonts w:hint="eastAsia" w:ascii="Times New Roman" w:hAnsi="Times New Roman" w:eastAsia="方正仿宋_GBK" w:cs="Times New Roman"/>
          <w:spacing w:val="6"/>
          <w:sz w:val="32"/>
          <w:szCs w:val="32"/>
        </w:rPr>
        <w:t>防汛抗旱指挥部</w:t>
      </w:r>
      <w:r>
        <w:rPr>
          <w:rFonts w:hint="eastAsia" w:ascii="宋体" w:hAnsi="宋体"/>
          <w:snapToGrid w:val="0"/>
          <w:color w:val="000000"/>
          <w:kern w:val="0"/>
          <w:szCs w:val="32"/>
        </w:rPr>
        <w:t>办公室、信息监测组、转移调度组、后勤保障组、应急抢险队</w:t>
      </w:r>
      <w:r>
        <w:rPr>
          <w:rFonts w:hint="eastAsia" w:ascii="Times New Roman" w:hAnsi="Times New Roman" w:eastAsia="方正仿宋_GBK" w:cs="Times New Roman"/>
          <w:spacing w:val="6"/>
          <w:sz w:val="32"/>
          <w:szCs w:val="32"/>
          <w:lang w:eastAsia="zh-CN"/>
        </w:rPr>
        <w:t>（</w:t>
      </w:r>
      <w:r>
        <w:rPr>
          <w:rFonts w:hint="eastAsia" w:ascii="Times New Roman" w:hAnsi="Times New Roman" w:eastAsia="方正仿宋_GBK" w:cs="Times New Roman"/>
          <w:spacing w:val="6"/>
          <w:sz w:val="32"/>
          <w:szCs w:val="32"/>
          <w:lang w:val="en-US" w:eastAsia="zh-CN"/>
        </w:rPr>
        <w:t>工作日，各机构人员到位到岗，按职责分工协作。汛期节假日，除安排正常值班人员外，增加备勤人员，</w:t>
      </w:r>
      <w:r>
        <w:rPr>
          <w:rFonts w:hint="eastAsia" w:ascii="Times New Roman" w:hAnsi="Times New Roman" w:eastAsia="方正仿宋_GBK" w:cs="Times New Roman"/>
          <w:spacing w:val="6"/>
          <w:sz w:val="32"/>
          <w:szCs w:val="32"/>
        </w:rPr>
        <w:t>防汛抗旱工作</w:t>
      </w:r>
      <w:r>
        <w:rPr>
          <w:rFonts w:hint="eastAsia" w:ascii="Times New Roman" w:hAnsi="Times New Roman" w:eastAsia="方正仿宋_GBK" w:cs="Times New Roman"/>
          <w:spacing w:val="6"/>
          <w:sz w:val="32"/>
          <w:szCs w:val="32"/>
          <w:lang w:val="en-US" w:eastAsia="zh-CN"/>
        </w:rPr>
        <w:t>由镇值班领导统一安排调度</w:t>
      </w:r>
      <w:r>
        <w:rPr>
          <w:rFonts w:hint="eastAsia" w:ascii="Times New Roman" w:hAnsi="Times New Roman" w:eastAsia="方正仿宋_GBK" w:cs="Times New Roman"/>
          <w:spacing w:val="6"/>
          <w:sz w:val="32"/>
          <w:szCs w:val="32"/>
          <w:lang w:eastAsia="zh-CN"/>
        </w:rPr>
        <w:t>）。</w:t>
      </w:r>
    </w:p>
    <w:p>
      <w:pPr>
        <w:bidi w:val="0"/>
        <w:rPr>
          <w:rFonts w:hint="eastAsia"/>
        </w:rPr>
      </w:pPr>
      <w:r>
        <w:rPr>
          <w:rFonts w:hint="eastAsia"/>
          <w:lang w:val="en-US" w:eastAsia="zh-CN"/>
        </w:rPr>
        <w:t>4.2.</w:t>
      </w:r>
      <w:r>
        <w:rPr>
          <w:rFonts w:hint="eastAsia"/>
        </w:rPr>
        <w:t>1防汛抗旱指挥部办公室</w:t>
      </w:r>
    </w:p>
    <w:p>
      <w:pPr>
        <w:bidi w:val="0"/>
        <w:rPr>
          <w:rFonts w:hint="eastAsia"/>
        </w:rPr>
      </w:pPr>
      <w:bookmarkStart w:id="12" w:name="_Toc350931461"/>
      <w:r>
        <w:rPr>
          <w:rFonts w:hint="eastAsia"/>
        </w:rPr>
        <w:t>中山镇防汛抗旱指挥部办公室设</w:t>
      </w:r>
      <w:r>
        <w:rPr>
          <w:rFonts w:hint="eastAsia"/>
          <w:lang w:val="en-US" w:eastAsia="zh-CN"/>
        </w:rPr>
        <w:t>在</w:t>
      </w:r>
      <w:r>
        <w:rPr>
          <w:rFonts w:hint="eastAsia"/>
        </w:rPr>
        <w:t>镇</w:t>
      </w:r>
      <w:r>
        <w:rPr>
          <w:rFonts w:hint="eastAsia"/>
          <w:lang w:val="en-US" w:eastAsia="zh-CN"/>
        </w:rPr>
        <w:t>党政办</w:t>
      </w:r>
      <w:r>
        <w:rPr>
          <w:rFonts w:hint="eastAsia"/>
        </w:rPr>
        <w:t>（以下简称</w:t>
      </w:r>
      <w:r>
        <w:rPr>
          <w:rFonts w:hint="eastAsia"/>
          <w:lang w:val="en-US" w:eastAsia="zh-CN"/>
        </w:rPr>
        <w:t>防指办</w:t>
      </w:r>
      <w:r>
        <w:rPr>
          <w:rFonts w:hint="eastAsia"/>
        </w:rPr>
        <w:t>）。</w:t>
      </w:r>
    </w:p>
    <w:p>
      <w:pPr>
        <w:bidi w:val="0"/>
        <w:rPr>
          <w:rFonts w:hint="eastAsia"/>
          <w:lang w:val="en-US" w:eastAsia="zh-CN"/>
        </w:rPr>
      </w:pPr>
      <w:r>
        <w:rPr>
          <w:rFonts w:hint="eastAsia"/>
        </w:rPr>
        <w:t>主任：</w:t>
      </w:r>
      <w:r>
        <w:rPr>
          <w:rFonts w:hint="eastAsia"/>
          <w:lang w:val="en-US" w:eastAsia="zh-CN"/>
        </w:rPr>
        <w:t>商雪</w:t>
      </w:r>
    </w:p>
    <w:p>
      <w:pPr>
        <w:bidi w:val="0"/>
        <w:rPr>
          <w:rFonts w:hint="eastAsia"/>
          <w:lang w:eastAsia="zh-CN"/>
        </w:rPr>
      </w:pPr>
      <w:r>
        <w:rPr>
          <w:rFonts w:hint="eastAsia"/>
        </w:rPr>
        <w:t>副主任：</w:t>
      </w:r>
      <w:r>
        <w:rPr>
          <w:rFonts w:hint="eastAsia"/>
          <w:lang w:val="en-US" w:eastAsia="zh-CN"/>
        </w:rPr>
        <w:t>熊峰</w:t>
      </w:r>
      <w:r>
        <w:rPr>
          <w:rFonts w:hint="eastAsia"/>
        </w:rPr>
        <w:t>、</w:t>
      </w:r>
      <w:r>
        <w:rPr>
          <w:rFonts w:hint="eastAsia"/>
          <w:lang w:val="en-US" w:eastAsia="zh-CN"/>
        </w:rPr>
        <w:t>程贞云</w:t>
      </w:r>
    </w:p>
    <w:p>
      <w:pPr>
        <w:bidi w:val="0"/>
        <w:rPr>
          <w:rFonts w:hint="eastAsia"/>
          <w:lang w:val="en-US" w:eastAsia="zh-CN"/>
        </w:rPr>
      </w:pPr>
      <w:r>
        <w:rPr>
          <w:rFonts w:hint="eastAsia"/>
        </w:rPr>
        <w:t>成员：</w:t>
      </w:r>
      <w:r>
        <w:rPr>
          <w:rFonts w:hint="eastAsia"/>
          <w:lang w:val="en-US" w:eastAsia="zh-CN"/>
        </w:rPr>
        <w:t>聂新越</w:t>
      </w:r>
      <w:r>
        <w:rPr>
          <w:rFonts w:hint="eastAsia"/>
        </w:rPr>
        <w:t>、</w:t>
      </w:r>
      <w:r>
        <w:rPr>
          <w:rFonts w:hint="eastAsia"/>
          <w:lang w:val="en-US" w:eastAsia="zh-CN"/>
        </w:rPr>
        <w:t>谭胜昔、扶顺祥</w:t>
      </w:r>
      <w:r>
        <w:rPr>
          <w:rFonts w:hint="eastAsia"/>
        </w:rPr>
        <w:t>、</w:t>
      </w:r>
      <w:r>
        <w:rPr>
          <w:rFonts w:hint="eastAsia"/>
          <w:lang w:val="en-US" w:eastAsia="zh-CN"/>
        </w:rPr>
        <w:t>成欣蔚</w:t>
      </w:r>
    </w:p>
    <w:p>
      <w:pPr>
        <w:bidi w:val="0"/>
        <w:rPr>
          <w:rFonts w:hint="eastAsia"/>
        </w:rPr>
      </w:pPr>
      <w:r>
        <w:rPr>
          <w:rFonts w:hint="eastAsia"/>
        </w:rPr>
        <w:t>职责：负责收集汇总本</w:t>
      </w:r>
      <w:r>
        <w:rPr>
          <w:rFonts w:hint="eastAsia"/>
          <w:lang w:val="en-US" w:eastAsia="zh-CN"/>
        </w:rPr>
        <w:t>镇</w:t>
      </w:r>
      <w:r>
        <w:rPr>
          <w:rFonts w:hint="eastAsia"/>
        </w:rPr>
        <w:t>发生的突发事件信息，并按规定上报；审核本镇应急预案并指导所辖村（社区）编制应急预案；组织开展应急预案演练及宣教培训工作；传达上级有关指示精神，</w:t>
      </w:r>
      <w:r>
        <w:rPr>
          <w:rFonts w:hint="eastAsia"/>
          <w:lang w:val="en-US" w:eastAsia="zh-CN"/>
        </w:rPr>
        <w:t>综合</w:t>
      </w:r>
      <w:r>
        <w:rPr>
          <w:rFonts w:hint="eastAsia"/>
        </w:rPr>
        <w:t>协调各单位做好抗洪抢险救灾工作；及时了解水情、灾情，向指挥部和上级有关部门汇报；及时将雨水情、灾情、救灾办法和指挥部指令等通知各村（社区）及各有关单位；组织做好抗洪抢险救灾的宣传报道；承担</w:t>
      </w:r>
      <w:r>
        <w:rPr>
          <w:rFonts w:hint="eastAsia"/>
          <w:lang w:val="en-US" w:eastAsia="zh-CN"/>
        </w:rPr>
        <w:t>指挥部</w:t>
      </w:r>
      <w:r>
        <w:rPr>
          <w:rFonts w:hint="eastAsia"/>
        </w:rPr>
        <w:t>交办的其他事项。</w:t>
      </w:r>
    </w:p>
    <w:p>
      <w:pPr>
        <w:bidi w:val="0"/>
        <w:rPr>
          <w:rFonts w:hint="eastAsia"/>
        </w:rPr>
      </w:pPr>
      <w:r>
        <w:rPr>
          <w:rFonts w:hint="eastAsia"/>
          <w:lang w:val="en-US" w:eastAsia="zh-CN"/>
        </w:rPr>
        <w:t>4.2.</w:t>
      </w:r>
      <w:r>
        <w:rPr>
          <w:rFonts w:hint="eastAsia"/>
        </w:rPr>
        <w:t>2信息监测组</w:t>
      </w:r>
    </w:p>
    <w:p>
      <w:pPr>
        <w:bidi w:val="0"/>
        <w:rPr>
          <w:rFonts w:hint="eastAsia"/>
        </w:rPr>
      </w:pPr>
      <w:r>
        <w:rPr>
          <w:rFonts w:hint="eastAsia"/>
        </w:rPr>
        <w:t>组长：叶春雷</w:t>
      </w:r>
    </w:p>
    <w:p>
      <w:pPr>
        <w:bidi w:val="0"/>
        <w:rPr>
          <w:rFonts w:hint="eastAsia"/>
        </w:rPr>
      </w:pPr>
      <w:r>
        <w:rPr>
          <w:rFonts w:hint="eastAsia"/>
        </w:rPr>
        <w:t>副组长：</w:t>
      </w:r>
      <w:r>
        <w:rPr>
          <w:rFonts w:hint="eastAsia"/>
          <w:lang w:val="en-US" w:eastAsia="zh-CN"/>
        </w:rPr>
        <w:t>彭鹏</w:t>
      </w:r>
      <w:r>
        <w:rPr>
          <w:rFonts w:hint="eastAsia"/>
        </w:rPr>
        <w:t>、舒近云</w:t>
      </w:r>
    </w:p>
    <w:p>
      <w:pPr>
        <w:bidi w:val="0"/>
        <w:rPr>
          <w:rFonts w:hint="eastAsia"/>
          <w:lang w:val="en-US" w:eastAsia="zh-CN"/>
        </w:rPr>
      </w:pPr>
      <w:r>
        <w:rPr>
          <w:rFonts w:hint="eastAsia"/>
        </w:rPr>
        <w:t>成员：陈东阳</w:t>
      </w:r>
      <w:r>
        <w:rPr>
          <w:rFonts w:hint="eastAsia"/>
          <w:lang w:eastAsia="zh-CN"/>
        </w:rPr>
        <w:t>、</w:t>
      </w:r>
      <w:r>
        <w:rPr>
          <w:rFonts w:hint="eastAsia"/>
          <w:lang w:val="en-US" w:eastAsia="zh-CN"/>
        </w:rPr>
        <w:t>李文雨、</w:t>
      </w:r>
      <w:r>
        <w:rPr>
          <w:rFonts w:hint="eastAsia"/>
        </w:rPr>
        <w:t>邓代江、</w:t>
      </w:r>
      <w:r>
        <w:rPr>
          <w:rFonts w:hint="eastAsia"/>
          <w:lang w:val="en-US" w:eastAsia="zh-CN"/>
        </w:rPr>
        <w:t>秦勇、王晓燕、各村（社区）监测员</w:t>
      </w:r>
    </w:p>
    <w:p>
      <w:pPr>
        <w:bidi w:val="0"/>
        <w:rPr>
          <w:rFonts w:hint="eastAsia"/>
        </w:rPr>
      </w:pPr>
      <w:r>
        <w:rPr>
          <w:rFonts w:hint="eastAsia"/>
        </w:rPr>
        <w:t>职责：负责收集、整理分析气象、水文等部门各种信息，以及网格员、灾害信息员、气象信息员、派出所</w:t>
      </w:r>
      <w:r>
        <w:rPr>
          <w:rFonts w:hint="eastAsia"/>
          <w:lang w:eastAsia="zh-CN"/>
        </w:rPr>
        <w:t>、</w:t>
      </w:r>
      <w:r>
        <w:rPr>
          <w:rFonts w:hint="eastAsia"/>
        </w:rPr>
        <w:t>镇</w:t>
      </w:r>
      <w:r>
        <w:rPr>
          <w:rFonts w:hint="eastAsia"/>
          <w:lang w:val="en-US" w:eastAsia="zh-CN"/>
        </w:rPr>
        <w:t>规划与自然资源管理所等职能部门</w:t>
      </w:r>
      <w:r>
        <w:rPr>
          <w:rFonts w:hint="eastAsia"/>
        </w:rPr>
        <w:t>工作人员等发现的动态情况和信息化监控系统捕捉到的信息</w:t>
      </w:r>
      <w:r>
        <w:rPr>
          <w:rFonts w:hint="eastAsia"/>
          <w:lang w:eastAsia="zh-CN"/>
        </w:rPr>
        <w:t>，</w:t>
      </w:r>
      <w:r>
        <w:rPr>
          <w:rFonts w:hint="eastAsia"/>
        </w:rPr>
        <w:t>掌握暴雨洪水预报、降雨、泥石流、滑坡、水利工程险情等信息，及时为领导指挥决策提供依据；完成指挥部及其</w:t>
      </w:r>
      <w:r>
        <w:rPr>
          <w:rFonts w:hint="eastAsia"/>
          <w:lang w:val="en-US" w:eastAsia="zh-CN"/>
        </w:rPr>
        <w:t>防指办</w:t>
      </w:r>
      <w:r>
        <w:rPr>
          <w:rFonts w:hint="eastAsia"/>
        </w:rPr>
        <w:t>交办的其他任务。</w:t>
      </w:r>
    </w:p>
    <w:p>
      <w:pPr>
        <w:bidi w:val="0"/>
        <w:rPr>
          <w:rFonts w:hint="eastAsia"/>
        </w:rPr>
      </w:pPr>
      <w:r>
        <w:rPr>
          <w:rFonts w:hint="eastAsia"/>
          <w:lang w:val="en-US" w:eastAsia="zh-CN"/>
        </w:rPr>
        <w:t>4.2.</w:t>
      </w:r>
      <w:r>
        <w:rPr>
          <w:rFonts w:hint="eastAsia"/>
        </w:rPr>
        <w:t>3转移调度组</w:t>
      </w:r>
    </w:p>
    <w:p>
      <w:pPr>
        <w:bidi w:val="0"/>
        <w:rPr>
          <w:rFonts w:hint="eastAsia"/>
        </w:rPr>
      </w:pPr>
      <w:r>
        <w:rPr>
          <w:rFonts w:hint="eastAsia"/>
        </w:rPr>
        <w:t>组长：陈伦伟</w:t>
      </w:r>
    </w:p>
    <w:p>
      <w:pPr>
        <w:bidi w:val="0"/>
        <w:rPr>
          <w:rFonts w:hint="eastAsia"/>
        </w:rPr>
      </w:pPr>
      <w:r>
        <w:rPr>
          <w:rFonts w:hint="eastAsia"/>
        </w:rPr>
        <w:t>副组长：</w:t>
      </w:r>
      <w:r>
        <w:rPr>
          <w:rFonts w:hint="eastAsia"/>
          <w:lang w:val="en-US" w:eastAsia="zh-CN"/>
        </w:rPr>
        <w:t>黄林</w:t>
      </w:r>
      <w:r>
        <w:rPr>
          <w:rFonts w:hint="eastAsia"/>
        </w:rPr>
        <w:t>、李岱锟</w:t>
      </w:r>
    </w:p>
    <w:p>
      <w:pPr>
        <w:bidi w:val="0"/>
        <w:rPr>
          <w:rFonts w:hint="eastAsia"/>
          <w:lang w:eastAsia="zh-CN"/>
        </w:rPr>
      </w:pPr>
      <w:r>
        <w:rPr>
          <w:rFonts w:hint="eastAsia"/>
        </w:rPr>
        <w:t>成员：苏秋洪、</w:t>
      </w:r>
      <w:r>
        <w:rPr>
          <w:rFonts w:hint="eastAsia"/>
          <w:lang w:val="en-US" w:eastAsia="zh-CN"/>
        </w:rPr>
        <w:t>龚南开、</w:t>
      </w:r>
      <w:r>
        <w:rPr>
          <w:rFonts w:hint="eastAsia"/>
        </w:rPr>
        <w:t>江育力、杨怀泽、宦承伟</w:t>
      </w:r>
      <w:r>
        <w:rPr>
          <w:rFonts w:hint="eastAsia"/>
          <w:lang w:eastAsia="zh-CN"/>
        </w:rPr>
        <w:t>。</w:t>
      </w:r>
    </w:p>
    <w:p>
      <w:pPr>
        <w:bidi w:val="0"/>
        <w:rPr>
          <w:rFonts w:hint="eastAsia" w:eastAsia="方正仿宋_GBK"/>
          <w:lang w:eastAsia="zh-CN"/>
        </w:rPr>
      </w:pPr>
      <w:r>
        <w:rPr>
          <w:rFonts w:hint="eastAsia"/>
        </w:rPr>
        <w:t>职责：负责按照指挥部的命令，</w:t>
      </w:r>
      <w:r>
        <w:rPr>
          <w:rFonts w:hint="eastAsia"/>
          <w:lang w:val="en-US" w:eastAsia="zh-CN"/>
        </w:rPr>
        <w:t>做好</w:t>
      </w:r>
      <w:r>
        <w:rPr>
          <w:rFonts w:hint="eastAsia"/>
        </w:rPr>
        <w:t>治安交通</w:t>
      </w:r>
      <w:r>
        <w:rPr>
          <w:rFonts w:hint="eastAsia"/>
          <w:lang w:eastAsia="zh-CN"/>
        </w:rPr>
        <w:t>，</w:t>
      </w:r>
      <w:r>
        <w:rPr>
          <w:rFonts w:hint="eastAsia"/>
        </w:rPr>
        <w:t>组织受威胁群众按预定的路线和地点及时转移，确保转移途中和安置后的人员安全；负责协调水利工程的调度运用；完成指挥部及其</w:t>
      </w:r>
      <w:r>
        <w:rPr>
          <w:rFonts w:hint="eastAsia"/>
          <w:lang w:val="en-US" w:eastAsia="zh-CN"/>
        </w:rPr>
        <w:t>防指办</w:t>
      </w:r>
      <w:r>
        <w:rPr>
          <w:rFonts w:hint="eastAsia"/>
        </w:rPr>
        <w:t>交办的其他任务。应急处置</w:t>
      </w:r>
      <w:r>
        <w:rPr>
          <w:rFonts w:hint="eastAsia"/>
          <w:lang w:eastAsia="zh-CN"/>
        </w:rPr>
        <w:t>。</w:t>
      </w:r>
    </w:p>
    <w:p>
      <w:pPr>
        <w:bidi w:val="0"/>
        <w:rPr>
          <w:rFonts w:hint="eastAsia"/>
        </w:rPr>
      </w:pPr>
      <w:r>
        <w:rPr>
          <w:rFonts w:hint="eastAsia"/>
          <w:lang w:val="en-US" w:eastAsia="zh-CN"/>
        </w:rPr>
        <w:t>4.2.</w:t>
      </w:r>
      <w:r>
        <w:rPr>
          <w:rFonts w:hint="eastAsia"/>
        </w:rPr>
        <w:t>4后勤保障组</w:t>
      </w:r>
    </w:p>
    <w:p>
      <w:pPr>
        <w:bidi w:val="0"/>
        <w:rPr>
          <w:rFonts w:hint="eastAsia"/>
        </w:rPr>
      </w:pPr>
      <w:r>
        <w:rPr>
          <w:rFonts w:hint="eastAsia"/>
        </w:rPr>
        <w:t>组长：刘静</w:t>
      </w:r>
    </w:p>
    <w:p>
      <w:pPr>
        <w:bidi w:val="0"/>
        <w:rPr>
          <w:rFonts w:hint="eastAsia"/>
          <w:lang w:eastAsia="zh-CN"/>
        </w:rPr>
      </w:pPr>
      <w:r>
        <w:rPr>
          <w:rFonts w:hint="eastAsia"/>
        </w:rPr>
        <w:t>副组长：吴杰、</w:t>
      </w:r>
      <w:r>
        <w:rPr>
          <w:rFonts w:hint="eastAsia"/>
          <w:lang w:val="en-US" w:eastAsia="zh-CN"/>
        </w:rPr>
        <w:t>梁恒光</w:t>
      </w:r>
    </w:p>
    <w:p>
      <w:pPr>
        <w:bidi w:val="0"/>
        <w:rPr>
          <w:rFonts w:hint="eastAsia"/>
          <w:lang w:eastAsia="zh-CN"/>
        </w:rPr>
      </w:pPr>
      <w:r>
        <w:rPr>
          <w:rFonts w:hint="eastAsia"/>
        </w:rPr>
        <w:t>成员：</w:t>
      </w:r>
      <w:r>
        <w:rPr>
          <w:rFonts w:hint="eastAsia"/>
          <w:lang w:val="en-US" w:eastAsia="zh-CN"/>
        </w:rPr>
        <w:t>赵洲、张巧佳、杜重九、</w:t>
      </w:r>
      <w:r>
        <w:rPr>
          <w:rFonts w:hint="eastAsia"/>
        </w:rPr>
        <w:t>周吉林、肖祖成</w:t>
      </w:r>
      <w:r>
        <w:rPr>
          <w:rFonts w:hint="eastAsia"/>
          <w:lang w:eastAsia="zh-CN"/>
        </w:rPr>
        <w:t>。</w:t>
      </w:r>
    </w:p>
    <w:p>
      <w:pPr>
        <w:bidi w:val="0"/>
        <w:rPr>
          <w:rFonts w:hint="eastAsia"/>
        </w:rPr>
      </w:pPr>
      <w:r>
        <w:rPr>
          <w:rFonts w:hint="eastAsia"/>
        </w:rPr>
        <w:t>职责：负责临时转移群众的基本生活和医疗保障；负责灾民安置点的卫生防疫工作；负责被安置户原房屋搬迁建设及新的房基地用地审批手续的联系等工作；负责为抢险救灾工作提供车辆、通讯、后勤等物质支持；负责善后补偿与处置等；完成指挥部及其</w:t>
      </w:r>
      <w:r>
        <w:rPr>
          <w:rFonts w:hint="eastAsia"/>
          <w:lang w:val="en-US" w:eastAsia="zh-CN"/>
        </w:rPr>
        <w:t>防指办</w:t>
      </w:r>
      <w:r>
        <w:rPr>
          <w:rFonts w:hint="eastAsia"/>
        </w:rPr>
        <w:t>交办的其他任务。</w:t>
      </w:r>
    </w:p>
    <w:p>
      <w:pPr>
        <w:bidi w:val="0"/>
        <w:rPr>
          <w:rFonts w:hint="eastAsia"/>
        </w:rPr>
      </w:pPr>
      <w:r>
        <w:rPr>
          <w:rFonts w:hint="eastAsia"/>
          <w:lang w:val="en-US" w:eastAsia="zh-CN"/>
        </w:rPr>
        <w:t>4.2.</w:t>
      </w:r>
      <w:r>
        <w:rPr>
          <w:rFonts w:hint="eastAsia"/>
        </w:rPr>
        <w:t>5应急抢险队</w:t>
      </w:r>
    </w:p>
    <w:p>
      <w:pPr>
        <w:bidi w:val="0"/>
        <w:rPr>
          <w:rFonts w:hint="eastAsia"/>
          <w:lang w:eastAsia="zh-CN"/>
        </w:rPr>
      </w:pPr>
      <w:r>
        <w:rPr>
          <w:rFonts w:hint="eastAsia"/>
        </w:rPr>
        <w:t>队长：</w:t>
      </w:r>
      <w:r>
        <w:rPr>
          <w:rFonts w:hint="eastAsia"/>
          <w:lang w:eastAsia="zh-CN"/>
        </w:rPr>
        <w:t>王土银</w:t>
      </w:r>
    </w:p>
    <w:p>
      <w:pPr>
        <w:bidi w:val="0"/>
        <w:rPr>
          <w:rFonts w:hint="eastAsia"/>
        </w:rPr>
      </w:pPr>
      <w:r>
        <w:rPr>
          <w:rFonts w:hint="eastAsia"/>
        </w:rPr>
        <w:t>副队长：周刚、江旭权</w:t>
      </w:r>
    </w:p>
    <w:p>
      <w:pPr>
        <w:bidi w:val="0"/>
        <w:rPr>
          <w:rFonts w:hint="eastAsia"/>
          <w:lang w:val="en-US" w:eastAsia="zh-CN"/>
        </w:rPr>
      </w:pPr>
      <w:r>
        <w:rPr>
          <w:rFonts w:hint="eastAsia"/>
        </w:rPr>
        <w:t>成员：</w:t>
      </w:r>
      <w:r>
        <w:rPr>
          <w:rFonts w:hint="eastAsia"/>
          <w:lang w:val="en-US" w:eastAsia="zh-CN"/>
        </w:rPr>
        <w:t>蒲晓军、唐滔、魏璋佩</w:t>
      </w:r>
      <w:r>
        <w:rPr>
          <w:rFonts w:hint="eastAsia"/>
        </w:rPr>
        <w:t>、江少军、封星文、徐忠、冉峰、廖松、</w:t>
      </w:r>
      <w:r>
        <w:rPr>
          <w:rFonts w:hint="eastAsia"/>
          <w:lang w:val="en-US" w:eastAsia="zh-CN"/>
        </w:rPr>
        <w:t>项</w:t>
      </w:r>
      <w:r>
        <w:rPr>
          <w:rFonts w:hint="eastAsia"/>
        </w:rPr>
        <w:t>山川</w:t>
      </w:r>
      <w:r>
        <w:rPr>
          <w:rFonts w:hint="eastAsia"/>
          <w:lang w:eastAsia="zh-CN"/>
        </w:rPr>
        <w:t>、</w:t>
      </w:r>
      <w:r>
        <w:rPr>
          <w:rFonts w:hint="eastAsia"/>
        </w:rPr>
        <w:t>龙维强、熊智灵、易清、</w:t>
      </w:r>
      <w:r>
        <w:rPr>
          <w:rFonts w:hint="eastAsia"/>
          <w:lang w:val="en-US" w:eastAsia="zh-CN"/>
        </w:rPr>
        <w:t>陈思岚、唐平、漆怀晨、周伟、谢晓松、孙绪扬、郑华丽、袁付波、张洁以及供电所、自来水厂、通信公司等工作人员。</w:t>
      </w:r>
    </w:p>
    <w:p>
      <w:pPr>
        <w:bidi w:val="0"/>
        <w:rPr>
          <w:rFonts w:hint="eastAsia"/>
        </w:rPr>
      </w:pPr>
      <w:r>
        <w:rPr>
          <w:rFonts w:hint="eastAsia"/>
        </w:rPr>
        <w:t>职责：根据指挥部的指令，</w:t>
      </w:r>
      <w:r>
        <w:rPr>
          <w:rFonts w:hint="eastAsia"/>
          <w:lang w:val="en-US" w:eastAsia="zh-CN"/>
        </w:rPr>
        <w:t>负责</w:t>
      </w:r>
      <w:r>
        <w:rPr>
          <w:rFonts w:hint="eastAsia"/>
        </w:rPr>
        <w:t>应急处置</w:t>
      </w:r>
      <w:r>
        <w:rPr>
          <w:rFonts w:hint="eastAsia"/>
          <w:lang w:eastAsia="zh-CN"/>
        </w:rPr>
        <w:t>，</w:t>
      </w:r>
      <w:r>
        <w:rPr>
          <w:rFonts w:hint="eastAsia"/>
        </w:rPr>
        <w:t>组织实施工程抢险应急和防护；负责供水、电力、通讯、交通设施的维护与抢修工作；协助村（社区）做好受灾人员和财产的转移；负责落水或受困人员的抢救转移工作；完成指挥部及其</w:t>
      </w:r>
      <w:r>
        <w:rPr>
          <w:rFonts w:hint="eastAsia"/>
          <w:lang w:val="en-US" w:eastAsia="zh-CN"/>
        </w:rPr>
        <w:t>防指办</w:t>
      </w:r>
      <w:r>
        <w:rPr>
          <w:rFonts w:hint="eastAsia"/>
        </w:rPr>
        <w:t>交办的其他任务。</w:t>
      </w:r>
    </w:p>
    <w:p>
      <w:pPr>
        <w:pStyle w:val="6"/>
        <w:bidi w:val="0"/>
        <w:rPr>
          <w:rFonts w:hint="eastAsia"/>
          <w:lang w:val="zh-CN" w:eastAsia="zh-CN"/>
        </w:rPr>
      </w:pPr>
      <w:r>
        <w:rPr>
          <w:rFonts w:hint="eastAsia"/>
          <w:lang w:val="zh-CN" w:eastAsia="zh-CN"/>
        </w:rPr>
        <w:t>4.3各村（社区）及社（组）职责</w:t>
      </w:r>
    </w:p>
    <w:p>
      <w:pPr>
        <w:bidi w:val="0"/>
        <w:rPr>
          <w:rFonts w:hint="eastAsia"/>
        </w:rPr>
      </w:pPr>
      <w:r>
        <w:rPr>
          <w:rFonts w:hint="eastAsia"/>
          <w:lang w:val="en-US" w:eastAsia="zh-CN"/>
        </w:rPr>
        <w:t>一是</w:t>
      </w:r>
      <w:r>
        <w:rPr>
          <w:rFonts w:hint="eastAsia"/>
        </w:rPr>
        <w:t>成立山洪灾害防御工作领导小组，明确各自责任。</w:t>
      </w:r>
      <w:r>
        <w:rPr>
          <w:rFonts w:hint="eastAsia"/>
          <w:lang w:val="en-US" w:eastAsia="zh-CN"/>
        </w:rPr>
        <w:t>二是</w:t>
      </w:r>
      <w:r>
        <w:rPr>
          <w:rFonts w:hint="eastAsia"/>
        </w:rPr>
        <w:t>制订和完善相关山洪灾害防御工作预案；制订和完善防灾减灾工作制度，坚持汛期值班制度，必须保持汛期24小时手机畅通。</w:t>
      </w:r>
      <w:r>
        <w:rPr>
          <w:rFonts w:hint="eastAsia"/>
          <w:lang w:val="en-US" w:eastAsia="zh-CN"/>
        </w:rPr>
        <w:t>三是</w:t>
      </w:r>
      <w:r>
        <w:rPr>
          <w:rFonts w:hint="eastAsia"/>
        </w:rPr>
        <w:t>定期组织排查和巡查，发现险情及时处置并上报办公室。</w:t>
      </w:r>
      <w:r>
        <w:rPr>
          <w:rFonts w:hint="eastAsia"/>
          <w:lang w:val="en-US" w:eastAsia="zh-CN"/>
        </w:rPr>
        <w:t>四是</w:t>
      </w:r>
      <w:r>
        <w:rPr>
          <w:rFonts w:hint="eastAsia"/>
        </w:rPr>
        <w:t>组织人员撤离，确保群众的生命财产安全。</w:t>
      </w:r>
      <w:r>
        <w:rPr>
          <w:rFonts w:hint="eastAsia"/>
          <w:lang w:val="en-US" w:eastAsia="zh-CN"/>
        </w:rPr>
        <w:t>五是</w:t>
      </w:r>
      <w:r>
        <w:rPr>
          <w:rFonts w:hint="eastAsia"/>
        </w:rPr>
        <w:t>协助做好灾民安置及善后工作，组织村（社区）居民开展抢险救灾工作。</w:t>
      </w:r>
    </w:p>
    <w:p>
      <w:pPr>
        <w:pStyle w:val="6"/>
        <w:bidi w:val="0"/>
        <w:rPr>
          <w:rFonts w:hint="eastAsia"/>
          <w:lang w:val="zh-CN" w:eastAsia="zh-CN"/>
        </w:rPr>
      </w:pPr>
      <w:r>
        <w:rPr>
          <w:rFonts w:hint="eastAsia"/>
          <w:lang w:val="zh-CN" w:eastAsia="zh-CN"/>
        </w:rPr>
        <w:t>4.</w:t>
      </w:r>
      <w:r>
        <w:rPr>
          <w:rFonts w:hint="eastAsia"/>
          <w:lang w:val="en-US" w:eastAsia="zh-CN"/>
        </w:rPr>
        <w:t>4</w:t>
      </w:r>
      <w:r>
        <w:rPr>
          <w:rFonts w:hint="eastAsia"/>
          <w:lang w:val="zh-CN" w:eastAsia="zh-CN"/>
        </w:rPr>
        <w:t>地灾点监测人员的职责</w:t>
      </w:r>
    </w:p>
    <w:p>
      <w:pPr>
        <w:bidi w:val="0"/>
        <w:rPr>
          <w:rFonts w:hint="eastAsia"/>
        </w:rPr>
      </w:pPr>
      <w:r>
        <w:rPr>
          <w:rFonts w:hint="eastAsia"/>
          <w:lang w:val="en-US" w:eastAsia="zh-CN"/>
        </w:rPr>
        <w:t>一是</w:t>
      </w:r>
      <w:r>
        <w:rPr>
          <w:rFonts w:hint="eastAsia"/>
        </w:rPr>
        <w:t>坚持定期监测并做好相关记录。一周监测两次，特殊情况下随时监测，非汛期一周一次。</w:t>
      </w:r>
      <w:r>
        <w:rPr>
          <w:rFonts w:hint="eastAsia"/>
          <w:lang w:val="en-US" w:eastAsia="zh-CN"/>
        </w:rPr>
        <w:t>二是</w:t>
      </w:r>
      <w:r>
        <w:rPr>
          <w:rFonts w:hint="eastAsia"/>
        </w:rPr>
        <w:t>做好预警及上报工作，发生灾害及时上报。</w:t>
      </w:r>
      <w:r>
        <w:rPr>
          <w:rFonts w:hint="eastAsia"/>
          <w:lang w:val="en-US" w:eastAsia="zh-CN"/>
        </w:rPr>
        <w:t>三是</w:t>
      </w:r>
      <w:r>
        <w:rPr>
          <w:rFonts w:hint="eastAsia"/>
        </w:rPr>
        <w:t>配合村（社区）完成责任区域内的山洪灾害隐患排查巡查工作。</w:t>
      </w:r>
      <w:r>
        <w:rPr>
          <w:rFonts w:hint="eastAsia"/>
          <w:lang w:val="en-US" w:eastAsia="zh-CN"/>
        </w:rPr>
        <w:t>四是</w:t>
      </w:r>
      <w:r>
        <w:rPr>
          <w:rFonts w:hint="eastAsia"/>
        </w:rPr>
        <w:t>必须保证汛期24小时手机或座机畅通，接到镇转发的气象和防灾信息通知后，及时按要求落实到位。</w:t>
      </w:r>
    </w:p>
    <w:p>
      <w:pPr>
        <w:pStyle w:val="5"/>
        <w:bidi w:val="0"/>
        <w:rPr>
          <w:rFonts w:hint="eastAsia" w:ascii="方正黑体_GBK" w:hAnsi="方正黑体_GBK" w:eastAsia="方正黑体_GBK" w:cs="方正黑体_GBK"/>
          <w:b w:val="0"/>
          <w:bCs w:val="0"/>
          <w:spacing w:val="6"/>
          <w:sz w:val="32"/>
          <w:szCs w:val="32"/>
          <w:lang w:val="en-US" w:eastAsia="zh-CN"/>
        </w:rPr>
      </w:pPr>
      <w:r>
        <w:rPr>
          <w:rFonts w:hint="eastAsia"/>
          <w:lang w:val="zh-CN" w:eastAsia="zh-CN"/>
        </w:rPr>
        <w:t xml:space="preserve">5 </w:t>
      </w:r>
      <w:r>
        <w:rPr>
          <w:rFonts w:hint="eastAsia" w:ascii="方正黑体_GBK" w:hAnsi="方正黑体_GBK" w:eastAsia="方正黑体_GBK" w:cs="方正黑体_GBK"/>
          <w:b w:val="0"/>
          <w:bCs w:val="0"/>
          <w:spacing w:val="6"/>
          <w:sz w:val="32"/>
          <w:szCs w:val="32"/>
          <w:lang w:val="en-US" w:eastAsia="zh-CN"/>
        </w:rPr>
        <w:t>报告与</w:t>
      </w:r>
      <w:r>
        <w:rPr>
          <w:rFonts w:hint="eastAsia" w:ascii="方正黑体_GBK" w:hAnsi="方正黑体_GBK" w:eastAsia="方正黑体_GBK" w:cs="方正黑体_GBK"/>
          <w:b w:val="0"/>
          <w:bCs w:val="0"/>
          <w:spacing w:val="6"/>
          <w:sz w:val="32"/>
          <w:szCs w:val="32"/>
          <w:lang w:val="zh-CN" w:eastAsia="zh-CN"/>
        </w:rPr>
        <w:t>预警</w:t>
      </w:r>
    </w:p>
    <w:p>
      <w:pPr>
        <w:pStyle w:val="6"/>
        <w:bidi w:val="0"/>
        <w:rPr>
          <w:rFonts w:hint="eastAsia"/>
          <w:lang w:val="en-US" w:eastAsia="zh-CN"/>
        </w:rPr>
      </w:pPr>
      <w:bookmarkStart w:id="13" w:name="_Toc20226"/>
      <w:r>
        <w:rPr>
          <w:rFonts w:hint="eastAsia"/>
          <w:lang w:val="en-US" w:eastAsia="zh-CN"/>
        </w:rPr>
        <w:t>5.1风险分析与监测</w:t>
      </w:r>
      <w:bookmarkEnd w:id="13"/>
    </w:p>
    <w:p>
      <w:pPr>
        <w:bidi w:val="0"/>
        <w:rPr>
          <w:rFonts w:hint="eastAsia"/>
          <w:lang w:val="en-US" w:eastAsia="zh-CN"/>
        </w:rPr>
      </w:pPr>
      <w:r>
        <w:rPr>
          <w:rFonts w:hint="eastAsia"/>
          <w:lang w:val="en-US" w:eastAsia="zh-CN"/>
        </w:rPr>
        <w:t>5.1.1风险分析</w:t>
      </w:r>
    </w:p>
    <w:p>
      <w:pPr>
        <w:bidi w:val="0"/>
        <w:rPr>
          <w:rFonts w:hint="eastAsia"/>
          <w:lang w:val="en-US" w:eastAsia="zh-CN"/>
        </w:rPr>
      </w:pPr>
      <w:r>
        <w:rPr>
          <w:rFonts w:hint="eastAsia"/>
          <w:lang w:val="en-US" w:eastAsia="zh-CN"/>
        </w:rPr>
        <w:t>全镇主要有防洪薄弱点一处、山洪灾害易发点四处、漫水路桥两处、高位山坪塘两口和病险水库两座等</w:t>
      </w:r>
      <w:r>
        <w:rPr>
          <w:rFonts w:hint="eastAsia"/>
        </w:rPr>
        <w:t>主要风险</w:t>
      </w:r>
      <w:r>
        <w:rPr>
          <w:rFonts w:hint="eastAsia"/>
          <w:lang w:eastAsia="zh-CN"/>
        </w:rPr>
        <w:t>。</w:t>
      </w:r>
    </w:p>
    <w:p>
      <w:pPr>
        <w:bidi w:val="0"/>
        <w:rPr>
          <w:rFonts w:hint="eastAsia"/>
          <w:lang w:val="en-US" w:eastAsia="zh-CN"/>
        </w:rPr>
      </w:pPr>
      <w:r>
        <w:rPr>
          <w:rFonts w:hint="eastAsia"/>
          <w:lang w:val="en-US" w:eastAsia="zh-CN"/>
        </w:rPr>
        <w:t>5.1.2风险监测</w:t>
      </w:r>
    </w:p>
    <w:p>
      <w:pPr>
        <w:bidi w:val="0"/>
        <w:rPr>
          <w:rFonts w:hint="eastAsia" w:ascii="方正楷体_GBK" w:hAnsi="方正楷体_GBK" w:eastAsia="方正楷体_GBK" w:cs="方正楷体_GBK"/>
          <w:b w:val="0"/>
          <w:bCs w:val="0"/>
          <w:spacing w:val="6"/>
        </w:rPr>
      </w:pPr>
      <w:r>
        <w:rPr>
          <w:rFonts w:hint="eastAsia" w:ascii="Times New Roman" w:hAnsi="Times New Roman" w:eastAsia="方正仿宋_GBK" w:cs="Times New Roman"/>
          <w:spacing w:val="6"/>
          <w:sz w:val="32"/>
          <w:szCs w:val="32"/>
          <w:lang w:val="en-US" w:eastAsia="zh-CN"/>
        </w:rPr>
        <w:t>各</w:t>
      </w:r>
      <w:r>
        <w:rPr>
          <w:rFonts w:hint="eastAsia" w:ascii="Times New Roman" w:hAnsi="Times New Roman" w:eastAsia="方正仿宋_GBK" w:cs="Times New Roman"/>
          <w:spacing w:val="6"/>
          <w:sz w:val="32"/>
          <w:szCs w:val="32"/>
        </w:rPr>
        <w:t>村（社区）</w:t>
      </w:r>
      <w:r>
        <w:rPr>
          <w:rFonts w:hint="eastAsia" w:ascii="Times New Roman" w:hAnsi="Times New Roman" w:eastAsia="方正仿宋_GBK" w:cs="Times New Roman"/>
          <w:spacing w:val="6"/>
          <w:sz w:val="32"/>
          <w:szCs w:val="32"/>
          <w:lang w:val="en-US" w:eastAsia="zh-CN"/>
        </w:rPr>
        <w:t>负责本辖区</w:t>
      </w:r>
      <w:r>
        <w:rPr>
          <w:rFonts w:hint="eastAsia" w:ascii="Times New Roman" w:hAnsi="Times New Roman" w:eastAsia="方正仿宋_GBK"/>
          <w:spacing w:val="6"/>
          <w:sz w:val="32"/>
          <w:szCs w:val="32"/>
        </w:rPr>
        <w:t>水旱灾害风险监测职责和信息上报任务</w:t>
      </w:r>
      <w:r>
        <w:rPr>
          <w:rFonts w:hint="eastAsia" w:eastAsia="方正仿宋_GBK"/>
          <w:lang w:val="en-US" w:eastAsia="zh-CN"/>
        </w:rPr>
        <w:t>，</w:t>
      </w:r>
      <w:r>
        <w:rPr>
          <w:rFonts w:hint="eastAsia"/>
          <w:lang w:val="en-US" w:eastAsia="zh-CN"/>
        </w:rPr>
        <w:t xml:space="preserve"> </w:t>
      </w:r>
      <w:r>
        <w:rPr>
          <w:rFonts w:hint="eastAsia" w:ascii="Times New Roman" w:hAnsi="Times New Roman" w:eastAsia="方正仿宋_GBK" w:cs="Times New Roman"/>
          <w:spacing w:val="6"/>
          <w:sz w:val="32"/>
          <w:szCs w:val="32"/>
          <w:lang w:val="en-US" w:eastAsia="zh-CN"/>
        </w:rPr>
        <w:t>各</w:t>
      </w:r>
      <w:r>
        <w:rPr>
          <w:rFonts w:hint="eastAsia" w:ascii="Times New Roman" w:hAnsi="Times New Roman" w:eastAsia="方正仿宋_GBK" w:cs="Times New Roman"/>
          <w:spacing w:val="6"/>
          <w:sz w:val="32"/>
          <w:szCs w:val="32"/>
        </w:rPr>
        <w:t>村（社区）</w:t>
      </w:r>
      <w:r>
        <w:rPr>
          <w:rFonts w:hint="eastAsia" w:ascii="Times New Roman" w:hAnsi="Times New Roman" w:eastAsia="方正仿宋_GBK" w:cs="Times New Roman"/>
          <w:spacing w:val="6"/>
          <w:sz w:val="32"/>
          <w:szCs w:val="32"/>
          <w:lang w:val="en-US" w:eastAsia="zh-CN"/>
        </w:rPr>
        <w:t>主任主要负责</w:t>
      </w:r>
      <w:r>
        <w:rPr>
          <w:rFonts w:hint="eastAsia" w:ascii="Times New Roman" w:hAnsi="Times New Roman" w:eastAsia="方正仿宋_GBK"/>
          <w:spacing w:val="6"/>
          <w:sz w:val="32"/>
          <w:szCs w:val="32"/>
        </w:rPr>
        <w:t>水旱灾害风险的管控</w:t>
      </w:r>
      <w:r>
        <w:rPr>
          <w:rFonts w:hint="eastAsia" w:ascii="Times New Roman" w:hAnsi="Times New Roman" w:eastAsia="方正仿宋_GBK"/>
          <w:spacing w:val="6"/>
          <w:sz w:val="32"/>
          <w:szCs w:val="32"/>
          <w:lang w:val="en-US" w:eastAsia="zh-CN"/>
        </w:rPr>
        <w:t>，制定</w:t>
      </w:r>
      <w:r>
        <w:rPr>
          <w:rFonts w:hint="eastAsia" w:ascii="Times New Roman" w:hAnsi="Times New Roman" w:eastAsia="方正仿宋_GBK"/>
          <w:spacing w:val="6"/>
          <w:sz w:val="32"/>
          <w:szCs w:val="32"/>
        </w:rPr>
        <w:t>消除措施，并建立风险隐患排查机制。</w:t>
      </w:r>
      <w:r>
        <w:rPr>
          <w:rFonts w:hint="eastAsia" w:ascii="Times New Roman" w:hAnsi="Times New Roman" w:eastAsia="方正仿宋_GBK" w:cs="Times New Roman"/>
          <w:spacing w:val="6"/>
          <w:sz w:val="32"/>
          <w:szCs w:val="32"/>
          <w:lang w:val="en-US" w:eastAsia="zh-CN"/>
        </w:rPr>
        <w:t>各</w:t>
      </w:r>
      <w:r>
        <w:rPr>
          <w:rFonts w:hint="eastAsia" w:ascii="Times New Roman" w:hAnsi="Times New Roman" w:eastAsia="方正仿宋_GBK" w:cs="Times New Roman"/>
          <w:spacing w:val="6"/>
          <w:sz w:val="32"/>
          <w:szCs w:val="32"/>
        </w:rPr>
        <w:t>村（社区）</w:t>
      </w:r>
      <w:r>
        <w:rPr>
          <w:rFonts w:hint="eastAsia" w:ascii="Times New Roman" w:hAnsi="Times New Roman" w:eastAsia="方正仿宋_GBK"/>
          <w:spacing w:val="6"/>
          <w:sz w:val="32"/>
          <w:szCs w:val="32"/>
        </w:rPr>
        <w:t>主要风险监测任务的队伍</w:t>
      </w:r>
      <w:r>
        <w:rPr>
          <w:rFonts w:hint="eastAsia" w:ascii="Times New Roman" w:hAnsi="Times New Roman" w:eastAsia="方正仿宋_GBK"/>
          <w:spacing w:val="6"/>
          <w:sz w:val="32"/>
          <w:szCs w:val="32"/>
          <w:lang w:val="en-US" w:eastAsia="zh-CN"/>
        </w:rPr>
        <w:t>由</w:t>
      </w:r>
      <w:r>
        <w:rPr>
          <w:rFonts w:hint="eastAsia" w:ascii="Times New Roman" w:hAnsi="Times New Roman" w:eastAsia="方正仿宋_GBK"/>
          <w:spacing w:val="6"/>
          <w:sz w:val="32"/>
          <w:szCs w:val="32"/>
        </w:rPr>
        <w:t>网格</w:t>
      </w:r>
      <w:r>
        <w:rPr>
          <w:rFonts w:hint="eastAsia" w:ascii="Times New Roman" w:hAnsi="Times New Roman" w:eastAsia="方正仿宋_GBK"/>
          <w:spacing w:val="6"/>
          <w:sz w:val="32"/>
          <w:szCs w:val="32"/>
          <w:lang w:val="en-US" w:eastAsia="zh-CN"/>
        </w:rPr>
        <w:t>长、</w:t>
      </w:r>
      <w:r>
        <w:rPr>
          <w:rFonts w:hint="eastAsia" w:ascii="Times New Roman" w:hAnsi="Times New Roman" w:eastAsia="方正仿宋_GBK"/>
          <w:spacing w:val="6"/>
          <w:sz w:val="32"/>
          <w:szCs w:val="32"/>
        </w:rPr>
        <w:t>网格员、灾害信息员、气象信息员人员</w:t>
      </w:r>
      <w:r>
        <w:rPr>
          <w:rFonts w:hint="eastAsia" w:ascii="Times New Roman" w:hAnsi="Times New Roman"/>
          <w:spacing w:val="6"/>
          <w:sz w:val="32"/>
          <w:szCs w:val="32"/>
          <w:lang w:val="en-US" w:eastAsia="zh-CN"/>
        </w:rPr>
        <w:t>和地灾监测员</w:t>
      </w:r>
      <w:r>
        <w:rPr>
          <w:rFonts w:hint="eastAsia" w:ascii="Times New Roman" w:hAnsi="Times New Roman" w:eastAsia="方正仿宋_GBK"/>
          <w:spacing w:val="6"/>
          <w:sz w:val="32"/>
          <w:szCs w:val="32"/>
          <w:lang w:val="en-US" w:eastAsia="zh-CN"/>
        </w:rPr>
        <w:t>等人员组成。</w:t>
      </w:r>
      <w:r>
        <w:rPr>
          <w:rFonts w:hint="eastAsia" w:ascii="Times New Roman" w:hAnsi="Times New Roman" w:eastAsia="方正仿宋_GBK"/>
          <w:spacing w:val="6"/>
          <w:sz w:val="32"/>
          <w:szCs w:val="32"/>
        </w:rPr>
        <w:t>工作职责包括风险隐患巡查、信息报告、先期处置、配合上级开展灾情统计等工作</w:t>
      </w:r>
      <w:r>
        <w:rPr>
          <w:rFonts w:hint="eastAsia" w:ascii="Times New Roman" w:hAnsi="Times New Roman" w:eastAsia="方正仿宋_GBK"/>
          <w:spacing w:val="6"/>
          <w:sz w:val="32"/>
          <w:szCs w:val="32"/>
          <w:lang w:eastAsia="zh-CN"/>
        </w:rPr>
        <w:t>。</w:t>
      </w:r>
      <w:r>
        <w:rPr>
          <w:rFonts w:hint="eastAsia" w:ascii="Times New Roman" w:hAnsi="Times New Roman" w:eastAsia="方正仿宋_GBK"/>
          <w:spacing w:val="6"/>
          <w:sz w:val="32"/>
          <w:szCs w:val="32"/>
          <w:lang w:val="en-US" w:eastAsia="zh-CN"/>
        </w:rPr>
        <w:t>指挥部下设的</w:t>
      </w:r>
      <w:r>
        <w:rPr>
          <w:rFonts w:hint="eastAsia" w:ascii="Times New Roman" w:hAnsi="Times New Roman" w:eastAsia="方正仿宋_GBK" w:cs="Times New Roman"/>
          <w:spacing w:val="6"/>
          <w:sz w:val="32"/>
          <w:szCs w:val="32"/>
        </w:rPr>
        <w:t>信息监测组</w:t>
      </w:r>
      <w:r>
        <w:rPr>
          <w:rFonts w:hint="eastAsia" w:ascii="Times New Roman" w:hAnsi="Times New Roman" w:eastAsia="方正仿宋_GBK" w:cs="Times New Roman"/>
          <w:spacing w:val="6"/>
          <w:sz w:val="32"/>
          <w:szCs w:val="32"/>
          <w:lang w:val="en-US" w:eastAsia="zh-CN"/>
        </w:rPr>
        <w:t>负责收集各村上报的信息</w:t>
      </w:r>
      <w:r>
        <w:rPr>
          <w:rFonts w:hint="eastAsia" w:ascii="Times New Roman" w:hAnsi="Times New Roman" w:eastAsia="方正仿宋_GBK"/>
          <w:spacing w:val="6"/>
          <w:sz w:val="32"/>
          <w:szCs w:val="32"/>
          <w:lang w:val="en-US" w:eastAsia="zh-CN"/>
        </w:rPr>
        <w:t>以及成员单位</w:t>
      </w:r>
      <w:r>
        <w:rPr>
          <w:rFonts w:hint="eastAsia" w:ascii="Times New Roman" w:hAnsi="Times New Roman" w:eastAsia="方正仿宋_GBK"/>
          <w:spacing w:val="6"/>
          <w:sz w:val="32"/>
          <w:szCs w:val="32"/>
        </w:rPr>
        <w:t>工作人员发现的动态情况和信息化监控系统捕捉到的信息。</w:t>
      </w:r>
    </w:p>
    <w:p>
      <w:pPr>
        <w:pStyle w:val="6"/>
        <w:bidi w:val="0"/>
        <w:rPr>
          <w:rFonts w:hint="eastAsia"/>
          <w:lang w:val="en-US" w:eastAsia="zh-CN"/>
        </w:rPr>
      </w:pPr>
      <w:bookmarkStart w:id="14" w:name="_Toc31490"/>
      <w:r>
        <w:rPr>
          <w:rFonts w:hint="eastAsia"/>
          <w:lang w:val="en-US" w:eastAsia="zh-CN"/>
        </w:rPr>
        <w:t>5.2预警</w:t>
      </w:r>
      <w:bookmarkEnd w:id="14"/>
    </w:p>
    <w:p>
      <w:pPr>
        <w:bidi w:val="0"/>
        <w:rPr>
          <w:rFonts w:hint="default"/>
          <w:lang w:val="en-US" w:eastAsia="zh-CN"/>
        </w:rPr>
      </w:pPr>
      <w:r>
        <w:rPr>
          <w:rFonts w:hint="eastAsia"/>
          <w:lang w:val="en-US" w:eastAsia="zh-CN"/>
        </w:rPr>
        <w:t>预警级别按照突发事件发生的紧急程度、发展态势和可能造成的危害程度分为特别重大（一级）、重大（二级）、较大（三级）和一般（四级），依次用红色、橙色、黄色和蓝色标示，一级为最高级别。</w:t>
      </w:r>
    </w:p>
    <w:p>
      <w:pPr>
        <w:bidi w:val="0"/>
        <w:rPr>
          <w:rFonts w:hint="eastAsia"/>
          <w:lang w:val="en-US" w:eastAsia="zh-CN"/>
        </w:rPr>
      </w:pPr>
      <w:r>
        <w:rPr>
          <w:rFonts w:hint="eastAsia"/>
          <w:lang w:val="en-US" w:eastAsia="zh-CN"/>
        </w:rPr>
        <w:t>5.2.1预警</w:t>
      </w:r>
      <w:r>
        <w:rPr>
          <w:rFonts w:hint="eastAsia"/>
        </w:rPr>
        <w:t>叫应机制</w:t>
      </w:r>
    </w:p>
    <w:p>
      <w:pPr>
        <w:bidi w:val="0"/>
        <w:rPr>
          <w:rFonts w:hint="eastAsia"/>
          <w:lang w:val="en-US" w:eastAsia="zh-CN"/>
        </w:rPr>
      </w:pPr>
      <w:r>
        <w:rPr>
          <w:rFonts w:hint="eastAsia"/>
          <w:lang w:val="en-US" w:eastAsia="zh-CN"/>
        </w:rPr>
        <w:t>（1）有电时：通过电话、手机短信、广播、传真等方式叫应到户到人。如有孤寡老人、留守儿童等</w:t>
      </w:r>
      <w:r>
        <w:rPr>
          <w:rFonts w:hint="eastAsia"/>
        </w:rPr>
        <w:t>弱势人群</w:t>
      </w:r>
      <w:r>
        <w:rPr>
          <w:rFonts w:hint="eastAsia"/>
          <w:lang w:eastAsia="zh-CN"/>
        </w:rPr>
        <w:t>，</w:t>
      </w:r>
      <w:r>
        <w:rPr>
          <w:rFonts w:hint="eastAsia"/>
          <w:lang w:val="en-US" w:eastAsia="zh-CN"/>
        </w:rPr>
        <w:t>需到户亲自通知。</w:t>
      </w:r>
    </w:p>
    <w:p>
      <w:pPr>
        <w:bidi w:val="0"/>
        <w:rPr>
          <w:rFonts w:hint="eastAsia"/>
          <w:lang w:val="en-US" w:eastAsia="zh-CN"/>
        </w:rPr>
      </w:pPr>
      <w:r>
        <w:rPr>
          <w:rFonts w:hint="eastAsia"/>
          <w:lang w:val="en-US" w:eastAsia="zh-CN"/>
        </w:rPr>
        <w:t>（2）断电时：通过手摇报警器、铜锣、喇叭、口哨、上门通知等方式叫应到户到人。</w:t>
      </w:r>
    </w:p>
    <w:p>
      <w:pPr>
        <w:bidi w:val="0"/>
        <w:rPr>
          <w:rFonts w:hint="eastAsia"/>
          <w:lang w:val="en-US" w:eastAsia="zh-CN"/>
        </w:rPr>
      </w:pPr>
      <w:r>
        <w:rPr>
          <w:rFonts w:hint="eastAsia"/>
          <w:lang w:val="en-US" w:eastAsia="zh-CN"/>
        </w:rPr>
        <w:t>5.2.2预警响</w:t>
      </w:r>
      <w:r>
        <w:rPr>
          <w:rFonts w:hint="eastAsia"/>
        </w:rPr>
        <w:t>应机制</w:t>
      </w:r>
    </w:p>
    <w:p>
      <w:pPr>
        <w:bidi w:val="0"/>
        <w:rPr>
          <w:rFonts w:hint="eastAsia"/>
          <w:lang w:val="en-US" w:eastAsia="zh-CN"/>
        </w:rPr>
      </w:pPr>
      <w:r>
        <w:rPr>
          <w:rFonts w:hint="eastAsia"/>
          <w:lang w:val="en-US" w:eastAsia="zh-CN"/>
        </w:rPr>
        <w:t>5.2.2.1会商研判</w:t>
      </w:r>
    </w:p>
    <w:p>
      <w:pPr>
        <w:bidi w:val="0"/>
        <w:rPr>
          <w:rFonts w:hint="eastAsia"/>
          <w:lang w:val="en-US" w:eastAsia="zh-CN"/>
        </w:rPr>
      </w:pPr>
      <w:r>
        <w:rPr>
          <w:rFonts w:hint="eastAsia"/>
          <w:lang w:val="en-US" w:eastAsia="zh-CN"/>
        </w:rPr>
        <w:t>指挥部接到预警信息后，立即开展会商研判，再根据会商研判结果有序开展防汛抗旱工作。</w:t>
      </w:r>
    </w:p>
    <w:p>
      <w:pPr>
        <w:bidi w:val="0"/>
        <w:rPr>
          <w:rFonts w:hint="eastAsia"/>
          <w:lang w:val="en-US" w:eastAsia="zh-CN"/>
        </w:rPr>
      </w:pPr>
      <w:r>
        <w:rPr>
          <w:rFonts w:hint="eastAsia"/>
          <w:lang w:val="en-US" w:eastAsia="zh-CN"/>
        </w:rPr>
        <w:t>5.2.2.2预警响</w:t>
      </w:r>
      <w:r>
        <w:rPr>
          <w:rFonts w:hint="eastAsia"/>
        </w:rPr>
        <w:t>应</w:t>
      </w:r>
      <w:r>
        <w:rPr>
          <w:rFonts w:hint="eastAsia"/>
          <w:lang w:val="en-US" w:eastAsia="zh-CN"/>
        </w:rPr>
        <w:t>注意事项</w:t>
      </w:r>
    </w:p>
    <w:p>
      <w:pPr>
        <w:bidi w:val="0"/>
        <w:rPr>
          <w:rFonts w:hint="eastAsia"/>
        </w:rPr>
      </w:pPr>
      <w:r>
        <w:rPr>
          <w:rFonts w:hint="eastAsia"/>
        </w:rPr>
        <w:t>①镇</w:t>
      </w:r>
      <w:r>
        <w:rPr>
          <w:rFonts w:hint="eastAsia"/>
          <w:lang w:val="en-US" w:eastAsia="zh-CN"/>
        </w:rPr>
        <w:t>指挥长、副指挥长和指挥部成员</w:t>
      </w:r>
      <w:r>
        <w:rPr>
          <w:rFonts w:hint="eastAsia"/>
        </w:rPr>
        <w:t>、应急工作组人员、应急救援队伍等在岗备班，进入待命状态；②检查镇现有物资、装备的有效性，有需要的要做到定向前置；③依法关闭或者限制使用易受突发事件危害的场所，控制或限制容易导致危害扩大的公共场所的活动；④明确转移路线、转移地点、转移方式、转移工作负责人和联络人，及时组织人员转移、疏散、撤离，并予以妥善安置；⑤加强对预判受影响区域内的加油站、学校、幼儿园、医院、</w:t>
      </w:r>
      <w:r>
        <w:rPr>
          <w:rFonts w:hint="eastAsia"/>
          <w:lang w:val="en-US" w:eastAsia="zh-CN"/>
        </w:rPr>
        <w:t>敬</w:t>
      </w:r>
      <w:r>
        <w:rPr>
          <w:rFonts w:hint="eastAsia"/>
        </w:rPr>
        <w:t>老院等重点场所、重要部位和重要基础设施的安全巡查；当确认突发事件发生后，迅速启动应急响应。</w:t>
      </w:r>
    </w:p>
    <w:p>
      <w:pPr>
        <w:bidi w:val="0"/>
        <w:rPr>
          <w:rFonts w:hint="eastAsia"/>
          <w:lang w:val="en-US" w:eastAsia="zh-CN"/>
        </w:rPr>
      </w:pPr>
      <w:r>
        <w:rPr>
          <w:rFonts w:hint="eastAsia"/>
          <w:lang w:val="en-US" w:eastAsia="zh-CN"/>
        </w:rPr>
        <w:t>5.2.3</w:t>
      </w:r>
      <w:r>
        <w:rPr>
          <w:rFonts w:hint="eastAsia"/>
        </w:rPr>
        <w:t>预警解除</w:t>
      </w:r>
    </w:p>
    <w:p>
      <w:pPr>
        <w:bidi w:val="0"/>
        <w:rPr>
          <w:rFonts w:hint="eastAsia"/>
        </w:rPr>
      </w:pPr>
      <w:r>
        <w:rPr>
          <w:rFonts w:hint="eastAsia"/>
        </w:rPr>
        <w:t>根据上级部门发布的预警解除信息，</w:t>
      </w:r>
      <w:r>
        <w:rPr>
          <w:rFonts w:hint="eastAsia"/>
          <w:lang w:val="en-US" w:eastAsia="zh-CN"/>
        </w:rPr>
        <w:t>防指办负责</w:t>
      </w:r>
      <w:r>
        <w:rPr>
          <w:rFonts w:hint="eastAsia"/>
        </w:rPr>
        <w:t>及时通知受影响的相关区域和人员，解除已经采取的有关措施。</w:t>
      </w:r>
    </w:p>
    <w:p>
      <w:pPr>
        <w:pStyle w:val="6"/>
        <w:bidi w:val="0"/>
        <w:rPr>
          <w:rFonts w:hint="eastAsia"/>
          <w:lang w:val="en-US" w:eastAsia="zh-CN"/>
        </w:rPr>
      </w:pPr>
      <w:bookmarkStart w:id="15" w:name="_Toc21575"/>
      <w:r>
        <w:rPr>
          <w:rFonts w:hint="eastAsia"/>
          <w:lang w:val="en-US" w:eastAsia="zh-CN"/>
        </w:rPr>
        <w:t>5.3信息报告</w:t>
      </w:r>
      <w:bookmarkEnd w:id="15"/>
    </w:p>
    <w:p>
      <w:pPr>
        <w:bidi w:val="0"/>
        <w:rPr>
          <w:rFonts w:hint="eastAsia"/>
          <w:lang w:val="en-US" w:eastAsia="zh-CN"/>
        </w:rPr>
      </w:pPr>
      <w:r>
        <w:rPr>
          <w:rFonts w:hint="eastAsia"/>
          <w:lang w:val="en-US" w:eastAsia="zh-CN"/>
        </w:rPr>
        <w:t>5.3.1信息报告机制</w:t>
      </w:r>
    </w:p>
    <w:p>
      <w:pPr>
        <w:bidi w:val="0"/>
        <w:rPr>
          <w:rFonts w:hint="eastAsia"/>
          <w:lang w:eastAsia="zh-CN"/>
        </w:rPr>
      </w:pPr>
      <w:r>
        <w:rPr>
          <w:rFonts w:hint="eastAsia"/>
          <w:lang w:val="en-US" w:eastAsia="zh-CN"/>
        </w:rPr>
        <w:t>一是信息上报的内容根据指挥部指示进行，防指办为责任部门</w:t>
      </w:r>
      <w:r>
        <w:rPr>
          <w:rFonts w:hint="eastAsia"/>
          <w:lang w:eastAsia="zh-CN"/>
        </w:rPr>
        <w:t>（</w:t>
      </w:r>
      <w:r>
        <w:rPr>
          <w:rFonts w:hint="eastAsia"/>
          <w:lang w:val="en-US" w:eastAsia="zh-CN"/>
        </w:rPr>
        <w:t>工作日，信息上报责任人为党政办负责人，汛期节假日，信息上报责任人为值班负责人）。二是健全</w:t>
      </w:r>
      <w:r>
        <w:rPr>
          <w:rFonts w:hint="eastAsia"/>
        </w:rPr>
        <w:t>镇值班制度，</w:t>
      </w:r>
      <w:r>
        <w:rPr>
          <w:rFonts w:hint="eastAsia"/>
          <w:spacing w:val="-20"/>
          <w:sz w:val="32"/>
          <w:lang w:val="en-US" w:eastAsia="zh-CN"/>
        </w:rPr>
        <w:t>023-47768922</w:t>
      </w:r>
      <w:r>
        <w:rPr>
          <w:rFonts w:hint="eastAsia"/>
          <w:lang w:val="en-US" w:eastAsia="zh-CN"/>
        </w:rPr>
        <w:t>为</w:t>
      </w:r>
      <w:r>
        <w:rPr>
          <w:rFonts w:hint="eastAsia"/>
        </w:rPr>
        <w:t>应急值守电话。</w:t>
      </w:r>
      <w:r>
        <w:rPr>
          <w:rFonts w:hint="eastAsia"/>
          <w:lang w:val="en-US" w:eastAsia="zh-CN"/>
        </w:rPr>
        <w:t>三是</w:t>
      </w:r>
      <w:r>
        <w:rPr>
          <w:rFonts w:hint="eastAsia"/>
        </w:rPr>
        <w:t>建立基层信息报告网络，网格员、灾害信息员、气象信息员、协管员等</w:t>
      </w:r>
      <w:r>
        <w:rPr>
          <w:rFonts w:hint="eastAsia"/>
          <w:lang w:val="en-US" w:eastAsia="zh-CN"/>
        </w:rPr>
        <w:t>按照</w:t>
      </w:r>
      <w:r>
        <w:rPr>
          <w:rFonts w:hint="eastAsia"/>
        </w:rPr>
        <w:t>应急职责任务</w:t>
      </w:r>
      <w:r>
        <w:rPr>
          <w:rFonts w:hint="eastAsia"/>
          <w:lang w:val="en-US" w:eastAsia="zh-CN"/>
        </w:rPr>
        <w:t>报告</w:t>
      </w:r>
      <w:r>
        <w:rPr>
          <w:rFonts w:hint="eastAsia"/>
        </w:rPr>
        <w:t>信息，鼓励群众及时报告相关信息。</w:t>
      </w:r>
      <w:r>
        <w:rPr>
          <w:rFonts w:hint="eastAsia"/>
          <w:lang w:val="en-US" w:eastAsia="zh-CN"/>
        </w:rPr>
        <w:t>四是</w:t>
      </w:r>
      <w:r>
        <w:rPr>
          <w:rFonts w:hint="eastAsia"/>
        </w:rPr>
        <w:t>村（社区）及有关人员</w:t>
      </w:r>
      <w:r>
        <w:rPr>
          <w:rFonts w:hint="eastAsia"/>
          <w:lang w:val="en-US" w:eastAsia="zh-CN"/>
        </w:rPr>
        <w:t>要</w:t>
      </w:r>
      <w:r>
        <w:rPr>
          <w:rFonts w:hint="eastAsia"/>
        </w:rPr>
        <w:t>第一时间向</w:t>
      </w:r>
      <w:r>
        <w:rPr>
          <w:rFonts w:hint="eastAsia"/>
          <w:lang w:val="en-US" w:eastAsia="zh-CN"/>
        </w:rPr>
        <w:t>防指办</w:t>
      </w:r>
      <w:r>
        <w:rPr>
          <w:rFonts w:hint="eastAsia"/>
        </w:rPr>
        <w:t>报送突发事件信息及苗头性信息</w:t>
      </w:r>
      <w:r>
        <w:rPr>
          <w:rFonts w:hint="eastAsia"/>
          <w:lang w:eastAsia="zh-CN"/>
        </w:rPr>
        <w:t>，</w:t>
      </w:r>
      <w:r>
        <w:rPr>
          <w:rFonts w:hint="eastAsia"/>
          <w:lang w:val="en-US" w:eastAsia="zh-CN"/>
        </w:rPr>
        <w:t>将隐患消灭在萌芽状态</w:t>
      </w:r>
      <w:r>
        <w:rPr>
          <w:rFonts w:hint="eastAsia"/>
          <w:lang w:eastAsia="zh-CN"/>
        </w:rPr>
        <w:t>，</w:t>
      </w:r>
      <w:r>
        <w:rPr>
          <w:rFonts w:hint="eastAsia"/>
          <w:lang w:val="en-US" w:eastAsia="zh-CN"/>
        </w:rPr>
        <w:t>并全力</w:t>
      </w:r>
      <w:r>
        <w:rPr>
          <w:rFonts w:hint="eastAsia"/>
        </w:rPr>
        <w:t>协助有关部门对外发布相关信息。</w:t>
      </w:r>
      <w:r>
        <w:rPr>
          <w:rFonts w:hint="eastAsia"/>
          <w:lang w:val="en-US" w:eastAsia="zh-CN"/>
        </w:rPr>
        <w:t>五是防指办按照指挥长要求</w:t>
      </w:r>
      <w:r>
        <w:rPr>
          <w:rFonts w:hint="eastAsia"/>
        </w:rPr>
        <w:t>向上级党委和政府、相关应急指挥机构以及应急管理、水利、公安、卫生健康等主管部门（单位）报告信息</w:t>
      </w:r>
      <w:r>
        <w:rPr>
          <w:rFonts w:hint="eastAsia"/>
          <w:lang w:eastAsia="zh-CN"/>
        </w:rPr>
        <w:t>。</w:t>
      </w:r>
    </w:p>
    <w:p>
      <w:pPr>
        <w:bidi w:val="0"/>
        <w:rPr>
          <w:rFonts w:hint="eastAsia"/>
          <w:lang w:val="en-US" w:eastAsia="zh-CN"/>
        </w:rPr>
      </w:pPr>
      <w:r>
        <w:rPr>
          <w:rFonts w:hint="eastAsia"/>
          <w:lang w:val="en-US" w:eastAsia="zh-CN"/>
        </w:rPr>
        <w:t>5.3.2注意事项</w:t>
      </w:r>
    </w:p>
    <w:p>
      <w:pPr>
        <w:bidi w:val="0"/>
        <w:rPr>
          <w:rFonts w:hint="eastAsia"/>
          <w:lang w:val="zh-CN" w:eastAsia="zh-CN"/>
        </w:rPr>
      </w:pPr>
      <w:r>
        <w:rPr>
          <w:rFonts w:hint="eastAsia"/>
        </w:rPr>
        <w:t>上级部门及有关单位联络方式、报警电话</w:t>
      </w:r>
      <w:r>
        <w:rPr>
          <w:rFonts w:hint="eastAsia"/>
          <w:lang w:val="en-US" w:eastAsia="zh-CN"/>
        </w:rPr>
        <w:t>必须牢记</w:t>
      </w:r>
      <w:r>
        <w:rPr>
          <w:rFonts w:hint="eastAsia"/>
        </w:rPr>
        <w:t>。</w:t>
      </w:r>
      <w:r>
        <w:rPr>
          <w:rFonts w:hint="eastAsia"/>
          <w:lang w:val="en-US" w:eastAsia="zh-CN"/>
        </w:rPr>
        <w:t>突发事件做到半小时内完成电话报告，一小时内完成书面报告，</w:t>
      </w:r>
      <w:r>
        <w:rPr>
          <w:rFonts w:hint="eastAsia"/>
        </w:rPr>
        <w:t>必要时，通报可能受影响的有关地区和单位。突发事件信息通常包含：发生时间、地点、人员伤亡情况、财产损失情况、影响范围、处置措施、请示支援事项等。</w:t>
      </w:r>
      <w:r>
        <w:rPr>
          <w:rFonts w:hint="eastAsia"/>
          <w:lang w:val="en-US" w:eastAsia="zh-CN"/>
        </w:rPr>
        <w:t>防指办主任为</w:t>
      </w:r>
      <w:r>
        <w:rPr>
          <w:rFonts w:hint="eastAsia"/>
        </w:rPr>
        <w:t>责任人</w:t>
      </w:r>
      <w:r>
        <w:rPr>
          <w:rFonts w:hint="eastAsia"/>
          <w:lang w:eastAsia="zh-CN"/>
        </w:rPr>
        <w:t>（</w:t>
      </w:r>
      <w:r>
        <w:rPr>
          <w:rFonts w:hint="eastAsia"/>
          <w:lang w:val="en-US" w:eastAsia="zh-CN"/>
        </w:rPr>
        <w:t>汛期节假日，值班领导为责任人</w:t>
      </w:r>
      <w:r>
        <w:rPr>
          <w:rFonts w:hint="eastAsia"/>
          <w:lang w:eastAsia="zh-CN"/>
        </w:rPr>
        <w:t>）</w:t>
      </w:r>
      <w:r>
        <w:rPr>
          <w:rFonts w:hint="eastAsia"/>
        </w:rPr>
        <w:t>。</w:t>
      </w:r>
    </w:p>
    <w:bookmarkEnd w:id="12"/>
    <w:p>
      <w:pPr>
        <w:pStyle w:val="5"/>
        <w:bidi w:val="0"/>
        <w:rPr>
          <w:rFonts w:hint="eastAsia"/>
          <w:lang w:val="en-US" w:eastAsia="zh-CN"/>
        </w:rPr>
      </w:pPr>
      <w:bookmarkStart w:id="16" w:name="_Toc350931463"/>
      <w:bookmarkStart w:id="17" w:name="_Toc118192601"/>
      <w:bookmarkStart w:id="18" w:name="_Toc146097106"/>
      <w:r>
        <w:rPr>
          <w:rFonts w:hint="eastAsia"/>
          <w:lang w:val="en-US" w:eastAsia="zh-CN"/>
        </w:rPr>
        <w:t>6应急处置</w:t>
      </w:r>
    </w:p>
    <w:p>
      <w:pPr>
        <w:pStyle w:val="6"/>
        <w:bidi w:val="0"/>
        <w:rPr>
          <w:rFonts w:hint="eastAsia"/>
          <w:lang w:val="en-US" w:eastAsia="zh-CN"/>
        </w:rPr>
      </w:pPr>
      <w:bookmarkStart w:id="19" w:name="_Toc7527"/>
      <w:r>
        <w:rPr>
          <w:rFonts w:hint="eastAsia"/>
          <w:lang w:val="en-US" w:eastAsia="zh-CN"/>
        </w:rPr>
        <w:t>6.1应急响应</w:t>
      </w:r>
      <w:bookmarkEnd w:id="19"/>
    </w:p>
    <w:p>
      <w:pPr>
        <w:bidi w:val="0"/>
        <w:rPr>
          <w:rFonts w:hint="eastAsia"/>
        </w:rPr>
      </w:pPr>
      <w:r>
        <w:rPr>
          <w:rFonts w:hint="eastAsia"/>
          <w:lang w:val="en-US" w:eastAsia="zh-CN"/>
        </w:rPr>
        <w:t>6.1.1</w:t>
      </w:r>
      <w:r>
        <w:rPr>
          <w:rFonts w:hint="eastAsia"/>
        </w:rPr>
        <w:t>接到区防汛抗旱指挥部办公室通知将有暴雨发生以及发布的三级黄色预警时，启动三级应急响应，并落实以下措施。</w:t>
      </w:r>
    </w:p>
    <w:p>
      <w:pPr>
        <w:bidi w:val="0"/>
        <w:rPr>
          <w:rFonts w:hint="eastAsia"/>
        </w:rPr>
      </w:pPr>
      <w:r>
        <w:rPr>
          <w:rFonts w:hint="eastAsia"/>
          <w:lang w:val="en-US" w:eastAsia="zh-CN"/>
        </w:rPr>
        <w:t>6.1.1.</w:t>
      </w:r>
      <w:r>
        <w:rPr>
          <w:rFonts w:hint="eastAsia"/>
        </w:rPr>
        <w:t>1</w:t>
      </w:r>
      <w:r>
        <w:rPr>
          <w:rFonts w:hint="eastAsia"/>
          <w:lang w:val="en-US" w:eastAsia="zh-CN"/>
        </w:rPr>
        <w:t>防指办</w:t>
      </w:r>
      <w:r>
        <w:rPr>
          <w:rFonts w:hint="eastAsia"/>
        </w:rPr>
        <w:t>通过电话</w:t>
      </w:r>
      <w:r>
        <w:rPr>
          <w:rFonts w:hint="eastAsia"/>
          <w:lang w:val="en-US" w:eastAsia="zh-CN"/>
        </w:rPr>
        <w:t>和</w:t>
      </w:r>
      <w:r>
        <w:rPr>
          <w:rFonts w:hint="eastAsia"/>
        </w:rPr>
        <w:t>手机短信向</w:t>
      </w:r>
      <w:r>
        <w:rPr>
          <w:rFonts w:hint="eastAsia"/>
          <w:lang w:val="en-US" w:eastAsia="zh-CN"/>
        </w:rPr>
        <w:t>有关</w:t>
      </w:r>
      <w:r>
        <w:rPr>
          <w:rFonts w:hint="eastAsia"/>
        </w:rPr>
        <w:t>村（社区）和指挥部</w:t>
      </w:r>
      <w:r>
        <w:rPr>
          <w:rFonts w:hint="eastAsia"/>
          <w:lang w:val="en-US" w:eastAsia="zh-CN"/>
        </w:rPr>
        <w:t>成员单位</w:t>
      </w:r>
      <w:r>
        <w:rPr>
          <w:rFonts w:hint="eastAsia"/>
        </w:rPr>
        <w:t>发出三级黄色预警，由村（社区）干部</w:t>
      </w:r>
      <w:r>
        <w:rPr>
          <w:rFonts w:hint="eastAsia"/>
          <w:lang w:val="en-US" w:eastAsia="zh-CN"/>
        </w:rPr>
        <w:t>和相关</w:t>
      </w:r>
      <w:r>
        <w:rPr>
          <w:rFonts w:hint="eastAsia"/>
        </w:rPr>
        <w:t>指挥部</w:t>
      </w:r>
      <w:r>
        <w:rPr>
          <w:rFonts w:hint="eastAsia"/>
          <w:lang w:val="en-US" w:eastAsia="zh-CN"/>
        </w:rPr>
        <w:t>成员单位工作人员</w:t>
      </w:r>
      <w:r>
        <w:rPr>
          <w:rFonts w:hint="eastAsia"/>
        </w:rPr>
        <w:t>提醒群众注意做好防范准备。</w:t>
      </w:r>
    </w:p>
    <w:p>
      <w:pPr>
        <w:bidi w:val="0"/>
        <w:rPr>
          <w:rFonts w:hint="eastAsia"/>
        </w:rPr>
      </w:pPr>
      <w:r>
        <w:rPr>
          <w:rFonts w:hint="eastAsia"/>
          <w:lang w:val="en-US" w:eastAsia="zh-CN"/>
        </w:rPr>
        <w:t>6.1.1.</w:t>
      </w:r>
      <w:r>
        <w:rPr>
          <w:rFonts w:hint="eastAsia"/>
        </w:rPr>
        <w:t>2当接到三级黄色预警后，村（社区）干部</w:t>
      </w:r>
      <w:r>
        <w:rPr>
          <w:rFonts w:hint="eastAsia"/>
          <w:lang w:val="en-US" w:eastAsia="zh-CN"/>
        </w:rPr>
        <w:t>、相关</w:t>
      </w:r>
      <w:r>
        <w:rPr>
          <w:rFonts w:hint="eastAsia"/>
        </w:rPr>
        <w:t>指挥部</w:t>
      </w:r>
      <w:r>
        <w:rPr>
          <w:rFonts w:hint="eastAsia"/>
          <w:lang w:val="en-US" w:eastAsia="zh-CN"/>
        </w:rPr>
        <w:t>成员单位工作</w:t>
      </w:r>
      <w:r>
        <w:rPr>
          <w:rFonts w:hint="eastAsia"/>
        </w:rPr>
        <w:t>人员</w:t>
      </w:r>
      <w:r>
        <w:rPr>
          <w:rFonts w:hint="eastAsia"/>
          <w:lang w:val="en-US" w:eastAsia="zh-CN"/>
        </w:rPr>
        <w:t>和各风险点现场管控人员</w:t>
      </w:r>
      <w:r>
        <w:rPr>
          <w:rFonts w:hint="eastAsia"/>
        </w:rPr>
        <w:t>应迅速上岗到位，注意观察水雨情变化，并加强防范。</w:t>
      </w:r>
    </w:p>
    <w:p>
      <w:pPr>
        <w:bidi w:val="0"/>
        <w:rPr>
          <w:rFonts w:hint="eastAsia"/>
        </w:rPr>
      </w:pPr>
      <w:r>
        <w:rPr>
          <w:rFonts w:hint="eastAsia"/>
          <w:lang w:val="en-US" w:eastAsia="zh-CN"/>
        </w:rPr>
        <w:t>6.1.</w:t>
      </w:r>
      <w:r>
        <w:rPr>
          <w:rFonts w:hint="eastAsia"/>
        </w:rPr>
        <w:t>2接到区防汛抗旱指挥部办公室发布的二级橙色预警</w:t>
      </w:r>
      <w:r>
        <w:rPr>
          <w:rFonts w:hint="eastAsia"/>
          <w:lang w:eastAsia="zh-CN"/>
        </w:rPr>
        <w:t>，</w:t>
      </w:r>
      <w:r>
        <w:rPr>
          <w:rFonts w:hint="eastAsia"/>
        </w:rPr>
        <w:t>或</w:t>
      </w:r>
      <w:r>
        <w:rPr>
          <w:rFonts w:hint="eastAsia"/>
          <w:lang w:val="en-US" w:eastAsia="zh-CN"/>
        </w:rPr>
        <w:t>收到</w:t>
      </w:r>
      <w:r>
        <w:rPr>
          <w:rFonts w:hint="eastAsia"/>
        </w:rPr>
        <w:t>信息监测组</w:t>
      </w:r>
      <w:r>
        <w:rPr>
          <w:rFonts w:hint="eastAsia"/>
          <w:lang w:val="en-US" w:eastAsia="zh-CN"/>
        </w:rPr>
        <w:t>研判后上报的险情</w:t>
      </w:r>
      <w:r>
        <w:rPr>
          <w:rFonts w:hint="eastAsia"/>
        </w:rPr>
        <w:t>时</w:t>
      </w:r>
      <w:r>
        <w:rPr>
          <w:rFonts w:hint="eastAsia"/>
          <w:lang w:eastAsia="zh-CN"/>
        </w:rPr>
        <w:t>（</w:t>
      </w:r>
      <w:r>
        <w:rPr>
          <w:rFonts w:hint="eastAsia"/>
          <w:lang w:val="en-US" w:eastAsia="zh-CN"/>
        </w:rPr>
        <w:t>短时强降雨</w:t>
      </w:r>
      <w:r>
        <w:rPr>
          <w:rFonts w:hint="eastAsia"/>
        </w:rPr>
        <w:t>且降雨仍在持续或河流水位达到警戒水位</w:t>
      </w:r>
      <w:r>
        <w:rPr>
          <w:rFonts w:hint="eastAsia"/>
          <w:lang w:eastAsia="zh-CN"/>
        </w:rPr>
        <w:t>）</w:t>
      </w:r>
      <w:r>
        <w:rPr>
          <w:rFonts w:hint="eastAsia"/>
        </w:rPr>
        <w:t>启动二级应急响应，并落实以下措施。</w:t>
      </w:r>
    </w:p>
    <w:p>
      <w:pPr>
        <w:bidi w:val="0"/>
        <w:rPr>
          <w:rFonts w:hint="eastAsia"/>
        </w:rPr>
      </w:pPr>
      <w:r>
        <w:rPr>
          <w:rFonts w:hint="eastAsia"/>
          <w:lang w:val="en-US" w:eastAsia="zh-CN"/>
        </w:rPr>
        <w:t>6.1.2.</w:t>
      </w:r>
      <w:r>
        <w:rPr>
          <w:rFonts w:hint="eastAsia"/>
        </w:rPr>
        <w:t>1</w:t>
      </w:r>
      <w:r>
        <w:rPr>
          <w:rFonts w:hint="eastAsia"/>
          <w:lang w:val="en-US" w:eastAsia="zh-CN"/>
        </w:rPr>
        <w:t>防指办</w:t>
      </w:r>
      <w:r>
        <w:rPr>
          <w:rFonts w:hint="eastAsia"/>
        </w:rPr>
        <w:t>通过电话</w:t>
      </w:r>
      <w:r>
        <w:rPr>
          <w:rFonts w:hint="eastAsia"/>
          <w:lang w:val="en-US" w:eastAsia="zh-CN"/>
        </w:rPr>
        <w:t>和</w:t>
      </w:r>
      <w:r>
        <w:rPr>
          <w:rFonts w:hint="eastAsia"/>
        </w:rPr>
        <w:t>手机短信向</w:t>
      </w:r>
      <w:r>
        <w:rPr>
          <w:rFonts w:hint="eastAsia"/>
          <w:lang w:val="en-US" w:eastAsia="zh-CN"/>
        </w:rPr>
        <w:t>有关</w:t>
      </w:r>
      <w:r>
        <w:rPr>
          <w:rFonts w:hint="eastAsia"/>
        </w:rPr>
        <w:t>村（社区）发出二级橙色预警，由村（社区）干部</w:t>
      </w:r>
      <w:r>
        <w:rPr>
          <w:rFonts w:hint="eastAsia"/>
          <w:lang w:val="en-US" w:eastAsia="zh-CN"/>
        </w:rPr>
        <w:t>和相关</w:t>
      </w:r>
      <w:r>
        <w:rPr>
          <w:rFonts w:hint="eastAsia"/>
        </w:rPr>
        <w:t>指挥部</w:t>
      </w:r>
      <w:r>
        <w:rPr>
          <w:rFonts w:hint="eastAsia"/>
          <w:lang w:val="en-US" w:eastAsia="zh-CN"/>
        </w:rPr>
        <w:t>成员单位工作人员</w:t>
      </w:r>
      <w:r>
        <w:rPr>
          <w:rFonts w:hint="eastAsia"/>
        </w:rPr>
        <w:t>提醒群众注意防范，</w:t>
      </w:r>
      <w:r>
        <w:rPr>
          <w:rFonts w:hint="eastAsia"/>
          <w:lang w:val="en-US" w:eastAsia="zh-CN"/>
        </w:rPr>
        <w:t>特别是</w:t>
      </w:r>
      <w:r>
        <w:rPr>
          <w:rFonts w:hint="eastAsia"/>
        </w:rPr>
        <w:t>危险区人员</w:t>
      </w:r>
      <w:r>
        <w:rPr>
          <w:rFonts w:hint="eastAsia"/>
          <w:lang w:val="en-US" w:eastAsia="zh-CN"/>
        </w:rPr>
        <w:t>要</w:t>
      </w:r>
      <w:r>
        <w:rPr>
          <w:rFonts w:hint="eastAsia"/>
        </w:rPr>
        <w:t>做好转移准备。</w:t>
      </w:r>
    </w:p>
    <w:p>
      <w:pPr>
        <w:bidi w:val="0"/>
        <w:rPr>
          <w:rFonts w:hint="eastAsia"/>
        </w:rPr>
      </w:pPr>
      <w:r>
        <w:rPr>
          <w:rFonts w:hint="eastAsia"/>
          <w:lang w:val="en-US" w:eastAsia="zh-CN"/>
        </w:rPr>
        <w:t>6.1.</w:t>
      </w:r>
      <w:r>
        <w:rPr>
          <w:rFonts w:hint="eastAsia"/>
        </w:rPr>
        <w:t>2.</w:t>
      </w:r>
      <w:r>
        <w:rPr>
          <w:rFonts w:hint="eastAsia"/>
          <w:lang w:val="en-US" w:eastAsia="zh-CN"/>
        </w:rPr>
        <w:t>2防指办</w:t>
      </w:r>
      <w:r>
        <w:rPr>
          <w:rFonts w:hint="eastAsia"/>
        </w:rPr>
        <w:t>通过电话</w:t>
      </w:r>
      <w:r>
        <w:rPr>
          <w:rFonts w:hint="eastAsia"/>
          <w:lang w:val="en-US" w:eastAsia="zh-CN"/>
        </w:rPr>
        <w:t>和</w:t>
      </w:r>
      <w:r>
        <w:rPr>
          <w:rFonts w:hint="eastAsia"/>
        </w:rPr>
        <w:t>手机短信向镇指挥部指挥长及信息监测组、转移调度组、后勤保障组和应急抢险队成员发布二级橙色预警，做好相关工作。</w:t>
      </w:r>
    </w:p>
    <w:p>
      <w:pPr>
        <w:bidi w:val="0"/>
        <w:rPr>
          <w:rFonts w:hint="eastAsia"/>
        </w:rPr>
      </w:pPr>
      <w:r>
        <w:rPr>
          <w:rFonts w:hint="eastAsia"/>
          <w:lang w:val="en-US" w:eastAsia="zh-CN"/>
        </w:rPr>
        <w:t>6.1.2.</w:t>
      </w:r>
      <w:r>
        <w:rPr>
          <w:rFonts w:hint="eastAsia"/>
        </w:rPr>
        <w:t>3有关村（社区）</w:t>
      </w:r>
      <w:r>
        <w:rPr>
          <w:rFonts w:hint="eastAsia"/>
          <w:lang w:val="en-US" w:eastAsia="zh-CN"/>
        </w:rPr>
        <w:t>干部</w:t>
      </w:r>
      <w:r>
        <w:rPr>
          <w:rFonts w:hint="eastAsia"/>
        </w:rPr>
        <w:t>在接到二级橙色预警后，通过广播、手摇报警器</w:t>
      </w:r>
      <w:r>
        <w:rPr>
          <w:rFonts w:hint="eastAsia"/>
          <w:lang w:eastAsia="zh-CN"/>
        </w:rPr>
        <w:t>、</w:t>
      </w:r>
      <w:r>
        <w:rPr>
          <w:rFonts w:hint="eastAsia"/>
        </w:rPr>
        <w:t>铜锣</w:t>
      </w:r>
      <w:r>
        <w:rPr>
          <w:rFonts w:hint="eastAsia"/>
          <w:lang w:eastAsia="zh-CN"/>
        </w:rPr>
        <w:t>、</w:t>
      </w:r>
      <w:r>
        <w:rPr>
          <w:rFonts w:hint="eastAsia"/>
          <w:lang w:val="en-US" w:eastAsia="zh-CN"/>
        </w:rPr>
        <w:t>喇叭、口</w:t>
      </w:r>
      <w:r>
        <w:rPr>
          <w:rFonts w:hint="eastAsia"/>
        </w:rPr>
        <w:t>哨</w:t>
      </w:r>
      <w:r>
        <w:rPr>
          <w:rFonts w:hint="eastAsia"/>
          <w:lang w:eastAsia="zh-CN"/>
        </w:rPr>
        <w:t>、</w:t>
      </w:r>
      <w:r>
        <w:rPr>
          <w:rFonts w:hint="eastAsia"/>
          <w:lang w:val="en-US" w:eastAsia="zh-CN"/>
        </w:rPr>
        <w:t>上门</w:t>
      </w:r>
      <w:r>
        <w:rPr>
          <w:rFonts w:hint="eastAsia"/>
        </w:rPr>
        <w:t>通知等</w:t>
      </w:r>
      <w:r>
        <w:rPr>
          <w:rFonts w:hint="eastAsia"/>
          <w:lang w:val="en-US" w:eastAsia="zh-CN"/>
        </w:rPr>
        <w:t>方式</w:t>
      </w:r>
      <w:r>
        <w:rPr>
          <w:rFonts w:hint="eastAsia"/>
        </w:rPr>
        <w:t>向危险区群众发出二级橙色预警，提醒危险区人员注意防范，做好转移准备。</w:t>
      </w:r>
    </w:p>
    <w:p>
      <w:pPr>
        <w:bidi w:val="0"/>
        <w:rPr>
          <w:rFonts w:hint="eastAsia"/>
        </w:rPr>
      </w:pPr>
      <w:r>
        <w:rPr>
          <w:rFonts w:hint="eastAsia"/>
          <w:lang w:val="en-US" w:eastAsia="zh-CN"/>
        </w:rPr>
        <w:t>6.1.</w:t>
      </w:r>
      <w:r>
        <w:rPr>
          <w:rFonts w:hint="eastAsia"/>
        </w:rPr>
        <w:t>3接到区防汛抗旱指挥部办公室发布的一级红色预警</w:t>
      </w:r>
      <w:r>
        <w:rPr>
          <w:rFonts w:hint="eastAsia"/>
          <w:lang w:eastAsia="zh-CN"/>
        </w:rPr>
        <w:t>，</w:t>
      </w:r>
      <w:r>
        <w:rPr>
          <w:rFonts w:hint="eastAsia"/>
        </w:rPr>
        <w:t>或</w:t>
      </w:r>
      <w:r>
        <w:rPr>
          <w:rFonts w:hint="eastAsia"/>
          <w:lang w:val="en-US" w:eastAsia="zh-CN"/>
        </w:rPr>
        <w:t>收到</w:t>
      </w:r>
      <w:r>
        <w:rPr>
          <w:rFonts w:hint="eastAsia"/>
        </w:rPr>
        <w:t>信息监测组</w:t>
      </w:r>
      <w:r>
        <w:rPr>
          <w:rFonts w:hint="eastAsia"/>
          <w:lang w:val="en-US" w:eastAsia="zh-CN"/>
        </w:rPr>
        <w:t>研判后上报的险情</w:t>
      </w:r>
      <w:r>
        <w:rPr>
          <w:rFonts w:hint="eastAsia"/>
        </w:rPr>
        <w:t>时</w:t>
      </w:r>
      <w:r>
        <w:rPr>
          <w:rFonts w:hint="eastAsia"/>
          <w:lang w:eastAsia="zh-CN"/>
        </w:rPr>
        <w:t>（</w:t>
      </w:r>
      <w:r>
        <w:rPr>
          <w:rFonts w:hint="eastAsia"/>
          <w:lang w:val="en-US" w:eastAsia="zh-CN"/>
        </w:rPr>
        <w:t>强降雨</w:t>
      </w:r>
      <w:r>
        <w:rPr>
          <w:rFonts w:hint="eastAsia"/>
        </w:rPr>
        <w:t>且降雨</w:t>
      </w:r>
      <w:r>
        <w:rPr>
          <w:rFonts w:hint="eastAsia"/>
          <w:lang w:val="en-US" w:eastAsia="zh-CN"/>
        </w:rPr>
        <w:t>雨量加强</w:t>
      </w:r>
      <w:r>
        <w:rPr>
          <w:rFonts w:hint="eastAsia"/>
        </w:rPr>
        <w:t>或河流水位达到</w:t>
      </w:r>
      <w:r>
        <w:rPr>
          <w:rFonts w:hint="eastAsia"/>
          <w:lang w:val="en-US" w:eastAsia="zh-CN"/>
        </w:rPr>
        <w:t>保证</w:t>
      </w:r>
      <w:r>
        <w:rPr>
          <w:rFonts w:hint="eastAsia"/>
        </w:rPr>
        <w:t>水位</w:t>
      </w:r>
      <w:r>
        <w:rPr>
          <w:rFonts w:hint="eastAsia"/>
          <w:lang w:eastAsia="zh-CN"/>
        </w:rPr>
        <w:t>），</w:t>
      </w:r>
      <w:r>
        <w:rPr>
          <w:rFonts w:hint="eastAsia"/>
        </w:rPr>
        <w:t>或村（社区）山洪灾害监测点发出的立即转移报警时，或有泥石流、滑坡征兆时，发布一级红色预警，同时启动一级应急响应，并落实以下措施。</w:t>
      </w:r>
    </w:p>
    <w:p>
      <w:pPr>
        <w:bidi w:val="0"/>
        <w:rPr>
          <w:rFonts w:hint="eastAsia"/>
          <w:lang w:eastAsia="zh-CN"/>
        </w:rPr>
      </w:pPr>
      <w:r>
        <w:rPr>
          <w:rFonts w:hint="eastAsia"/>
          <w:lang w:val="en-US" w:eastAsia="zh-CN"/>
        </w:rPr>
        <w:t>6.1.3</w:t>
      </w:r>
      <w:r>
        <w:rPr>
          <w:rFonts w:hint="eastAsia"/>
        </w:rPr>
        <w:t>.</w:t>
      </w:r>
      <w:r>
        <w:rPr>
          <w:rFonts w:hint="eastAsia"/>
          <w:lang w:val="en-US" w:eastAsia="zh-CN"/>
        </w:rPr>
        <w:t>1防指办</w:t>
      </w:r>
      <w:r>
        <w:rPr>
          <w:rFonts w:hint="eastAsia"/>
          <w:lang w:eastAsia="zh-CN"/>
        </w:rPr>
        <w:t>通过电话</w:t>
      </w:r>
      <w:r>
        <w:rPr>
          <w:rFonts w:hint="eastAsia"/>
          <w:lang w:val="en-US" w:eastAsia="zh-CN"/>
        </w:rPr>
        <w:t>和</w:t>
      </w:r>
      <w:r>
        <w:rPr>
          <w:rFonts w:hint="eastAsia"/>
          <w:lang w:eastAsia="zh-CN"/>
        </w:rPr>
        <w:t>手机短信</w:t>
      </w:r>
      <w:r>
        <w:rPr>
          <w:rFonts w:hint="eastAsia"/>
          <w:lang w:val="en-US" w:eastAsia="zh-CN"/>
        </w:rPr>
        <w:t>同时</w:t>
      </w:r>
      <w:r>
        <w:rPr>
          <w:rFonts w:hint="eastAsia"/>
          <w:lang w:eastAsia="zh-CN"/>
        </w:rPr>
        <w:t>向有关村（社区）发出一级红色预警, 由村（社区）干部</w:t>
      </w:r>
      <w:r>
        <w:rPr>
          <w:rFonts w:hint="eastAsia"/>
          <w:lang w:val="en-US" w:eastAsia="zh-CN"/>
        </w:rPr>
        <w:t>和</w:t>
      </w:r>
      <w:r>
        <w:rPr>
          <w:rFonts w:hint="eastAsia"/>
          <w:lang w:eastAsia="zh-CN"/>
        </w:rPr>
        <w:t>指挥部</w:t>
      </w:r>
      <w:r>
        <w:rPr>
          <w:rFonts w:hint="eastAsia"/>
          <w:lang w:val="en-US" w:eastAsia="zh-CN"/>
        </w:rPr>
        <w:t>成员单位工作人员</w:t>
      </w:r>
      <w:r>
        <w:rPr>
          <w:rFonts w:hint="eastAsia"/>
          <w:lang w:eastAsia="zh-CN"/>
        </w:rPr>
        <w:t>通知并组织危险区人员立即按预定路线撤离至安全区，做好抢险救灾转移安置工作。</w:t>
      </w:r>
    </w:p>
    <w:p>
      <w:pPr>
        <w:bidi w:val="0"/>
        <w:rPr>
          <w:rFonts w:hint="eastAsia"/>
          <w:lang w:eastAsia="zh-CN"/>
        </w:rPr>
      </w:pPr>
      <w:r>
        <w:rPr>
          <w:rFonts w:hint="eastAsia"/>
          <w:lang w:val="en-US" w:eastAsia="zh-CN"/>
        </w:rPr>
        <w:t>6.1.3.</w:t>
      </w:r>
      <w:r>
        <w:rPr>
          <w:rFonts w:hint="eastAsia"/>
          <w:lang w:eastAsia="zh-CN"/>
        </w:rPr>
        <w:t>2</w:t>
      </w:r>
      <w:r>
        <w:rPr>
          <w:rFonts w:hint="eastAsia"/>
          <w:lang w:val="en-US" w:eastAsia="zh-CN"/>
        </w:rPr>
        <w:t>防指办</w:t>
      </w:r>
      <w:r>
        <w:rPr>
          <w:rFonts w:hint="eastAsia"/>
          <w:lang w:eastAsia="zh-CN"/>
        </w:rPr>
        <w:t>通过电话</w:t>
      </w:r>
      <w:r>
        <w:rPr>
          <w:rFonts w:hint="eastAsia"/>
          <w:lang w:val="en-US" w:eastAsia="zh-CN"/>
        </w:rPr>
        <w:t>和</w:t>
      </w:r>
      <w:r>
        <w:rPr>
          <w:rFonts w:hint="eastAsia"/>
          <w:lang w:eastAsia="zh-CN"/>
        </w:rPr>
        <w:t>手机短信</w:t>
      </w:r>
      <w:r>
        <w:rPr>
          <w:rFonts w:hint="eastAsia"/>
          <w:lang w:val="en-US" w:eastAsia="zh-CN"/>
        </w:rPr>
        <w:t>同时</w:t>
      </w:r>
      <w:r>
        <w:rPr>
          <w:rFonts w:hint="eastAsia"/>
          <w:lang w:eastAsia="zh-CN"/>
        </w:rPr>
        <w:t>向镇指挥部指挥长及信息监测组、转移调度组、后勤保障组和应急抢险队主要成员发布一级红色预警，镇指挥部</w:t>
      </w:r>
      <w:r>
        <w:rPr>
          <w:rFonts w:hint="eastAsia"/>
          <w:lang w:val="en-US" w:eastAsia="zh-CN"/>
        </w:rPr>
        <w:t>全体</w:t>
      </w:r>
      <w:r>
        <w:rPr>
          <w:rFonts w:hint="eastAsia"/>
          <w:lang w:eastAsia="zh-CN"/>
        </w:rPr>
        <w:t>成员立即全面行动，</w:t>
      </w:r>
      <w:r>
        <w:rPr>
          <w:rFonts w:hint="eastAsia"/>
          <w:lang w:val="en-US" w:eastAsia="zh-CN"/>
        </w:rPr>
        <w:t>各司其责，</w:t>
      </w:r>
      <w:r>
        <w:rPr>
          <w:rFonts w:hint="eastAsia"/>
          <w:lang w:eastAsia="zh-CN"/>
        </w:rPr>
        <w:t>做好抢险救灾、转移安置</w:t>
      </w:r>
      <w:r>
        <w:rPr>
          <w:rFonts w:hint="eastAsia"/>
          <w:lang w:val="en-US" w:eastAsia="zh-CN"/>
        </w:rPr>
        <w:t>等</w:t>
      </w:r>
      <w:r>
        <w:rPr>
          <w:rFonts w:hint="eastAsia"/>
          <w:lang w:eastAsia="zh-CN"/>
        </w:rPr>
        <w:t>工作。</w:t>
      </w:r>
    </w:p>
    <w:p>
      <w:pPr>
        <w:pStyle w:val="6"/>
        <w:bidi w:val="0"/>
        <w:rPr>
          <w:rFonts w:hint="eastAsia"/>
          <w:lang w:val="en-US" w:eastAsia="zh-CN"/>
        </w:rPr>
      </w:pPr>
      <w:bookmarkStart w:id="20" w:name="_Toc30106"/>
      <w:r>
        <w:rPr>
          <w:rFonts w:hint="eastAsia"/>
          <w:lang w:val="en-US" w:eastAsia="zh-CN"/>
        </w:rPr>
        <w:t>6.2应急处置措施</w:t>
      </w:r>
      <w:bookmarkEnd w:id="20"/>
    </w:p>
    <w:p>
      <w:pPr>
        <w:bidi w:val="0"/>
        <w:rPr>
          <w:rFonts w:hint="eastAsia"/>
          <w:lang w:val="en-US" w:eastAsia="zh-CN"/>
        </w:rPr>
      </w:pPr>
      <w:r>
        <w:rPr>
          <w:rFonts w:hint="eastAsia"/>
          <w:lang w:val="en-US" w:eastAsia="zh-CN"/>
        </w:rPr>
        <w:t>6.2.1现场处置</w:t>
      </w:r>
    </w:p>
    <w:p>
      <w:pPr>
        <w:bidi w:val="0"/>
        <w:rPr>
          <w:rFonts w:hint="eastAsia"/>
          <w:lang w:val="en-US" w:eastAsia="zh-CN"/>
        </w:rPr>
      </w:pPr>
      <w:r>
        <w:rPr>
          <w:rFonts w:hint="eastAsia"/>
          <w:lang w:val="en-US" w:eastAsia="zh-CN"/>
        </w:rPr>
        <w:t>由村（社区）主任</w:t>
      </w:r>
      <w:r>
        <w:rPr>
          <w:rFonts w:hint="eastAsia"/>
        </w:rPr>
        <w:t>责任</w:t>
      </w:r>
      <w:r>
        <w:rPr>
          <w:rFonts w:hint="eastAsia"/>
          <w:lang w:val="en-US" w:eastAsia="zh-CN"/>
        </w:rPr>
        <w:t>现场处置，</w:t>
      </w:r>
      <w:r>
        <w:rPr>
          <w:rFonts w:hint="eastAsia"/>
        </w:rPr>
        <w:t>主要处置措施</w:t>
      </w:r>
      <w:r>
        <w:rPr>
          <w:rFonts w:hint="eastAsia"/>
          <w:lang w:val="en-US" w:eastAsia="zh-CN"/>
        </w:rPr>
        <w:t>根据现场情况确定。</w:t>
      </w:r>
    </w:p>
    <w:p>
      <w:pPr>
        <w:bidi w:val="0"/>
        <w:rPr>
          <w:rFonts w:hint="eastAsia"/>
        </w:rPr>
      </w:pPr>
      <w:r>
        <w:rPr>
          <w:rFonts w:hint="eastAsia"/>
          <w:lang w:val="en-US" w:eastAsia="zh-CN"/>
        </w:rPr>
        <w:t>6.2.2警戒疏散</w:t>
      </w:r>
    </w:p>
    <w:p>
      <w:pPr>
        <w:bidi w:val="0"/>
        <w:rPr>
          <w:rFonts w:hint="eastAsia"/>
        </w:rPr>
      </w:pPr>
      <w:r>
        <w:rPr>
          <w:rFonts w:hint="eastAsia"/>
          <w:lang w:val="en-US" w:eastAsia="zh-CN"/>
        </w:rPr>
        <w:t>村（社区）主任负责</w:t>
      </w:r>
      <w:r>
        <w:rPr>
          <w:rFonts w:hint="eastAsia"/>
        </w:rPr>
        <w:t>现场指挥、秩序维护、警戒范围</w:t>
      </w:r>
      <w:r>
        <w:rPr>
          <w:rFonts w:hint="eastAsia"/>
          <w:lang w:val="en-US" w:eastAsia="zh-CN"/>
        </w:rPr>
        <w:t>确定和</w:t>
      </w:r>
      <w:r>
        <w:rPr>
          <w:rFonts w:hint="eastAsia"/>
        </w:rPr>
        <w:t>疏散区域</w:t>
      </w:r>
      <w:r>
        <w:rPr>
          <w:rFonts w:hint="eastAsia"/>
          <w:lang w:eastAsia="zh-CN"/>
        </w:rPr>
        <w:t>。</w:t>
      </w:r>
      <w:r>
        <w:rPr>
          <w:rFonts w:hint="eastAsia"/>
          <w:lang w:val="en-US" w:eastAsia="zh-CN"/>
        </w:rPr>
        <w:t>村民小组组长或者村干部</w:t>
      </w:r>
      <w:r>
        <w:rPr>
          <w:rFonts w:hint="eastAsia"/>
        </w:rPr>
        <w:t>负责疏散、组织者和</w:t>
      </w:r>
      <w:r>
        <w:rPr>
          <w:rFonts w:hint="eastAsia"/>
          <w:lang w:val="en-US" w:eastAsia="zh-CN"/>
        </w:rPr>
        <w:t>集合</w:t>
      </w:r>
      <w:r>
        <w:rPr>
          <w:rFonts w:hint="eastAsia"/>
        </w:rPr>
        <w:t>有关资源，</w:t>
      </w:r>
      <w:r>
        <w:rPr>
          <w:rFonts w:hint="eastAsia"/>
          <w:lang w:val="en-US" w:eastAsia="zh-CN"/>
        </w:rPr>
        <w:t>并</w:t>
      </w:r>
      <w:r>
        <w:rPr>
          <w:rFonts w:hint="eastAsia"/>
        </w:rPr>
        <w:t>确定紧急集合点、疏散路线和疏散方式。</w:t>
      </w:r>
    </w:p>
    <w:p>
      <w:pPr>
        <w:bidi w:val="0"/>
        <w:rPr>
          <w:rFonts w:hint="eastAsia"/>
        </w:rPr>
      </w:pPr>
      <w:r>
        <w:rPr>
          <w:rFonts w:hint="eastAsia"/>
          <w:lang w:val="en-US" w:eastAsia="zh-CN"/>
        </w:rPr>
        <w:t>6.2.3抢险救援</w:t>
      </w:r>
    </w:p>
    <w:p>
      <w:pPr>
        <w:bidi w:val="0"/>
        <w:rPr>
          <w:rFonts w:hint="eastAsia"/>
        </w:rPr>
      </w:pPr>
      <w:r>
        <w:rPr>
          <w:rFonts w:hint="eastAsia"/>
          <w:lang w:val="en-US" w:eastAsia="zh-CN"/>
        </w:rPr>
        <w:t>村（社区）</w:t>
      </w:r>
      <w:r>
        <w:rPr>
          <w:rFonts w:hint="eastAsia"/>
        </w:rPr>
        <w:t>应急救援</w:t>
      </w:r>
      <w:r>
        <w:rPr>
          <w:rFonts w:hint="eastAsia"/>
          <w:lang w:val="en-US" w:eastAsia="zh-CN"/>
        </w:rPr>
        <w:t>人员和可调动的在家年富力强的村民根据现场情况进行分组</w:t>
      </w:r>
      <w:r>
        <w:rPr>
          <w:rFonts w:hint="eastAsia"/>
        </w:rPr>
        <w:t>，开展排除险情、防止次生衍生事件等先期处置任务。</w:t>
      </w:r>
    </w:p>
    <w:p>
      <w:pPr>
        <w:bidi w:val="0"/>
        <w:rPr>
          <w:rFonts w:hint="eastAsia"/>
        </w:rPr>
      </w:pPr>
      <w:r>
        <w:rPr>
          <w:rFonts w:hint="eastAsia"/>
          <w:lang w:val="en-US" w:eastAsia="zh-CN"/>
        </w:rPr>
        <w:t>6.2.4转移安置</w:t>
      </w:r>
    </w:p>
    <w:p>
      <w:pPr>
        <w:bidi w:val="0"/>
        <w:rPr>
          <w:rFonts w:hint="eastAsia"/>
          <w:lang w:val="en-US" w:eastAsia="zh-CN"/>
        </w:rPr>
      </w:pPr>
      <w:r>
        <w:rPr>
          <w:rFonts w:hint="eastAsia"/>
          <w:lang w:val="en-US" w:eastAsia="zh-CN"/>
        </w:rPr>
        <w:t>6.2.4.1转移遵循先人员后财产，先老弱病残后一般人员，先低洼处后较高处人员的原则，以集体、有组织转移为主。转移责任人有权对不服从转移命令的人员采取强制转移措施。</w:t>
      </w:r>
    </w:p>
    <w:p>
      <w:pPr>
        <w:bidi w:val="0"/>
        <w:rPr>
          <w:rFonts w:hint="eastAsia"/>
          <w:lang w:val="en-US" w:eastAsia="zh-CN"/>
        </w:rPr>
      </w:pPr>
      <w:r>
        <w:rPr>
          <w:rFonts w:hint="eastAsia"/>
          <w:lang w:val="en-US" w:eastAsia="zh-CN"/>
        </w:rPr>
        <w:t>6.2.4.2转移安置路线的确定遵循就近、安全的原则。事先拟定好转移路线，必须经常检查转移路线是否出现异常，如有异常应及时修正或确定新的转移线路。转移路线宜避开跨河、跨溪或易滑坡等地带（详见中山镇防汛抗旱转移安置路线表）。</w:t>
      </w:r>
    </w:p>
    <w:p>
      <w:pPr>
        <w:bidi w:val="0"/>
        <w:rPr>
          <w:rFonts w:hint="eastAsia"/>
          <w:lang w:val="en-US" w:eastAsia="zh-CN"/>
        </w:rPr>
      </w:pPr>
      <w:r>
        <w:rPr>
          <w:rFonts w:hint="eastAsia"/>
          <w:lang w:val="en-US" w:eastAsia="zh-CN"/>
        </w:rPr>
        <w:t>6.2.4.3安置地点一般因地制宜地采取就近安置、集中安置和分散安置相结合的原则。安置方式可采取投亲靠友、借住公房、搭建帐篷等。搭篷地点应选择在安全区内。</w:t>
      </w:r>
    </w:p>
    <w:p>
      <w:pPr>
        <w:bidi w:val="0"/>
        <w:rPr>
          <w:rFonts w:hint="eastAsia"/>
          <w:lang w:val="en-US" w:eastAsia="zh-CN"/>
        </w:rPr>
      </w:pPr>
      <w:r>
        <w:rPr>
          <w:rFonts w:hint="eastAsia"/>
          <w:lang w:val="en-US" w:eastAsia="zh-CN"/>
        </w:rPr>
        <w:t>6.2.4.4</w:t>
      </w:r>
      <w:r>
        <w:rPr>
          <w:rFonts w:hint="eastAsia"/>
          <w:lang w:val="zh-CN" w:eastAsia="zh-CN"/>
        </w:rPr>
        <w:t>特殊情况应急措施。</w:t>
      </w:r>
      <w:r>
        <w:rPr>
          <w:rFonts w:hint="eastAsia"/>
          <w:lang w:val="en-US" w:eastAsia="zh-CN"/>
        </w:rPr>
        <w:t>转移安置过程中出现交通、通讯中断等特殊情况时，灾区各村（社区）应不等不靠，及时采取防灾避灾措施。由村（社区）干部分头入户通知易发灾害点村民，尤其是夜间可能发生次生灾害时，要保证信息传递的可靠性，做到不漏一户，不漏一人。借助广播、铜锣、喇叭、口哨等设备引导转移人员到安置地点。在制定的转移路线交通中断的情况下，应选择向溪河沟谷两侧山坡或滑动体的两侧方向转移到就近较高地点。对于特殊人群的转移安置采取专项措施，并派专人负责，确保无一人掉队。</w:t>
      </w:r>
    </w:p>
    <w:p>
      <w:pPr>
        <w:bidi w:val="0"/>
        <w:rPr>
          <w:rFonts w:hint="eastAsia"/>
        </w:rPr>
      </w:pPr>
      <w:r>
        <w:rPr>
          <w:rFonts w:hint="eastAsia"/>
          <w:lang w:val="en-US" w:eastAsia="zh-CN"/>
        </w:rPr>
        <w:t>6.2.5</w:t>
      </w:r>
      <w:r>
        <w:rPr>
          <w:rFonts w:hint="eastAsia"/>
        </w:rPr>
        <w:t>救灾救助</w:t>
      </w:r>
    </w:p>
    <w:p>
      <w:pPr>
        <w:bidi w:val="0"/>
        <w:rPr>
          <w:rFonts w:hint="eastAsia"/>
          <w:lang w:val="en-US" w:eastAsia="zh-CN"/>
        </w:rPr>
      </w:pPr>
      <w:r>
        <w:rPr>
          <w:rFonts w:hint="eastAsia"/>
          <w:lang w:val="en-US" w:eastAsia="zh-CN"/>
        </w:rPr>
        <w:t>指挥部下设的应急抢险队按照职责负责开展</w:t>
      </w:r>
      <w:r>
        <w:rPr>
          <w:rFonts w:hint="eastAsia"/>
        </w:rPr>
        <w:t>救灾</w:t>
      </w:r>
      <w:r>
        <w:rPr>
          <w:rFonts w:hint="eastAsia"/>
          <w:lang w:val="en-US" w:eastAsia="zh-CN"/>
        </w:rPr>
        <w:t>工作，后勤保障组按照职责负责开展救助工作。</w:t>
      </w:r>
    </w:p>
    <w:p>
      <w:pPr>
        <w:pStyle w:val="6"/>
        <w:bidi w:val="0"/>
        <w:rPr>
          <w:rFonts w:hint="eastAsia"/>
          <w:lang w:val="en-US" w:eastAsia="zh-CN"/>
        </w:rPr>
      </w:pPr>
      <w:bookmarkStart w:id="21" w:name="_Toc25960"/>
      <w:r>
        <w:rPr>
          <w:rFonts w:hint="eastAsia"/>
          <w:lang w:val="en-US" w:eastAsia="zh-CN"/>
        </w:rPr>
        <w:t>6.3联动支援与保障</w:t>
      </w:r>
      <w:bookmarkEnd w:id="21"/>
    </w:p>
    <w:p>
      <w:pPr>
        <w:bidi w:val="0"/>
        <w:rPr>
          <w:rFonts w:hint="eastAsia"/>
        </w:rPr>
      </w:pPr>
      <w:r>
        <w:rPr>
          <w:rFonts w:hint="eastAsia"/>
          <w:lang w:val="en-US" w:eastAsia="zh-CN"/>
        </w:rPr>
        <w:t>建立</w:t>
      </w:r>
      <w:r>
        <w:rPr>
          <w:rFonts w:hint="eastAsia"/>
        </w:rPr>
        <w:t>与相邻</w:t>
      </w:r>
      <w:r>
        <w:rPr>
          <w:rFonts w:hint="eastAsia"/>
          <w:lang w:val="en-US" w:eastAsia="zh-CN"/>
        </w:rPr>
        <w:t>蔡家镇、柏林镇、四面山镇及属于</w:t>
      </w:r>
      <w:r>
        <w:rPr>
          <w:rFonts w:hint="eastAsia"/>
        </w:rPr>
        <w:t>应急救援队伍</w:t>
      </w:r>
      <w:r>
        <w:rPr>
          <w:rFonts w:hint="eastAsia"/>
          <w:lang w:val="en-US" w:eastAsia="zh-CN"/>
        </w:rPr>
        <w:t>和</w:t>
      </w:r>
      <w:r>
        <w:rPr>
          <w:rFonts w:hint="eastAsia"/>
        </w:rPr>
        <w:t>企事业单位以及上级应急指挥机构或部门之间的应急联动机制。上级部门及专业应急救援队伍到场后</w:t>
      </w:r>
      <w:r>
        <w:rPr>
          <w:rFonts w:hint="eastAsia"/>
          <w:lang w:eastAsia="zh-CN"/>
        </w:rPr>
        <w:t>，</w:t>
      </w:r>
      <w:r>
        <w:rPr>
          <w:rFonts w:hint="eastAsia"/>
          <w:lang w:val="en-US" w:eastAsia="zh-CN"/>
        </w:rPr>
        <w:t>在指挥部安排下</w:t>
      </w:r>
      <w:r>
        <w:rPr>
          <w:rFonts w:hint="eastAsia"/>
        </w:rPr>
        <w:t>协同处置和</w:t>
      </w:r>
      <w:r>
        <w:rPr>
          <w:rFonts w:hint="eastAsia"/>
          <w:lang w:val="en-US" w:eastAsia="zh-CN"/>
        </w:rPr>
        <w:t>开展</w:t>
      </w:r>
      <w:r>
        <w:rPr>
          <w:rFonts w:hint="eastAsia"/>
        </w:rPr>
        <w:t>保障措施。</w:t>
      </w:r>
      <w:r>
        <w:rPr>
          <w:rFonts w:hint="eastAsia"/>
          <w:lang w:val="en-US" w:eastAsia="zh-CN"/>
        </w:rPr>
        <w:t>如</w:t>
      </w:r>
      <w:r>
        <w:rPr>
          <w:rFonts w:hint="eastAsia"/>
        </w:rPr>
        <w:t>上级应急指挥机构到达现场后，</w:t>
      </w:r>
      <w:r>
        <w:rPr>
          <w:rFonts w:hint="eastAsia"/>
          <w:lang w:val="en-US" w:eastAsia="zh-CN"/>
        </w:rPr>
        <w:t>我</w:t>
      </w:r>
      <w:r>
        <w:rPr>
          <w:rFonts w:hint="eastAsia"/>
        </w:rPr>
        <w:t>镇现场负责人及时汇报现场情况，</w:t>
      </w:r>
      <w:r>
        <w:rPr>
          <w:rFonts w:hint="eastAsia"/>
          <w:lang w:val="en-US" w:eastAsia="zh-CN"/>
        </w:rPr>
        <w:t>并</w:t>
      </w:r>
      <w:r>
        <w:rPr>
          <w:rFonts w:hint="eastAsia"/>
        </w:rPr>
        <w:t>移交现场指挥权，协助做好相应保障工作。</w:t>
      </w:r>
    </w:p>
    <w:p>
      <w:pPr>
        <w:pStyle w:val="6"/>
        <w:bidi w:val="0"/>
        <w:rPr>
          <w:rFonts w:hint="eastAsia"/>
          <w:lang w:val="en-US" w:eastAsia="zh-CN"/>
        </w:rPr>
      </w:pPr>
      <w:bookmarkStart w:id="22" w:name="_Toc21627"/>
      <w:r>
        <w:rPr>
          <w:rFonts w:hint="eastAsia"/>
          <w:lang w:val="en-US" w:eastAsia="zh-CN"/>
        </w:rPr>
        <w:t>6.4应急结束</w:t>
      </w:r>
      <w:bookmarkEnd w:id="22"/>
    </w:p>
    <w:p>
      <w:pPr>
        <w:bidi w:val="0"/>
        <w:rPr>
          <w:rFonts w:hint="eastAsia"/>
          <w:lang w:val="en-US" w:eastAsia="zh-CN"/>
        </w:rPr>
      </w:pPr>
      <w:r>
        <w:rPr>
          <w:rFonts w:hint="eastAsia"/>
          <w:lang w:val="en-US" w:eastAsia="zh-CN"/>
        </w:rPr>
        <w:t>接到上级指示或者经确认已达</w:t>
      </w:r>
      <w:r>
        <w:rPr>
          <w:rFonts w:hint="eastAsia"/>
        </w:rPr>
        <w:t>应急结束或响应终止的条件</w:t>
      </w:r>
      <w:r>
        <w:rPr>
          <w:rFonts w:hint="eastAsia"/>
          <w:lang w:val="en-US" w:eastAsia="zh-CN"/>
        </w:rPr>
        <w:t>后，指挥长</w:t>
      </w:r>
      <w:r>
        <w:rPr>
          <w:rFonts w:hint="eastAsia"/>
        </w:rPr>
        <w:t>明确应急结束或响应终止，</w:t>
      </w:r>
      <w:r>
        <w:rPr>
          <w:rFonts w:hint="eastAsia"/>
          <w:lang w:val="en-US" w:eastAsia="zh-CN"/>
        </w:rPr>
        <w:t>并</w:t>
      </w:r>
      <w:r>
        <w:rPr>
          <w:rFonts w:hint="eastAsia"/>
        </w:rPr>
        <w:t>逐步停止有关应急处置措施，有序撤离应急队伍和工作人员等。</w:t>
      </w:r>
    </w:p>
    <w:p>
      <w:pPr>
        <w:pStyle w:val="5"/>
        <w:bidi w:val="0"/>
        <w:rPr>
          <w:rFonts w:hint="eastAsia"/>
          <w:lang w:val="en-US" w:eastAsia="zh-CN"/>
        </w:rPr>
      </w:pPr>
      <w:bookmarkStart w:id="23" w:name="_Toc25694"/>
      <w:bookmarkStart w:id="24" w:name="_Toc5306"/>
      <w:r>
        <w:rPr>
          <w:rFonts w:hint="eastAsia"/>
          <w:lang w:val="en-US" w:eastAsia="zh-CN"/>
        </w:rPr>
        <w:t>7后期处置</w:t>
      </w:r>
      <w:bookmarkEnd w:id="23"/>
      <w:bookmarkEnd w:id="24"/>
    </w:p>
    <w:p>
      <w:pPr>
        <w:bidi w:val="0"/>
        <w:rPr>
          <w:rFonts w:hint="eastAsia"/>
        </w:rPr>
      </w:pPr>
      <w:r>
        <w:rPr>
          <w:rFonts w:hint="eastAsia"/>
        </w:rPr>
        <w:t>现场应急处置工作结束后</w:t>
      </w:r>
      <w:r>
        <w:rPr>
          <w:rFonts w:hint="eastAsia"/>
          <w:lang w:eastAsia="zh-CN"/>
        </w:rPr>
        <w:t>，</w:t>
      </w:r>
      <w:r>
        <w:rPr>
          <w:rFonts w:hint="eastAsia"/>
          <w:lang w:val="en-US" w:eastAsia="zh-CN"/>
        </w:rPr>
        <w:t>由指挥部下设的后勤保障组开展善后处置工作，后勤保障组组织为责任人</w:t>
      </w:r>
      <w:r>
        <w:rPr>
          <w:rFonts w:hint="eastAsia"/>
          <w:lang w:eastAsia="zh-CN"/>
        </w:rPr>
        <w:t>（</w:t>
      </w:r>
      <w:r>
        <w:rPr>
          <w:rFonts w:hint="eastAsia"/>
          <w:lang w:val="en-US" w:eastAsia="zh-CN"/>
        </w:rPr>
        <w:t>汛期节假日，值班领导为责任人</w:t>
      </w:r>
      <w:r>
        <w:rPr>
          <w:rFonts w:hint="eastAsia"/>
          <w:lang w:eastAsia="zh-CN"/>
        </w:rPr>
        <w:t>）</w:t>
      </w:r>
      <w:r>
        <w:rPr>
          <w:rFonts w:hint="eastAsia"/>
          <w:lang w:val="en-US" w:eastAsia="zh-CN"/>
        </w:rPr>
        <w:t>。主要开展对受</w:t>
      </w:r>
      <w:r>
        <w:rPr>
          <w:rFonts w:hint="eastAsia"/>
        </w:rPr>
        <w:t>灾村（居）民的救助、补偿、抚慰、抚恤、安置等善后工作，对在应急处置中受伤或牺牲的人员落实有关优抚待遇</w:t>
      </w:r>
      <w:r>
        <w:rPr>
          <w:rFonts w:hint="eastAsia"/>
          <w:lang w:eastAsia="zh-CN"/>
        </w:rPr>
        <w:t>，</w:t>
      </w:r>
      <w:r>
        <w:rPr>
          <w:rFonts w:hint="eastAsia"/>
          <w:lang w:val="en-US" w:eastAsia="zh-CN"/>
        </w:rPr>
        <w:t>并</w:t>
      </w:r>
      <w:r>
        <w:rPr>
          <w:rFonts w:hint="eastAsia"/>
        </w:rPr>
        <w:t>开展疫病防治、环境污染消除等相关工作。</w:t>
      </w:r>
    </w:p>
    <w:p>
      <w:pPr>
        <w:pStyle w:val="5"/>
        <w:bidi w:val="0"/>
        <w:rPr>
          <w:rFonts w:hint="eastAsia"/>
          <w:lang w:val="en-US" w:eastAsia="zh-CN"/>
        </w:rPr>
      </w:pPr>
      <w:bookmarkStart w:id="25" w:name="_Toc4296"/>
      <w:bookmarkStart w:id="26" w:name="_Toc12574"/>
      <w:r>
        <w:rPr>
          <w:rFonts w:hint="eastAsia"/>
          <w:lang w:val="en-US" w:eastAsia="zh-CN"/>
        </w:rPr>
        <w:t>8应急保障</w:t>
      </w:r>
      <w:bookmarkEnd w:id="25"/>
      <w:bookmarkEnd w:id="26"/>
    </w:p>
    <w:p>
      <w:pPr>
        <w:pStyle w:val="6"/>
        <w:bidi w:val="0"/>
        <w:rPr>
          <w:rFonts w:hint="eastAsia"/>
          <w:lang w:val="en-US" w:eastAsia="zh-CN"/>
        </w:rPr>
      </w:pPr>
      <w:bookmarkStart w:id="27" w:name="_Toc30386"/>
      <w:r>
        <w:rPr>
          <w:rFonts w:hint="eastAsia"/>
          <w:lang w:val="en-US" w:eastAsia="zh-CN"/>
        </w:rPr>
        <w:t>8.1通信保障</w:t>
      </w:r>
      <w:bookmarkEnd w:id="27"/>
    </w:p>
    <w:p>
      <w:pPr>
        <w:bidi w:val="0"/>
        <w:rPr>
          <w:rFonts w:hint="eastAsia"/>
        </w:rPr>
      </w:pPr>
      <w:r>
        <w:rPr>
          <w:rFonts w:hint="eastAsia"/>
          <w:lang w:val="en-US" w:eastAsia="zh-CN"/>
        </w:rPr>
        <w:t>当有电时，全</w:t>
      </w:r>
      <w:r>
        <w:rPr>
          <w:rFonts w:hint="eastAsia"/>
        </w:rPr>
        <w:t>镇应急通信</w:t>
      </w:r>
      <w:r>
        <w:rPr>
          <w:rFonts w:hint="eastAsia"/>
          <w:lang w:val="en-US" w:eastAsia="zh-CN"/>
        </w:rPr>
        <w:t>主要采用电话和广播等方式，缺电时采用宣传车、对讲机、喇叭和到上门叫应。</w:t>
      </w:r>
      <w:r>
        <w:rPr>
          <w:rFonts w:hint="eastAsia"/>
        </w:rPr>
        <w:t>应急通信保障的相关单位及人员通信联系方式</w:t>
      </w:r>
      <w:r>
        <w:rPr>
          <w:rFonts w:hint="eastAsia"/>
          <w:lang w:eastAsia="zh-CN"/>
        </w:rPr>
        <w:t>（</w:t>
      </w:r>
      <w:r>
        <w:rPr>
          <w:rFonts w:hint="eastAsia"/>
          <w:lang w:val="en-US" w:eastAsia="zh-CN"/>
        </w:rPr>
        <w:t>详见</w:t>
      </w:r>
      <w:r>
        <w:rPr>
          <w:rFonts w:hint="default"/>
          <w:lang w:val="en-US" w:eastAsia="zh-CN"/>
        </w:rPr>
        <w:t>中山镇防汛抗旱</w:t>
      </w:r>
      <w:r>
        <w:rPr>
          <w:rFonts w:hint="eastAsia"/>
          <w:lang w:val="en-US" w:eastAsia="zh-CN"/>
        </w:rPr>
        <w:t>应急保障联系工作</w:t>
      </w:r>
      <w:r>
        <w:rPr>
          <w:rFonts w:hint="default"/>
          <w:lang w:val="en-US" w:eastAsia="zh-CN"/>
        </w:rPr>
        <w:t>表</w:t>
      </w:r>
      <w:r>
        <w:rPr>
          <w:rFonts w:hint="eastAsia"/>
          <w:lang w:eastAsia="zh-CN"/>
        </w:rPr>
        <w:t>），</w:t>
      </w:r>
      <w:r>
        <w:rPr>
          <w:rFonts w:hint="eastAsia"/>
          <w:lang w:val="en-US" w:eastAsia="zh-CN"/>
        </w:rPr>
        <w:t>如</w:t>
      </w:r>
      <w:r>
        <w:rPr>
          <w:rFonts w:hint="eastAsia"/>
        </w:rPr>
        <w:t>有</w:t>
      </w:r>
      <w:r>
        <w:rPr>
          <w:rFonts w:hint="eastAsia"/>
          <w:lang w:val="en-US" w:eastAsia="zh-CN"/>
        </w:rPr>
        <w:t>卫星等</w:t>
      </w:r>
      <w:r>
        <w:rPr>
          <w:rFonts w:hint="eastAsia"/>
        </w:rPr>
        <w:t>相关信息通信系统和技术通信设备</w:t>
      </w:r>
      <w:r>
        <w:rPr>
          <w:rFonts w:hint="eastAsia"/>
          <w:lang w:eastAsia="zh-CN"/>
        </w:rPr>
        <w:t>，</w:t>
      </w:r>
      <w:r>
        <w:rPr>
          <w:rFonts w:hint="eastAsia"/>
        </w:rPr>
        <w:t>应急通信</w:t>
      </w:r>
      <w:r>
        <w:rPr>
          <w:rFonts w:hint="eastAsia"/>
          <w:lang w:val="en-US" w:eastAsia="zh-CN"/>
        </w:rPr>
        <w:t>可进一步得到保障</w:t>
      </w:r>
      <w:r>
        <w:rPr>
          <w:rFonts w:hint="eastAsia"/>
        </w:rPr>
        <w:t>。</w:t>
      </w:r>
    </w:p>
    <w:p>
      <w:pPr>
        <w:pStyle w:val="6"/>
        <w:bidi w:val="0"/>
        <w:rPr>
          <w:rFonts w:hint="eastAsia"/>
          <w:lang w:val="en-US" w:eastAsia="zh-CN"/>
        </w:rPr>
      </w:pPr>
      <w:bookmarkStart w:id="28" w:name="_Toc17766"/>
      <w:r>
        <w:rPr>
          <w:rFonts w:hint="eastAsia"/>
          <w:lang w:val="en-US" w:eastAsia="zh-CN"/>
        </w:rPr>
        <w:t>8.2队伍保障</w:t>
      </w:r>
      <w:bookmarkEnd w:id="28"/>
    </w:p>
    <w:p>
      <w:pPr>
        <w:bidi w:val="0"/>
        <w:rPr>
          <w:rFonts w:hint="eastAsia"/>
        </w:rPr>
      </w:pPr>
      <w:r>
        <w:rPr>
          <w:rFonts w:hint="eastAsia"/>
          <w:lang w:val="en-US" w:eastAsia="zh-CN"/>
        </w:rPr>
        <w:t>镇级应急救援队伍主要由应急抢险队和民办应急分队组成，成员包括派出所民警、医务人员、消防队员、民兵、机关单位工作人员和志愿者。各村（社区）应急救援队伍由每村民小组选出的10名青壮年人员组成。应急救援队伍详见附表（中山镇防汛抗旱应急救援队伍）</w:t>
      </w:r>
      <w:r>
        <w:rPr>
          <w:rFonts w:hint="eastAsia"/>
        </w:rPr>
        <w:t>。</w:t>
      </w:r>
    </w:p>
    <w:p>
      <w:pPr>
        <w:pStyle w:val="6"/>
        <w:bidi w:val="0"/>
        <w:rPr>
          <w:rFonts w:hint="eastAsia"/>
          <w:lang w:val="en-US" w:eastAsia="zh-CN"/>
        </w:rPr>
      </w:pPr>
      <w:bookmarkStart w:id="29" w:name="_Toc27613"/>
      <w:r>
        <w:rPr>
          <w:rFonts w:hint="eastAsia"/>
          <w:lang w:val="en-US" w:eastAsia="zh-CN"/>
        </w:rPr>
        <w:t>8.3物资保障</w:t>
      </w:r>
      <w:bookmarkEnd w:id="29"/>
    </w:p>
    <w:p>
      <w:pPr>
        <w:bidi w:val="0"/>
        <w:rPr>
          <w:rFonts w:hint="eastAsia"/>
        </w:rPr>
      </w:pPr>
      <w:r>
        <w:rPr>
          <w:rFonts w:hint="eastAsia"/>
          <w:lang w:val="en-US" w:eastAsia="zh-CN"/>
        </w:rPr>
        <w:t>全</w:t>
      </w:r>
      <w:r>
        <w:rPr>
          <w:rFonts w:hint="eastAsia"/>
        </w:rPr>
        <w:t>镇应急物资和装备的类型、数量、性能、存放位置、运输及使用条件、管理责任人及其联系方式等</w:t>
      </w:r>
      <w:r>
        <w:rPr>
          <w:rFonts w:hint="eastAsia"/>
          <w:lang w:val="en-US" w:eastAsia="zh-CN"/>
        </w:rPr>
        <w:t>详见附表（中山镇</w:t>
      </w:r>
      <w:r>
        <w:rPr>
          <w:rFonts w:hint="eastAsia"/>
        </w:rPr>
        <w:t>防汛抗旱应急资源清单</w:t>
      </w:r>
      <w:r>
        <w:rPr>
          <w:rFonts w:hint="eastAsia"/>
          <w:lang w:val="en-US" w:eastAsia="zh-CN"/>
        </w:rPr>
        <w:t>）</w:t>
      </w:r>
      <w:r>
        <w:rPr>
          <w:rFonts w:hint="eastAsia"/>
        </w:rPr>
        <w:t>。</w:t>
      </w:r>
    </w:p>
    <w:p>
      <w:pPr>
        <w:pStyle w:val="6"/>
        <w:bidi w:val="0"/>
        <w:rPr>
          <w:rFonts w:hint="eastAsia"/>
          <w:lang w:val="en-US" w:eastAsia="zh-CN"/>
        </w:rPr>
      </w:pPr>
      <w:bookmarkStart w:id="30" w:name="_Toc17646"/>
      <w:r>
        <w:rPr>
          <w:rFonts w:hint="eastAsia"/>
          <w:lang w:val="en-US" w:eastAsia="zh-CN"/>
        </w:rPr>
        <w:t>8.4场所保障</w:t>
      </w:r>
      <w:bookmarkEnd w:id="30"/>
    </w:p>
    <w:p>
      <w:pPr>
        <w:bidi w:val="0"/>
        <w:rPr>
          <w:rFonts w:hint="eastAsia"/>
        </w:rPr>
      </w:pPr>
      <w:r>
        <w:rPr>
          <w:rFonts w:hint="eastAsia"/>
          <w:lang w:val="en-US" w:eastAsia="zh-CN"/>
        </w:rPr>
        <w:t>具体由指挥部下设的后勤保障组负责，根据实际需要</w:t>
      </w:r>
      <w:r>
        <w:rPr>
          <w:rFonts w:hint="eastAsia"/>
        </w:rPr>
        <w:t>搭建现场指挥部和开设临时避难场所。</w:t>
      </w:r>
    </w:p>
    <w:bookmarkEnd w:id="16"/>
    <w:bookmarkEnd w:id="17"/>
    <w:bookmarkEnd w:id="18"/>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pStyle w:val="2"/>
        <w:rPr>
          <w:rFonts w:hint="eastAsia"/>
        </w:rPr>
      </w:pPr>
    </w:p>
    <w:p>
      <w:pPr>
        <w:bidi w:val="0"/>
        <w:rPr>
          <w:rFonts w:hint="eastAsia"/>
        </w:rPr>
      </w:pPr>
    </w:p>
    <w:p>
      <w:pPr>
        <w:pStyle w:val="19"/>
        <w:bidi w:val="0"/>
        <w:rPr>
          <w:rFonts w:hint="eastAsia"/>
        </w:rPr>
      </w:pPr>
      <w:r>
        <w:rPr>
          <w:rFonts w:hint="eastAsia"/>
        </w:rPr>
        <w:t>附件2</w:t>
      </w:r>
    </w:p>
    <w:p>
      <w:pPr>
        <w:bidi w:val="0"/>
        <w:rPr>
          <w:rFonts w:hint="eastAsia"/>
        </w:rPr>
      </w:pPr>
    </w:p>
    <w:p>
      <w:pPr>
        <w:pStyle w:val="17"/>
        <w:bidi w:val="0"/>
        <w:rPr>
          <w:rFonts w:hint="eastAsia"/>
        </w:rPr>
      </w:pPr>
      <w:r>
        <w:rPr>
          <w:rFonts w:hint="eastAsia"/>
        </w:rPr>
        <w:t>中山镇山洪灾害防御人员联络表</w:t>
      </w:r>
    </w:p>
    <w:p>
      <w:pPr>
        <w:bidi w:val="0"/>
        <w:rPr>
          <w:rFonts w:hint="eastAsia"/>
        </w:rPr>
      </w:pPr>
    </w:p>
    <w:tbl>
      <w:tblPr>
        <w:tblStyle w:val="14"/>
        <w:tblW w:w="0" w:type="auto"/>
        <w:jc w:val="center"/>
        <w:tblLayout w:type="fixed"/>
        <w:tblCellMar>
          <w:top w:w="0" w:type="dxa"/>
          <w:left w:w="108" w:type="dxa"/>
          <w:bottom w:w="0" w:type="dxa"/>
          <w:right w:w="108" w:type="dxa"/>
        </w:tblCellMar>
      </w:tblPr>
      <w:tblGrid>
        <w:gridCol w:w="857"/>
        <w:gridCol w:w="1823"/>
        <w:gridCol w:w="1266"/>
        <w:gridCol w:w="1678"/>
        <w:gridCol w:w="1700"/>
        <w:gridCol w:w="1403"/>
        <w:gridCol w:w="2070"/>
      </w:tblGrid>
      <w:tr>
        <w:tblPrEx>
          <w:tblCellMar>
            <w:top w:w="0" w:type="dxa"/>
            <w:left w:w="108" w:type="dxa"/>
            <w:bottom w:w="0" w:type="dxa"/>
            <w:right w:w="108" w:type="dxa"/>
          </w:tblCellMar>
        </w:tblPrEx>
        <w:trPr>
          <w:trHeight w:val="567" w:hRule="exac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职责</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单位</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姓名</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职务</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办公室电话</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传真</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手机</w:t>
            </w:r>
          </w:p>
        </w:tc>
      </w:tr>
      <w:tr>
        <w:tblPrEx>
          <w:tblCellMar>
            <w:top w:w="0" w:type="dxa"/>
            <w:left w:w="108" w:type="dxa"/>
            <w:bottom w:w="0" w:type="dxa"/>
            <w:right w:w="108" w:type="dxa"/>
          </w:tblCellMar>
        </w:tblPrEx>
        <w:trPr>
          <w:trHeight w:val="567" w:hRule="exact"/>
          <w:jc w:val="center"/>
        </w:trPr>
        <w:tc>
          <w:tcPr>
            <w:tcW w:w="8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挥长</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镇人民政府</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潘明祥</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镇长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47768912</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13983918848</w:t>
            </w:r>
          </w:p>
        </w:tc>
      </w:tr>
      <w:tr>
        <w:tblPrEx>
          <w:tblCellMar>
            <w:top w:w="0" w:type="dxa"/>
            <w:left w:w="108" w:type="dxa"/>
            <w:bottom w:w="0" w:type="dxa"/>
            <w:right w:w="108" w:type="dxa"/>
          </w:tblCellMar>
        </w:tblPrEx>
        <w:trPr>
          <w:trHeight w:val="567" w:hRule="exact"/>
          <w:jc w:val="center"/>
        </w:trPr>
        <w:tc>
          <w:tcPr>
            <w:tcW w:w="8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eastAsia="zh-CN" w:bidi="ar-SA"/>
              </w:rPr>
              <w:t>副</w:t>
            </w:r>
            <w:r>
              <w:rPr>
                <w:rFonts w:hint="eastAsia" w:ascii="方正仿宋_GBK" w:hAnsi="方正仿宋_GBK" w:eastAsia="方正仿宋_GBK" w:cs="方正仿宋_GBK"/>
                <w:sz w:val="28"/>
                <w:szCs w:val="28"/>
                <w:lang w:bidi="ar-SA"/>
              </w:rPr>
              <w:t>指挥长</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镇人民政府</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张庭平</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人大主席</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47768185</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15215038846</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镇人民政府</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刘  静</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镇委副书记</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副书记</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47768199</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13883483869</w:t>
            </w:r>
          </w:p>
        </w:tc>
      </w:tr>
      <w:tr>
        <w:tblPrEx>
          <w:tblCellMar>
            <w:top w:w="0" w:type="dxa"/>
            <w:left w:w="108" w:type="dxa"/>
            <w:bottom w:w="0" w:type="dxa"/>
            <w:right w:w="108" w:type="dxa"/>
          </w:tblCellMar>
        </w:tblPrEx>
        <w:trPr>
          <w:trHeight w:val="703"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镇人民政府</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叶春雷</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武装部长、副镇长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47768971</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13637714783</w:t>
            </w:r>
          </w:p>
        </w:tc>
      </w:tr>
      <w:tr>
        <w:tblPrEx>
          <w:tblCellMar>
            <w:top w:w="0" w:type="dxa"/>
            <w:left w:w="108" w:type="dxa"/>
            <w:bottom w:w="0" w:type="dxa"/>
            <w:right w:w="108" w:type="dxa"/>
          </w:tblCellMar>
        </w:tblPrEx>
        <w:trPr>
          <w:trHeight w:val="602"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镇人民政府</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王土银</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政法</w:t>
            </w:r>
            <w:r>
              <w:rPr>
                <w:rFonts w:hint="eastAsia" w:ascii="方正仿宋_GBK" w:hAnsi="方正仿宋_GBK" w:eastAsia="方正仿宋_GBK" w:cs="方正仿宋_GBK"/>
                <w:sz w:val="28"/>
                <w:szCs w:val="28"/>
                <w:lang w:val="en-US" w:eastAsia="zh-CN" w:bidi="ar-SA"/>
              </w:rPr>
              <w:t>委员</w:t>
            </w:r>
            <w:r>
              <w:rPr>
                <w:rFonts w:hint="eastAsia" w:ascii="方正仿宋_GBK" w:hAnsi="方正仿宋_GBK" w:eastAsia="方正仿宋_GBK" w:cs="方正仿宋_GBK"/>
                <w:sz w:val="28"/>
                <w:szCs w:val="28"/>
                <w:lang w:bidi="ar-SA"/>
              </w:rPr>
              <w:t>、副镇长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47768189</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15223030572</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镇人民政府</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陈伦伟</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副镇长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47768190</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15922758123</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镇人民政府</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丁  一</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宣传统战委员</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47758520</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13983421151</w:t>
            </w:r>
          </w:p>
        </w:tc>
      </w:tr>
      <w:tr>
        <w:tblPrEx>
          <w:tblCellMar>
            <w:top w:w="0" w:type="dxa"/>
            <w:left w:w="108" w:type="dxa"/>
            <w:bottom w:w="0" w:type="dxa"/>
            <w:right w:w="108" w:type="dxa"/>
          </w:tblCellMar>
        </w:tblPrEx>
        <w:trPr>
          <w:trHeight w:val="567" w:hRule="exact"/>
          <w:jc w:val="center"/>
        </w:trPr>
        <w:tc>
          <w:tcPr>
            <w:tcW w:w="85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成员</w:t>
            </w: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党政办</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val="en-US" w:eastAsia="zh-CN" w:bidi="ar-SA"/>
              </w:rPr>
            </w:pPr>
            <w:r>
              <w:rPr>
                <w:rFonts w:hint="eastAsia" w:ascii="方正仿宋_GBK" w:hAnsi="方正仿宋_GBK" w:cs="方正仿宋_GBK"/>
                <w:sz w:val="28"/>
                <w:szCs w:val="28"/>
                <w:lang w:val="en-US" w:eastAsia="zh-CN" w:bidi="ar-SA"/>
              </w:rPr>
              <w:t>熊  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eastAsia="zh-CN" w:bidi="ar-SA"/>
              </w:rPr>
            </w:pPr>
            <w:r>
              <w:rPr>
                <w:rFonts w:hint="eastAsia" w:ascii="方正仿宋_GBK" w:hAnsi="方正仿宋_GBK" w:cs="方正仿宋_GBK"/>
                <w:sz w:val="28"/>
                <w:szCs w:val="28"/>
                <w:lang w:val="en-US" w:eastAsia="zh-CN" w:bidi="ar-SA"/>
              </w:rPr>
              <w:t>负责人</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47768922</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47768518</w:t>
            </w: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13637839836</w:t>
            </w:r>
          </w:p>
        </w:tc>
      </w:tr>
      <w:tr>
        <w:tblPrEx>
          <w:tblCellMar>
            <w:top w:w="0" w:type="dxa"/>
            <w:left w:w="108" w:type="dxa"/>
            <w:bottom w:w="0" w:type="dxa"/>
            <w:right w:w="108" w:type="dxa"/>
          </w:tblCellMar>
        </w:tblPrEx>
        <w:trPr>
          <w:trHeight w:val="567" w:hRule="exact"/>
          <w:jc w:val="center"/>
        </w:trPr>
        <w:tc>
          <w:tcPr>
            <w:tcW w:w="85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val="en-US" w:eastAsia="zh-CN" w:bidi="ar-SA"/>
              </w:rPr>
            </w:pPr>
            <w:r>
              <w:rPr>
                <w:rFonts w:hint="eastAsia" w:ascii="方正仿宋_GBK" w:hAnsi="方正仿宋_GBK" w:cs="方正仿宋_GBK"/>
                <w:color w:val="000000"/>
                <w:sz w:val="28"/>
                <w:szCs w:val="28"/>
                <w:lang w:val="en-US" w:eastAsia="zh-CN" w:bidi="ar-SA"/>
              </w:rPr>
              <w:t>党群办</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cs="方正仿宋_GBK"/>
                <w:sz w:val="28"/>
                <w:szCs w:val="28"/>
                <w:lang w:val="en-US" w:eastAsia="zh-CN" w:bidi="ar-SA"/>
              </w:rPr>
            </w:pPr>
            <w:r>
              <w:rPr>
                <w:rFonts w:hint="eastAsia" w:ascii="方正仿宋_GBK" w:hAnsi="方正仿宋_GBK" w:cs="方正仿宋_GBK"/>
                <w:sz w:val="28"/>
                <w:szCs w:val="28"/>
                <w:lang w:val="en-US" w:eastAsia="zh-CN" w:bidi="ar-SA"/>
              </w:rPr>
              <w:t>谢雪莲</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cs="方正仿宋_GBK"/>
                <w:sz w:val="28"/>
                <w:szCs w:val="28"/>
                <w:lang w:val="en-US" w:eastAsia="zh-CN" w:bidi="ar-SA"/>
              </w:rPr>
            </w:pPr>
            <w:r>
              <w:rPr>
                <w:rFonts w:hint="eastAsia" w:ascii="方正仿宋_GBK" w:hAnsi="方正仿宋_GBK" w:cs="方正仿宋_GBK"/>
                <w:sz w:val="28"/>
                <w:szCs w:val="28"/>
                <w:lang w:val="en-US" w:eastAsia="zh-CN" w:bidi="ar-SA"/>
              </w:rPr>
              <w:t>负责人</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47758522</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15215045295</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应急管理办</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彭  鹏</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主任</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47768907</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13452264765</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平安建设办</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唐  滔</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主任</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47768907</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15823986178</w:t>
            </w:r>
          </w:p>
        </w:tc>
      </w:tr>
      <w:tr>
        <w:tblPrEx>
          <w:tblCellMar>
            <w:top w:w="0" w:type="dxa"/>
            <w:left w:w="108" w:type="dxa"/>
            <w:bottom w:w="0" w:type="dxa"/>
            <w:right w:w="108" w:type="dxa"/>
          </w:tblCellMar>
        </w:tblPrEx>
        <w:trPr>
          <w:trHeight w:val="772"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农业服务</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中心</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黄  林</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主任</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47768156</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13648412656</w:t>
            </w:r>
          </w:p>
        </w:tc>
      </w:tr>
      <w:tr>
        <w:tblPrEx>
          <w:tblCellMar>
            <w:top w:w="0" w:type="dxa"/>
            <w:left w:w="108" w:type="dxa"/>
            <w:bottom w:w="0" w:type="dxa"/>
            <w:right w:w="108" w:type="dxa"/>
          </w:tblCellMar>
        </w:tblPrEx>
        <w:trPr>
          <w:trHeight w:val="822"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规划建设管理环保办</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周  刚</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主任</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47683855</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13500335171</w:t>
            </w:r>
          </w:p>
        </w:tc>
      </w:tr>
      <w:tr>
        <w:tblPrEx>
          <w:tblCellMar>
            <w:top w:w="0" w:type="dxa"/>
            <w:left w:w="108" w:type="dxa"/>
            <w:bottom w:w="0" w:type="dxa"/>
            <w:right w:w="108" w:type="dxa"/>
          </w:tblCellMar>
        </w:tblPrEx>
        <w:trPr>
          <w:trHeight w:val="87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snapToGrid w:val="0"/>
                <w:color w:val="000000"/>
                <w:kern w:val="0"/>
                <w:sz w:val="28"/>
                <w:szCs w:val="28"/>
                <w:lang w:bidi="ar-SA"/>
              </w:rPr>
              <w:t>劳动就业和社会保障服务</w:t>
            </w:r>
            <w:r>
              <w:rPr>
                <w:rFonts w:hint="eastAsia" w:ascii="方正仿宋_GBK" w:hAnsi="方正仿宋_GBK" w:eastAsia="方正仿宋_GBK" w:cs="方正仿宋_GBK"/>
                <w:color w:val="000000"/>
                <w:sz w:val="28"/>
                <w:szCs w:val="28"/>
                <w:lang w:bidi="ar-SA"/>
              </w:rPr>
              <w:t>所</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eastAsia="zh-CN" w:bidi="ar-SA"/>
              </w:rPr>
            </w:pPr>
            <w:r>
              <w:rPr>
                <w:rFonts w:hint="eastAsia" w:ascii="方正仿宋_GBK" w:hAnsi="方正仿宋_GBK" w:cs="方正仿宋_GBK"/>
                <w:sz w:val="28"/>
                <w:szCs w:val="28"/>
                <w:lang w:val="en-US" w:eastAsia="zh-CN" w:bidi="ar-SA"/>
              </w:rPr>
              <w:t>蒋  武</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主任</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47768106</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13436032195</w:t>
            </w:r>
          </w:p>
        </w:tc>
      </w:tr>
      <w:tr>
        <w:tblPrEx>
          <w:tblCellMar>
            <w:top w:w="0" w:type="dxa"/>
            <w:left w:w="108" w:type="dxa"/>
            <w:bottom w:w="0" w:type="dxa"/>
            <w:right w:w="108" w:type="dxa"/>
          </w:tblCellMar>
        </w:tblPrEx>
        <w:trPr>
          <w:trHeight w:val="87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napToGrid w:val="0"/>
                <w:color w:val="000000"/>
                <w:kern w:val="0"/>
                <w:sz w:val="28"/>
                <w:szCs w:val="28"/>
                <w:lang w:bidi="ar-SA"/>
              </w:rPr>
            </w:pPr>
            <w:r>
              <w:rPr>
                <w:rFonts w:hint="eastAsia" w:ascii="方正仿宋_GBK" w:hAnsi="方正仿宋_GBK" w:eastAsia="方正仿宋_GBK" w:cs="方正仿宋_GBK"/>
                <w:snapToGrid w:val="0"/>
                <w:color w:val="000000"/>
                <w:kern w:val="0"/>
                <w:sz w:val="28"/>
                <w:szCs w:val="28"/>
                <w:lang w:val="en-US" w:eastAsia="zh-CN" w:bidi="ar-SA"/>
              </w:rPr>
              <w:t>城市综合管理执法支队中山大队</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cs="方正仿宋_GBK"/>
                <w:sz w:val="28"/>
                <w:szCs w:val="28"/>
                <w:lang w:val="en-US" w:eastAsia="zh-CN" w:bidi="ar-SA"/>
              </w:rPr>
            </w:pPr>
            <w:r>
              <w:rPr>
                <w:rFonts w:hint="eastAsia" w:ascii="方正仿宋_GBK" w:hAnsi="方正仿宋_GBK" w:cs="方正仿宋_GBK"/>
                <w:sz w:val="28"/>
                <w:szCs w:val="28"/>
                <w:lang w:val="en-US" w:eastAsia="zh-CN" w:bidi="ar-SA"/>
              </w:rPr>
              <w:t>李岱锟</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val="en-US" w:eastAsia="zh-CN" w:bidi="ar-SA"/>
              </w:rPr>
            </w:pPr>
            <w:r>
              <w:rPr>
                <w:rFonts w:hint="eastAsia" w:ascii="方正仿宋_GBK" w:hAnsi="方正仿宋_GBK" w:cs="方正仿宋_GBK"/>
                <w:sz w:val="28"/>
                <w:szCs w:val="28"/>
                <w:lang w:val="en-US" w:eastAsia="zh-CN" w:bidi="ar-SA"/>
              </w:rPr>
              <w:t>队长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15723015233</w:t>
            </w:r>
          </w:p>
        </w:tc>
      </w:tr>
      <w:tr>
        <w:tblPrEx>
          <w:tblCellMar>
            <w:top w:w="0" w:type="dxa"/>
            <w:left w:w="108" w:type="dxa"/>
            <w:bottom w:w="0" w:type="dxa"/>
            <w:right w:w="108" w:type="dxa"/>
          </w:tblCellMar>
        </w:tblPrEx>
        <w:trPr>
          <w:trHeight w:val="716"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规划与自然资源管理所</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舒近云</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所长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47758525</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18290471171</w:t>
            </w:r>
          </w:p>
        </w:tc>
      </w:tr>
      <w:tr>
        <w:tblPrEx>
          <w:tblCellMar>
            <w:top w:w="0" w:type="dxa"/>
            <w:left w:w="108" w:type="dxa"/>
            <w:bottom w:w="0" w:type="dxa"/>
            <w:right w:w="108" w:type="dxa"/>
          </w:tblCellMar>
        </w:tblPrEx>
        <w:trPr>
          <w:trHeight w:val="706"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snapToGrid w:val="0"/>
                <w:color w:val="000000"/>
                <w:kern w:val="0"/>
                <w:sz w:val="28"/>
                <w:szCs w:val="28"/>
                <w:lang w:bidi="ar-SA"/>
              </w:rPr>
              <w:t>市场监督管理所</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江少军</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所长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47768191</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15803060713</w:t>
            </w:r>
          </w:p>
        </w:tc>
      </w:tr>
      <w:tr>
        <w:tblPrEx>
          <w:tblCellMar>
            <w:top w:w="0" w:type="dxa"/>
            <w:left w:w="108" w:type="dxa"/>
            <w:bottom w:w="0" w:type="dxa"/>
            <w:right w:w="108" w:type="dxa"/>
          </w:tblCellMar>
        </w:tblPrEx>
        <w:trPr>
          <w:trHeight w:val="733"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民政和社会事务办</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eastAsia="zh-CN" w:bidi="ar-SA"/>
              </w:rPr>
            </w:pPr>
            <w:r>
              <w:rPr>
                <w:rFonts w:hint="eastAsia" w:ascii="方正仿宋_GBK" w:hAnsi="方正仿宋_GBK" w:cs="方正仿宋_GBK"/>
                <w:sz w:val="28"/>
                <w:szCs w:val="28"/>
                <w:lang w:val="en-US" w:eastAsia="zh-CN" w:bidi="ar-SA"/>
              </w:rPr>
              <w:t>梁恒光</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eastAsia="zh-CN" w:bidi="ar-SA"/>
              </w:rPr>
            </w:pPr>
            <w:r>
              <w:rPr>
                <w:rFonts w:hint="eastAsia" w:ascii="方正仿宋_GBK" w:hAnsi="方正仿宋_GBK" w:cs="方正仿宋_GBK"/>
                <w:sz w:val="28"/>
                <w:szCs w:val="28"/>
                <w:lang w:val="en-US" w:eastAsia="zh-CN" w:bidi="ar-SA"/>
              </w:rPr>
              <w:t>负责人</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47768106</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财政办</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吴  杰</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主任</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47768911</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13637900799</w:t>
            </w:r>
          </w:p>
        </w:tc>
      </w:tr>
      <w:tr>
        <w:tblPrEx>
          <w:tblCellMar>
            <w:top w:w="0" w:type="dxa"/>
            <w:left w:w="108" w:type="dxa"/>
            <w:bottom w:w="0" w:type="dxa"/>
            <w:right w:w="108" w:type="dxa"/>
          </w:tblCellMar>
        </w:tblPrEx>
        <w:trPr>
          <w:trHeight w:val="749"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val="en-US" w:eastAsia="zh-CN" w:bidi="ar-SA"/>
              </w:rPr>
              <w:t>水利林业办</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程贞云</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eastAsia="zh-CN" w:bidi="ar-SA"/>
              </w:rPr>
            </w:pPr>
            <w:r>
              <w:rPr>
                <w:rFonts w:hint="eastAsia" w:ascii="方正仿宋_GBK" w:hAnsi="方正仿宋_GBK" w:cs="方正仿宋_GBK"/>
                <w:sz w:val="28"/>
                <w:szCs w:val="28"/>
                <w:lang w:val="en-US" w:eastAsia="zh-CN" w:bidi="ar-SA"/>
              </w:rPr>
              <w:t>负责人</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47758521</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15213130911</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val="en-US" w:eastAsia="zh-CN" w:bidi="ar-SA"/>
              </w:rPr>
              <w:t>旅游服务宣传统战办</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江旭权</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eastAsia="zh-CN" w:bidi="ar-SA"/>
              </w:rPr>
            </w:pPr>
            <w:r>
              <w:rPr>
                <w:rFonts w:hint="eastAsia" w:ascii="方正仿宋_GBK" w:hAnsi="方正仿宋_GBK" w:cs="方正仿宋_GBK"/>
                <w:sz w:val="28"/>
                <w:szCs w:val="28"/>
                <w:lang w:val="en-US" w:eastAsia="zh-CN" w:bidi="ar-SA"/>
              </w:rPr>
              <w:t>负责人</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47768182</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15025431995</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val="en-US" w:eastAsia="zh-CN" w:bidi="ar-SA"/>
              </w:rPr>
            </w:pPr>
            <w:r>
              <w:rPr>
                <w:rFonts w:hint="eastAsia" w:ascii="方正仿宋_GBK" w:hAnsi="方正仿宋_GBK" w:cs="方正仿宋_GBK"/>
                <w:color w:val="000000"/>
                <w:sz w:val="28"/>
                <w:szCs w:val="28"/>
                <w:lang w:val="en-US" w:eastAsia="zh-CN" w:bidi="ar-SA"/>
              </w:rPr>
              <w:t>司法所</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王鹏西</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cs="方正仿宋_GBK"/>
                <w:sz w:val="28"/>
                <w:szCs w:val="28"/>
                <w:lang w:val="en-US" w:eastAsia="zh-CN" w:bidi="ar-SA"/>
              </w:rPr>
            </w:pPr>
            <w:r>
              <w:rPr>
                <w:rFonts w:hint="eastAsia" w:ascii="方正仿宋_GBK" w:hAnsi="方正仿宋_GBK" w:cs="方正仿宋_GBK"/>
                <w:sz w:val="28"/>
                <w:szCs w:val="28"/>
                <w:lang w:val="en-US" w:eastAsia="zh-CN" w:bidi="ar-SA"/>
              </w:rPr>
              <w:t>所长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47768923</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15023436962</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派出所</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张哲鑫</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所长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47758495</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13508353262</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卫生院</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肖祖成</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院长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47768120</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18983162854</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学校</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宦承伟</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校长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47768332</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13618366966</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供电所</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刘  恒</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所长</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47760123</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18723157955</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rPr>
              <w:t>移动公司</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杜淋</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经理</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15923328181</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电信公司</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熊建渝</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维护人员</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18983486868</w:t>
            </w:r>
          </w:p>
        </w:tc>
      </w:tr>
      <w:tr>
        <w:tblPrEx>
          <w:tblCellMar>
            <w:top w:w="0" w:type="dxa"/>
            <w:left w:w="108" w:type="dxa"/>
            <w:bottom w:w="0" w:type="dxa"/>
            <w:right w:w="108" w:type="dxa"/>
          </w:tblCellMar>
        </w:tblPrEx>
        <w:trPr>
          <w:trHeight w:val="566"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color w:val="000000"/>
                <w:sz w:val="28"/>
                <w:szCs w:val="28"/>
                <w:lang w:bidi="ar-SA"/>
              </w:rPr>
            </w:pPr>
            <w:r>
              <w:rPr>
                <w:rFonts w:hint="eastAsia" w:ascii="方正仿宋_GBK" w:hAnsi="方正仿宋_GBK" w:eastAsia="方正仿宋_GBK" w:cs="方正仿宋_GBK"/>
                <w:color w:val="000000"/>
                <w:sz w:val="28"/>
                <w:szCs w:val="28"/>
                <w:lang w:bidi="ar-SA"/>
              </w:rPr>
              <w:t>三合社区</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郑  刚</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主任</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47768974</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13996029838</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龙塘村</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李  敏</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书记</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47758023</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52" w:firstLineChars="20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13752983023</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常乐村</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周天银</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书记</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47758010</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52" w:firstLineChars="20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13436146775</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白鹤村</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冯明仕</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书记</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47765628</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52" w:firstLineChars="20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13883440609</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太和村</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屈传科</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书记</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47765844</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52" w:firstLineChars="20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15310230169</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四合村</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刘  刚</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书记</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47758132</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52" w:firstLineChars="20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13752811114</w:t>
            </w:r>
          </w:p>
        </w:tc>
      </w:tr>
      <w:tr>
        <w:tblPrEx>
          <w:tblCellMar>
            <w:top w:w="0" w:type="dxa"/>
            <w:left w:w="108" w:type="dxa"/>
            <w:bottom w:w="0" w:type="dxa"/>
            <w:right w:w="108" w:type="dxa"/>
          </w:tblCellMar>
        </w:tblPrEx>
        <w:trPr>
          <w:trHeight w:val="567" w:hRule="exact"/>
          <w:jc w:val="center"/>
        </w:trPr>
        <w:tc>
          <w:tcPr>
            <w:tcW w:w="85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outlineLvl w:val="9"/>
              <w:rPr>
                <w:rFonts w:hint="eastAsia" w:ascii="方正仿宋_GBK" w:hAnsi="方正仿宋_GBK" w:eastAsia="方正仿宋_GBK" w:cs="方正仿宋_GBK"/>
                <w:sz w:val="28"/>
                <w:szCs w:val="28"/>
              </w:rPr>
            </w:pPr>
          </w:p>
        </w:tc>
        <w:tc>
          <w:tcPr>
            <w:tcW w:w="18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鱼湾村</w:t>
            </w:r>
          </w:p>
        </w:tc>
        <w:tc>
          <w:tcPr>
            <w:tcW w:w="12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郑  宇</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书记</w:t>
            </w:r>
          </w:p>
        </w:tc>
        <w:tc>
          <w:tcPr>
            <w:tcW w:w="17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47758529</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552" w:firstLineChars="200"/>
              <w:jc w:val="center"/>
              <w:textAlignment w:val="auto"/>
              <w:outlineLvl w:val="9"/>
              <w:rPr>
                <w:rFonts w:hint="eastAsia" w:ascii="方正仿宋_GBK" w:hAnsi="方正仿宋_GBK" w:eastAsia="方正仿宋_GBK" w:cs="方正仿宋_GBK"/>
                <w:sz w:val="28"/>
                <w:szCs w:val="28"/>
                <w:lang w:bidi="ar-SA"/>
              </w:rPr>
            </w:pPr>
          </w:p>
        </w:tc>
        <w:tc>
          <w:tcPr>
            <w:tcW w:w="20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仿宋_GBK" w:hAnsi="方正仿宋_GBK" w:eastAsia="方正仿宋_GBK" w:cs="方正仿宋_GBK"/>
                <w:sz w:val="28"/>
                <w:szCs w:val="28"/>
                <w:lang w:bidi="ar-SA"/>
              </w:rPr>
            </w:pPr>
            <w:r>
              <w:rPr>
                <w:rFonts w:hint="eastAsia" w:ascii="方正仿宋_GBK" w:hAnsi="方正仿宋_GBK" w:eastAsia="方正仿宋_GBK" w:cs="方正仿宋_GBK"/>
                <w:sz w:val="28"/>
                <w:szCs w:val="28"/>
                <w:lang w:bidi="ar-SA"/>
              </w:rPr>
              <w:t>13883908998</w:t>
            </w:r>
          </w:p>
        </w:tc>
      </w:tr>
    </w:tbl>
    <w:p>
      <w:pPr>
        <w:rPr>
          <w:rFonts w:hint="eastAsia"/>
        </w:rPr>
      </w:pPr>
    </w:p>
    <w:p>
      <w:pPr>
        <w:pStyle w:val="19"/>
        <w:bidi w:val="0"/>
        <w:rPr>
          <w:rFonts w:hint="eastAsia"/>
        </w:rPr>
      </w:pPr>
      <w:r>
        <w:rPr>
          <w:rFonts w:hint="eastAsia"/>
        </w:rPr>
        <w:t>附件3</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宋体" w:hAnsi="宋体" w:eastAsia="方正小标宋_GBK" w:cs="方正小标宋_GBK"/>
          <w:sz w:val="44"/>
          <w:szCs w:val="44"/>
          <w:lang w:bidi="ar-SA"/>
        </w:rPr>
      </w:pPr>
    </w:p>
    <w:p>
      <w:pPr>
        <w:pStyle w:val="17"/>
        <w:bidi w:val="0"/>
        <w:rPr>
          <w:rFonts w:hint="eastAsia"/>
        </w:rPr>
      </w:pPr>
      <w:r>
        <w:rPr>
          <w:rFonts w:hint="eastAsia"/>
        </w:rPr>
        <w:t>中山镇地灾点监测人员联络表</w:t>
      </w:r>
    </w:p>
    <w:p>
      <w:pPr>
        <w:bidi w:val="0"/>
        <w:rPr>
          <w:rFonts w:hint="eastAsia"/>
        </w:rPr>
      </w:pPr>
      <w:bookmarkStart w:id="31" w:name="_GoBack"/>
      <w:bookmarkEnd w:id="31"/>
    </w:p>
    <w:tbl>
      <w:tblPr>
        <w:tblStyle w:val="14"/>
        <w:tblW w:w="0" w:type="auto"/>
        <w:jc w:val="center"/>
        <w:tblLayout w:type="fixed"/>
        <w:tblCellMar>
          <w:top w:w="0" w:type="dxa"/>
          <w:left w:w="108" w:type="dxa"/>
          <w:bottom w:w="0" w:type="dxa"/>
          <w:right w:w="108" w:type="dxa"/>
        </w:tblCellMar>
      </w:tblPr>
      <w:tblGrid>
        <w:gridCol w:w="872"/>
        <w:gridCol w:w="1853"/>
        <w:gridCol w:w="2186"/>
        <w:gridCol w:w="1200"/>
        <w:gridCol w:w="2023"/>
        <w:gridCol w:w="859"/>
      </w:tblGrid>
      <w:tr>
        <w:tblPrEx>
          <w:tblCellMar>
            <w:top w:w="0" w:type="dxa"/>
            <w:left w:w="108" w:type="dxa"/>
            <w:bottom w:w="0" w:type="dxa"/>
            <w:right w:w="108" w:type="dxa"/>
          </w:tblCellMar>
        </w:tblPrEx>
        <w:trPr>
          <w:trHeight w:val="572"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序号</w:t>
            </w:r>
          </w:p>
        </w:tc>
        <w:tc>
          <w:tcPr>
            <w:tcW w:w="185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村组</w:t>
            </w:r>
          </w:p>
        </w:tc>
        <w:tc>
          <w:tcPr>
            <w:tcW w:w="2186"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地灾点</w:t>
            </w:r>
          </w:p>
        </w:tc>
        <w:tc>
          <w:tcPr>
            <w:tcW w:w="1200"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监测人</w:t>
            </w:r>
          </w:p>
        </w:tc>
        <w:tc>
          <w:tcPr>
            <w:tcW w:w="2023"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联系电话</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b w:val="0"/>
                <w:bCs w:val="0"/>
                <w:sz w:val="32"/>
                <w:szCs w:val="32"/>
                <w:lang w:bidi="ar-SA"/>
              </w:rPr>
            </w:pPr>
            <w:r>
              <w:rPr>
                <w:rFonts w:hint="eastAsia" w:ascii="方正仿宋_GBK" w:hAnsi="方正仿宋_GBK" w:eastAsia="方正仿宋_GBK" w:cs="方正仿宋_GBK"/>
                <w:b w:val="0"/>
                <w:bCs w:val="0"/>
                <w:sz w:val="32"/>
                <w:szCs w:val="32"/>
                <w:lang w:bidi="ar-SA"/>
              </w:rPr>
              <w:t>备注</w:t>
            </w:r>
          </w:p>
        </w:tc>
      </w:tr>
      <w:tr>
        <w:tblPrEx>
          <w:tblCellMar>
            <w:top w:w="0" w:type="dxa"/>
            <w:left w:w="108" w:type="dxa"/>
            <w:bottom w:w="0" w:type="dxa"/>
            <w:right w:w="108" w:type="dxa"/>
          </w:tblCellMar>
        </w:tblPrEx>
        <w:trPr>
          <w:trHeight w:val="175"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四合村</w:t>
            </w:r>
            <w:r>
              <w:rPr>
                <w:rStyle w:val="30"/>
                <w:rFonts w:hint="eastAsia" w:ascii="方正仿宋_GBK" w:hAnsi="方正仿宋_GBK" w:eastAsia="方正仿宋_GBK" w:cs="方正仿宋_GBK"/>
                <w:sz w:val="32"/>
                <w:szCs w:val="32"/>
                <w:lang w:val="en-US" w:eastAsia="zh-CN" w:bidi="ar"/>
              </w:rPr>
              <w:t>4</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三角尖滑坡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李中华</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15823509908</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06"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四合村</w:t>
            </w:r>
            <w:r>
              <w:rPr>
                <w:rStyle w:val="30"/>
                <w:rFonts w:hint="eastAsia" w:ascii="方正仿宋_GBK" w:hAnsi="方正仿宋_GBK" w:eastAsia="方正仿宋_GBK" w:cs="方正仿宋_GBK"/>
                <w:sz w:val="32"/>
                <w:szCs w:val="32"/>
                <w:lang w:val="en-US" w:eastAsia="zh-CN" w:bidi="ar"/>
              </w:rPr>
              <w:t>2</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老鹰岩滑坡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李学平</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15102374033</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0"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3</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四合村</w:t>
            </w:r>
            <w:r>
              <w:rPr>
                <w:rStyle w:val="30"/>
                <w:rFonts w:hint="eastAsia" w:ascii="方正仿宋_GBK" w:hAnsi="方正仿宋_GBK" w:eastAsia="方正仿宋_GBK" w:cs="方正仿宋_GBK"/>
                <w:sz w:val="32"/>
                <w:szCs w:val="32"/>
                <w:lang w:val="en-US" w:eastAsia="zh-CN" w:bidi="ar"/>
              </w:rPr>
              <w:t>5</w:t>
            </w:r>
            <w:r>
              <w:rPr>
                <w:rStyle w:val="31"/>
                <w:rFonts w:hint="eastAsia" w:ascii="方正仿宋_GBK" w:hAnsi="方正仿宋_GBK" w:eastAsia="方正仿宋_GBK" w:cs="方正仿宋_GBK"/>
                <w:sz w:val="32"/>
                <w:szCs w:val="32"/>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堰头上滑坡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龚元刚</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18290455118</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0"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4</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四合村</w:t>
            </w:r>
            <w:r>
              <w:rPr>
                <w:rStyle w:val="30"/>
                <w:rFonts w:hint="eastAsia" w:ascii="方正仿宋_GBK" w:hAnsi="方正仿宋_GBK" w:eastAsia="方正仿宋_GBK" w:cs="方正仿宋_GBK"/>
                <w:sz w:val="32"/>
                <w:szCs w:val="32"/>
                <w:lang w:val="en-US" w:eastAsia="zh-CN" w:bidi="ar"/>
              </w:rPr>
              <w:t>5</w:t>
            </w:r>
            <w:r>
              <w:rPr>
                <w:rStyle w:val="31"/>
                <w:rFonts w:hint="eastAsia" w:ascii="方正仿宋_GBK" w:hAnsi="方正仿宋_GBK" w:eastAsia="方正仿宋_GBK" w:cs="方正仿宋_GBK"/>
                <w:sz w:val="32"/>
                <w:szCs w:val="32"/>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高石坎滑坡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韩应光</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13883440532</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08"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5</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四合村</w:t>
            </w:r>
            <w:r>
              <w:rPr>
                <w:rStyle w:val="30"/>
                <w:rFonts w:hint="eastAsia" w:ascii="方正仿宋_GBK" w:hAnsi="方正仿宋_GBK" w:eastAsia="方正仿宋_GBK" w:cs="方正仿宋_GBK"/>
                <w:sz w:val="32"/>
                <w:szCs w:val="32"/>
                <w:lang w:val="en-US" w:eastAsia="zh-CN" w:bidi="ar"/>
              </w:rPr>
              <w:t>5</w:t>
            </w:r>
            <w:r>
              <w:rPr>
                <w:rStyle w:val="31"/>
                <w:rFonts w:hint="eastAsia" w:ascii="方正仿宋_GBK" w:hAnsi="方正仿宋_GBK" w:eastAsia="方正仿宋_GBK" w:cs="方正仿宋_GBK"/>
                <w:sz w:val="32"/>
                <w:szCs w:val="32"/>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大岩子滑坡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简贵琪</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13983084719</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06"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6</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四合村</w:t>
            </w:r>
            <w:r>
              <w:rPr>
                <w:rStyle w:val="30"/>
                <w:rFonts w:hint="eastAsia" w:ascii="方正仿宋_GBK" w:hAnsi="方正仿宋_GBK" w:eastAsia="方正仿宋_GBK" w:cs="方正仿宋_GBK"/>
                <w:sz w:val="32"/>
                <w:szCs w:val="32"/>
                <w:lang w:val="en-US" w:eastAsia="zh-CN" w:bidi="ar"/>
              </w:rPr>
              <w:t>3</w:t>
            </w:r>
            <w:r>
              <w:rPr>
                <w:rStyle w:val="31"/>
                <w:rFonts w:hint="eastAsia" w:ascii="方正仿宋_GBK" w:hAnsi="方正仿宋_GBK" w:eastAsia="方正仿宋_GBK" w:cs="方正仿宋_GBK"/>
                <w:sz w:val="32"/>
                <w:szCs w:val="32"/>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深田湾滑坡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唐忠能</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19936353980</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05"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7</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四合村</w:t>
            </w:r>
            <w:r>
              <w:rPr>
                <w:rStyle w:val="30"/>
                <w:rFonts w:hint="eastAsia" w:ascii="方正仿宋_GBK" w:hAnsi="方正仿宋_GBK" w:eastAsia="方正仿宋_GBK" w:cs="方正仿宋_GBK"/>
                <w:sz w:val="32"/>
                <w:szCs w:val="32"/>
                <w:lang w:val="en-US" w:eastAsia="zh-CN" w:bidi="ar"/>
              </w:rPr>
              <w:t>1</w:t>
            </w:r>
            <w:r>
              <w:rPr>
                <w:rStyle w:val="31"/>
                <w:rFonts w:hint="eastAsia" w:ascii="方正仿宋_GBK" w:hAnsi="方正仿宋_GBK" w:eastAsia="方正仿宋_GBK" w:cs="方正仿宋_GBK"/>
                <w:sz w:val="32"/>
                <w:szCs w:val="32"/>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生期坪滑坡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龚兰福</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15922683533</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14"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8</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四合村4社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丁家沟危岩</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刘幸炳</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15923072198</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62"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9</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太和村</w:t>
            </w:r>
            <w:r>
              <w:rPr>
                <w:rStyle w:val="30"/>
                <w:rFonts w:hint="eastAsia" w:ascii="方正仿宋_GBK" w:hAnsi="方正仿宋_GBK" w:eastAsia="方正仿宋_GBK" w:cs="方正仿宋_GBK"/>
                <w:sz w:val="32"/>
                <w:szCs w:val="32"/>
                <w:lang w:val="en-US" w:eastAsia="zh-CN" w:bidi="ar"/>
              </w:rPr>
              <w:t>1</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中台滑坡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肖开玉</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13637962075</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33"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10</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太和村</w:t>
            </w:r>
            <w:r>
              <w:rPr>
                <w:rStyle w:val="30"/>
                <w:rFonts w:hint="eastAsia" w:ascii="方正仿宋_GBK" w:hAnsi="方正仿宋_GBK" w:eastAsia="方正仿宋_GBK" w:cs="方正仿宋_GBK"/>
                <w:sz w:val="32"/>
                <w:szCs w:val="32"/>
                <w:lang w:val="en-US" w:eastAsia="zh-CN" w:bidi="ar"/>
              </w:rPr>
              <w:t>3</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烂坝子滑坡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李学明</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13310234896</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65"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11</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太和村</w:t>
            </w:r>
            <w:r>
              <w:rPr>
                <w:rStyle w:val="30"/>
                <w:rFonts w:hint="eastAsia" w:ascii="方正仿宋_GBK" w:hAnsi="方正仿宋_GBK" w:eastAsia="方正仿宋_GBK" w:cs="方正仿宋_GBK"/>
                <w:sz w:val="32"/>
                <w:szCs w:val="32"/>
                <w:lang w:val="en-US" w:eastAsia="zh-CN" w:bidi="ar"/>
              </w:rPr>
              <w:t>1</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韩家湾滑坡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李士君</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18716241075</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30"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12</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太和村</w:t>
            </w:r>
            <w:r>
              <w:rPr>
                <w:rStyle w:val="30"/>
                <w:rFonts w:hint="eastAsia" w:ascii="方正仿宋_GBK" w:hAnsi="方正仿宋_GBK" w:eastAsia="方正仿宋_GBK" w:cs="方正仿宋_GBK"/>
                <w:sz w:val="32"/>
                <w:szCs w:val="32"/>
                <w:lang w:val="en-US" w:eastAsia="zh-CN" w:bidi="ar"/>
              </w:rPr>
              <w:t>5</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汤巴坵滑坡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龚卿</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13527582496</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54"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13</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太和村</w:t>
            </w:r>
            <w:r>
              <w:rPr>
                <w:rStyle w:val="30"/>
                <w:rFonts w:hint="eastAsia" w:ascii="方正仿宋_GBK" w:hAnsi="方正仿宋_GBK" w:eastAsia="方正仿宋_GBK" w:cs="方正仿宋_GBK"/>
                <w:sz w:val="32"/>
                <w:szCs w:val="32"/>
                <w:lang w:val="en-US" w:eastAsia="zh-CN" w:bidi="ar"/>
              </w:rPr>
              <w:t>5</w:t>
            </w:r>
            <w:r>
              <w:rPr>
                <w:rStyle w:val="31"/>
                <w:rFonts w:hint="eastAsia" w:ascii="方正仿宋_GBK" w:hAnsi="方正仿宋_GBK" w:eastAsia="方正仿宋_GBK" w:cs="方正仿宋_GBK"/>
                <w:sz w:val="32"/>
                <w:szCs w:val="32"/>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坪子头滑坡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李学涛</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13627657130</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60"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14</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常乐村</w:t>
            </w:r>
            <w:r>
              <w:rPr>
                <w:rStyle w:val="30"/>
                <w:rFonts w:hint="eastAsia" w:ascii="方正仿宋_GBK" w:hAnsi="方正仿宋_GBK" w:eastAsia="方正仿宋_GBK" w:cs="方正仿宋_GBK"/>
                <w:sz w:val="32"/>
                <w:szCs w:val="32"/>
                <w:lang w:val="en-US" w:eastAsia="zh-CN" w:bidi="ar"/>
              </w:rPr>
              <w:t>1</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代家庄滑坡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刘成金</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13527462155</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25"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15</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常乐村</w:t>
            </w:r>
            <w:r>
              <w:rPr>
                <w:rStyle w:val="30"/>
                <w:rFonts w:hint="eastAsia" w:ascii="方正仿宋_GBK" w:hAnsi="方正仿宋_GBK" w:eastAsia="方正仿宋_GBK" w:cs="方正仿宋_GBK"/>
                <w:sz w:val="32"/>
                <w:szCs w:val="32"/>
                <w:lang w:val="en-US" w:eastAsia="zh-CN" w:bidi="ar"/>
              </w:rPr>
              <w:t>2</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大田坝滑坡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杨绍清</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15923949558</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71"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16</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常乐村</w:t>
            </w:r>
            <w:r>
              <w:rPr>
                <w:rStyle w:val="30"/>
                <w:rFonts w:hint="eastAsia" w:ascii="方正仿宋_GBK" w:hAnsi="方正仿宋_GBK" w:eastAsia="方正仿宋_GBK" w:cs="方正仿宋_GBK"/>
                <w:sz w:val="32"/>
                <w:szCs w:val="32"/>
                <w:lang w:val="en-US" w:eastAsia="zh-CN" w:bidi="ar"/>
              </w:rPr>
              <w:t>6</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石头湾危岩</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周吉海</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18223094186</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69"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17</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常乐村1社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青㭎林危岩</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熊礼华</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15998971853</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84"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18</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常乐村1社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马桑溪滑坡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吕龙波</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18716241483</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67"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19</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Style w:val="30"/>
                <w:rFonts w:hint="eastAsia" w:ascii="方正仿宋_GBK" w:hAnsi="方正仿宋_GBK" w:eastAsia="方正仿宋_GBK" w:cs="方正仿宋_GBK"/>
                <w:sz w:val="32"/>
                <w:szCs w:val="32"/>
                <w:lang w:val="en-US" w:eastAsia="zh-CN" w:bidi="ar"/>
              </w:rPr>
              <w:t>2</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南厂头危岩</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张振坤</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15683886068</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587"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20</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Style w:val="30"/>
                <w:rFonts w:hint="eastAsia" w:ascii="方正仿宋_GBK" w:hAnsi="方正仿宋_GBK" w:eastAsia="方正仿宋_GBK" w:cs="方正仿宋_GBK"/>
                <w:sz w:val="32"/>
                <w:szCs w:val="32"/>
                <w:lang w:val="en-US" w:eastAsia="zh-CN" w:bidi="ar"/>
              </w:rPr>
              <w:t>2</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四轮碑滑坡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吴金玲</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13647632963</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587"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21</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Style w:val="30"/>
                <w:rFonts w:hint="eastAsia" w:ascii="方正仿宋_GBK" w:hAnsi="方正仿宋_GBK" w:eastAsia="方正仿宋_GBK" w:cs="方正仿宋_GBK"/>
                <w:sz w:val="32"/>
                <w:szCs w:val="32"/>
                <w:lang w:val="en-US" w:eastAsia="zh-CN" w:bidi="ar"/>
              </w:rPr>
              <w:t>4</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堰河扁危岩</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周天文</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17323553787</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587"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22</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Style w:val="30"/>
                <w:rFonts w:hint="eastAsia" w:ascii="方正仿宋_GBK" w:hAnsi="方正仿宋_GBK" w:eastAsia="方正仿宋_GBK" w:cs="方正仿宋_GBK"/>
                <w:sz w:val="32"/>
                <w:szCs w:val="32"/>
                <w:lang w:val="en-US" w:eastAsia="zh-CN" w:bidi="ar"/>
              </w:rPr>
              <w:t>4</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麻柳屋基滑坡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李永祥</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13638377279</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587"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23</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Style w:val="30"/>
                <w:rFonts w:hint="eastAsia" w:ascii="方正仿宋_GBK" w:hAnsi="方正仿宋_GBK" w:eastAsia="方正仿宋_GBK" w:cs="方正仿宋_GBK"/>
                <w:sz w:val="32"/>
                <w:szCs w:val="32"/>
                <w:lang w:val="en-US" w:eastAsia="zh-CN" w:bidi="ar"/>
              </w:rPr>
              <w:t>5</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胡家湾变形体</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冯明仕</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13883440609</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63"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24</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Style w:val="30"/>
                <w:rFonts w:hint="eastAsia" w:ascii="方正仿宋_GBK" w:hAnsi="方正仿宋_GBK" w:eastAsia="方正仿宋_GBK" w:cs="方正仿宋_GBK"/>
                <w:sz w:val="32"/>
                <w:szCs w:val="32"/>
                <w:lang w:val="en-US" w:eastAsia="zh-CN" w:bidi="ar"/>
              </w:rPr>
              <w:t>6</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大土岗变形体</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秦书华</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15736086297</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95"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25</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Style w:val="30"/>
                <w:rFonts w:hint="eastAsia" w:ascii="方正仿宋_GBK" w:hAnsi="方正仿宋_GBK" w:eastAsia="方正仿宋_GBK" w:cs="方正仿宋_GBK"/>
                <w:sz w:val="32"/>
                <w:szCs w:val="32"/>
                <w:lang w:val="en-US" w:eastAsia="zh-CN" w:bidi="ar"/>
              </w:rPr>
              <w:t>6</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干岩子变形体</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黄星辉</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15909344223</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60"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26</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Fonts w:hint="eastAsia" w:ascii="方正仿宋_GBK" w:hAnsi="方正仿宋_GBK" w:cs="方正仿宋_GBK"/>
                <w:i w:val="0"/>
                <w:color w:val="000000"/>
                <w:kern w:val="0"/>
                <w:sz w:val="32"/>
                <w:szCs w:val="32"/>
                <w:u w:val="none"/>
                <w:lang w:val="en-US" w:eastAsia="zh-CN" w:bidi="ar"/>
              </w:rPr>
              <w:t>6</w:t>
            </w:r>
            <w:r>
              <w:rPr>
                <w:rFonts w:hint="eastAsia" w:ascii="方正仿宋_GBK" w:hAnsi="方正仿宋_GBK" w:eastAsia="方正仿宋_GBK" w:cs="方正仿宋_GBK"/>
                <w:i w:val="0"/>
                <w:color w:val="000000"/>
                <w:kern w:val="0"/>
                <w:sz w:val="32"/>
                <w:szCs w:val="32"/>
                <w:u w:val="none"/>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双柏树滑坡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李宗和</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13212343619</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16"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27</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cs="方正仿宋_GBK"/>
                <w:i w:val="0"/>
                <w:color w:val="000000"/>
                <w:kern w:val="0"/>
                <w:sz w:val="32"/>
                <w:szCs w:val="32"/>
                <w:u w:val="none"/>
                <w:lang w:val="en-US" w:eastAsia="zh-CN" w:bidi="ar"/>
              </w:rPr>
              <w:t>白鹤</w:t>
            </w:r>
            <w:r>
              <w:rPr>
                <w:rFonts w:hint="eastAsia" w:ascii="方正仿宋_GBK" w:hAnsi="方正仿宋_GBK" w:eastAsia="方正仿宋_GBK" w:cs="方正仿宋_GBK"/>
                <w:i w:val="0"/>
                <w:color w:val="000000"/>
                <w:kern w:val="0"/>
                <w:sz w:val="32"/>
                <w:szCs w:val="32"/>
                <w:u w:val="none"/>
                <w:lang w:val="en-US" w:eastAsia="zh-CN" w:bidi="ar"/>
              </w:rPr>
              <w:t>村</w:t>
            </w:r>
            <w:r>
              <w:rPr>
                <w:rStyle w:val="30"/>
                <w:rFonts w:hint="eastAsia" w:ascii="方正仿宋_GBK" w:hAnsi="方正仿宋_GBK" w:eastAsia="方正仿宋_GBK" w:cs="方正仿宋_GBK"/>
                <w:sz w:val="32"/>
                <w:szCs w:val="32"/>
                <w:lang w:val="en-US" w:eastAsia="zh-CN" w:bidi="ar"/>
              </w:rPr>
              <w:t>3</w:t>
            </w:r>
            <w:r>
              <w:rPr>
                <w:rStyle w:val="31"/>
                <w:rFonts w:hint="eastAsia" w:ascii="方正仿宋_GBK" w:hAnsi="方正仿宋_GBK" w:eastAsia="方正仿宋_GBK" w:cs="方正仿宋_GBK"/>
                <w:sz w:val="32"/>
                <w:szCs w:val="32"/>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茶林岗滑坡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王传伟</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15340561802</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89"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28</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Fonts w:hint="eastAsia" w:ascii="方正仿宋_GBK" w:hAnsi="方正仿宋_GBK" w:cs="方正仿宋_GBK"/>
                <w:i w:val="0"/>
                <w:color w:val="000000"/>
                <w:kern w:val="0"/>
                <w:sz w:val="32"/>
                <w:szCs w:val="32"/>
                <w:u w:val="none"/>
                <w:lang w:val="en-US" w:eastAsia="zh-CN" w:bidi="ar"/>
              </w:rPr>
              <w:t>6</w:t>
            </w:r>
            <w:r>
              <w:rPr>
                <w:rFonts w:hint="eastAsia" w:ascii="方正仿宋_GBK" w:hAnsi="方正仿宋_GBK" w:eastAsia="方正仿宋_GBK" w:cs="方正仿宋_GBK"/>
                <w:i w:val="0"/>
                <w:color w:val="000000"/>
                <w:kern w:val="0"/>
                <w:sz w:val="32"/>
                <w:szCs w:val="32"/>
                <w:u w:val="none"/>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大屋基危岩</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高财武</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13594316411</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04"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29</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Fonts w:hint="eastAsia" w:ascii="方正仿宋_GBK" w:hAnsi="方正仿宋_GBK" w:cs="方正仿宋_GBK"/>
                <w:i w:val="0"/>
                <w:color w:val="000000"/>
                <w:kern w:val="0"/>
                <w:sz w:val="32"/>
                <w:szCs w:val="32"/>
                <w:u w:val="none"/>
                <w:lang w:val="en-US" w:eastAsia="zh-CN" w:bidi="ar"/>
              </w:rPr>
              <w:t>6</w:t>
            </w:r>
            <w:r>
              <w:rPr>
                <w:rFonts w:hint="eastAsia" w:ascii="方正仿宋_GBK" w:hAnsi="方正仿宋_GBK" w:eastAsia="方正仿宋_GBK" w:cs="方正仿宋_GBK"/>
                <w:i w:val="0"/>
                <w:color w:val="000000"/>
                <w:kern w:val="0"/>
                <w:sz w:val="32"/>
                <w:szCs w:val="32"/>
                <w:u w:val="none"/>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双峰寺危岩</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周开福</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13032358930</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502"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30</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白鹤村</w:t>
            </w:r>
            <w:r>
              <w:rPr>
                <w:rStyle w:val="30"/>
                <w:rFonts w:hint="eastAsia" w:ascii="方正仿宋_GBK" w:hAnsi="方正仿宋_GBK" w:eastAsia="方正仿宋_GBK" w:cs="方正仿宋_GBK"/>
                <w:sz w:val="32"/>
                <w:szCs w:val="32"/>
                <w:lang w:val="en-US" w:eastAsia="zh-CN" w:bidi="ar"/>
              </w:rPr>
              <w:t>6</w:t>
            </w:r>
            <w:r>
              <w:rPr>
                <w:rStyle w:val="31"/>
                <w:rFonts w:hint="eastAsia" w:ascii="方正仿宋_GBK" w:hAnsi="方正仿宋_GBK" w:eastAsia="方正仿宋_GBK" w:cs="方正仿宋_GBK"/>
                <w:sz w:val="32"/>
                <w:szCs w:val="32"/>
                <w:lang w:val="en-US" w:eastAsia="zh-CN" w:bidi="ar"/>
              </w:rPr>
              <w:t>社</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五里坡滑坡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周开新</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15723471875</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10"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31</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鱼湾村</w:t>
            </w:r>
            <w:r>
              <w:rPr>
                <w:rStyle w:val="30"/>
                <w:rFonts w:hint="eastAsia" w:ascii="方正仿宋_GBK" w:hAnsi="方正仿宋_GBK" w:eastAsia="方正仿宋_GBK" w:cs="方正仿宋_GBK"/>
                <w:sz w:val="32"/>
                <w:szCs w:val="32"/>
                <w:lang w:val="en-US" w:eastAsia="zh-CN" w:bidi="ar"/>
              </w:rPr>
              <w:t>1</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枣子坪滑坡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宦炳念</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15823084519</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365"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32</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鱼湾村</w:t>
            </w:r>
            <w:r>
              <w:rPr>
                <w:rStyle w:val="30"/>
                <w:rFonts w:hint="eastAsia" w:ascii="方正仿宋_GBK" w:hAnsi="方正仿宋_GBK" w:eastAsia="方正仿宋_GBK" w:cs="方正仿宋_GBK"/>
                <w:sz w:val="32"/>
                <w:szCs w:val="32"/>
                <w:lang w:val="en-US" w:eastAsia="zh-CN" w:bidi="ar"/>
              </w:rPr>
              <w:t>1</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水厂边危岩</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宦炳建</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15823811018</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r>
        <w:tblPrEx>
          <w:tblCellMar>
            <w:top w:w="0" w:type="dxa"/>
            <w:left w:w="108" w:type="dxa"/>
            <w:bottom w:w="0" w:type="dxa"/>
            <w:right w:w="108" w:type="dxa"/>
          </w:tblCellMar>
        </w:tblPrEx>
        <w:trPr>
          <w:trHeight w:val="478" w:hRule="atLeast"/>
          <w:jc w:val="center"/>
        </w:trPr>
        <w:tc>
          <w:tcPr>
            <w:tcW w:w="872"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sz w:val="32"/>
                <w:szCs w:val="32"/>
                <w:lang w:bidi="ar-SA"/>
              </w:rPr>
              <w:t>33</w:t>
            </w:r>
          </w:p>
        </w:tc>
        <w:tc>
          <w:tcPr>
            <w:tcW w:w="185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龙塘村</w:t>
            </w:r>
            <w:r>
              <w:rPr>
                <w:rStyle w:val="30"/>
                <w:rFonts w:hint="eastAsia" w:ascii="方正仿宋_GBK" w:hAnsi="方正仿宋_GBK" w:eastAsia="方正仿宋_GBK" w:cs="方正仿宋_GBK"/>
                <w:sz w:val="32"/>
                <w:szCs w:val="32"/>
                <w:lang w:val="en-US" w:eastAsia="zh-CN" w:bidi="ar"/>
              </w:rPr>
              <w:t>7</w:t>
            </w:r>
            <w:r>
              <w:rPr>
                <w:rStyle w:val="31"/>
                <w:rFonts w:hint="eastAsia" w:ascii="方正仿宋_GBK" w:hAnsi="方正仿宋_GBK" w:eastAsia="方正仿宋_GBK" w:cs="方正仿宋_GBK"/>
                <w:sz w:val="32"/>
                <w:szCs w:val="32"/>
                <w:lang w:val="en-US" w:eastAsia="zh-CN" w:bidi="ar"/>
              </w:rPr>
              <w:t>组</w:t>
            </w:r>
          </w:p>
        </w:tc>
        <w:tc>
          <w:tcPr>
            <w:tcW w:w="2186"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耍坝滩滑坡</w:t>
            </w:r>
          </w:p>
        </w:tc>
        <w:tc>
          <w:tcPr>
            <w:tcW w:w="1200"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z w:val="32"/>
                <w:szCs w:val="32"/>
                <w:lang w:bidi="ar-SA"/>
              </w:rPr>
            </w:pPr>
            <w:r>
              <w:rPr>
                <w:rFonts w:hint="eastAsia" w:ascii="方正仿宋_GBK" w:hAnsi="方正仿宋_GBK" w:eastAsia="方正仿宋_GBK" w:cs="方正仿宋_GBK"/>
                <w:i w:val="0"/>
                <w:color w:val="000000"/>
                <w:kern w:val="0"/>
                <w:sz w:val="32"/>
                <w:szCs w:val="32"/>
                <w:u w:val="none"/>
                <w:lang w:val="en-US" w:eastAsia="zh-CN" w:bidi="ar"/>
              </w:rPr>
              <w:t>敖廷友</w:t>
            </w:r>
          </w:p>
        </w:tc>
        <w:tc>
          <w:tcPr>
            <w:tcW w:w="2023" w:type="dxa"/>
            <w:tcBorders>
              <w:top w:val="single" w:color="000000" w:sz="6" w:space="0"/>
              <w:left w:val="single" w:color="000000" w:sz="6" w:space="0"/>
              <w:bottom w:val="single" w:color="000000" w:sz="6" w:space="0"/>
              <w:right w:val="single" w:color="000000" w:sz="6" w:space="0"/>
            </w:tcBorders>
            <w:noWrap w:val="0"/>
            <w:vAlign w:val="bottom"/>
          </w:tcPr>
          <w:p>
            <w:pPr>
              <w:keepNext w:val="0"/>
              <w:keepLines w:val="0"/>
              <w:widowControl/>
              <w:suppressLineNumbers w:val="0"/>
              <w:ind w:left="0" w:leftChars="0" w:firstLine="0" w:firstLineChars="0"/>
              <w:jc w:val="center"/>
              <w:textAlignment w:val="bottom"/>
              <w:rPr>
                <w:rFonts w:hint="eastAsia" w:ascii="方正仿宋_GBK" w:hAnsi="方正仿宋_GBK" w:eastAsia="方正仿宋_GBK" w:cs="方正仿宋_GBK"/>
                <w:spacing w:val="-17"/>
                <w:sz w:val="32"/>
                <w:szCs w:val="32"/>
                <w:lang w:bidi="ar-SA"/>
              </w:rPr>
            </w:pPr>
            <w:r>
              <w:rPr>
                <w:rFonts w:hint="eastAsia" w:ascii="方正仿宋_GBK" w:hAnsi="方正仿宋_GBK" w:eastAsia="方正仿宋_GBK" w:cs="方正仿宋_GBK"/>
                <w:i w:val="0"/>
                <w:color w:val="000000"/>
                <w:spacing w:val="-17"/>
                <w:kern w:val="0"/>
                <w:sz w:val="32"/>
                <w:szCs w:val="32"/>
                <w:u w:val="none"/>
                <w:lang w:val="en-US" w:eastAsia="zh-CN" w:bidi="ar"/>
              </w:rPr>
              <w:t>13637727672</w:t>
            </w:r>
          </w:p>
        </w:tc>
        <w:tc>
          <w:tcPr>
            <w:tcW w:w="859" w:type="dxa"/>
            <w:tcBorders>
              <w:top w:val="single" w:color="000000" w:sz="6" w:space="0"/>
              <w:left w:val="single" w:color="000000" w:sz="6" w:space="0"/>
              <w:bottom w:val="single" w:color="000000" w:sz="6" w:space="0"/>
              <w:right w:val="single" w:color="000000"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center"/>
              <w:textAlignment w:val="auto"/>
              <w:rPr>
                <w:rFonts w:hint="eastAsia" w:ascii="方正仿宋_GBK" w:hAnsi="方正仿宋_GBK" w:eastAsia="方正仿宋_GBK" w:cs="方正仿宋_GBK"/>
                <w:sz w:val="32"/>
                <w:szCs w:val="32"/>
                <w:lang w:bidi="ar-SA"/>
              </w:rPr>
            </w:pPr>
          </w:p>
        </w:tc>
      </w:tr>
    </w:tbl>
    <w:p>
      <w:pPr>
        <w:pStyle w:val="9"/>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lang w:val="en-US" w:eastAsia="zh-CN"/>
        </w:rPr>
      </w:pPr>
    </w:p>
    <w:sectPr>
      <w:footerReference r:id="rId6" w:type="default"/>
      <w:footerReference r:id="rId7" w:type="even"/>
      <w:pgSz w:w="11906" w:h="16838"/>
      <w:pgMar w:top="2098" w:right="1474" w:bottom="1984" w:left="1587" w:header="851" w:footer="1389" w:gutter="0"/>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20" w:rightChars="100"/>
      <w:jc w:val="right"/>
    </w:pPr>
    <w:r>
      <w:rPr>
        <w:rStyle w:val="16"/>
        <w:rFonts w:hint="eastAsia" w:ascii="宋体" w:eastAsia="宋体"/>
        <w:sz w:val="28"/>
        <w:szCs w:val="28"/>
      </w:rPr>
      <w:t xml:space="preserve">― </w:t>
    </w:r>
    <w:r>
      <w:rPr>
        <w:rFonts w:hint="eastAsia" w:ascii="宋体" w:eastAsia="宋体"/>
        <w:sz w:val="28"/>
        <w:szCs w:val="28"/>
      </w:rPr>
      <w:fldChar w:fldCharType="begin"/>
    </w:r>
    <w:r>
      <w:rPr>
        <w:rStyle w:val="16"/>
        <w:rFonts w:hint="eastAsia" w:ascii="宋体" w:eastAsia="宋体"/>
        <w:sz w:val="28"/>
        <w:szCs w:val="28"/>
      </w:rPr>
      <w:instrText xml:space="preserve">Page</w:instrText>
    </w:r>
    <w:r>
      <w:rPr>
        <w:rFonts w:ascii="宋体" w:eastAsia="宋体"/>
        <w:sz w:val="28"/>
        <w:szCs w:val="28"/>
      </w:rPr>
      <w:fldChar w:fldCharType="separate"/>
    </w:r>
    <w:r>
      <w:rPr>
        <w:rStyle w:val="16"/>
        <w:rFonts w:ascii="宋体" w:eastAsia="宋体"/>
        <w:sz w:val="28"/>
        <w:szCs w:val="28"/>
      </w:rPr>
      <w:t>1</w:t>
    </w:r>
    <w:r>
      <w:rPr>
        <w:rFonts w:ascii="宋体" w:eastAsia="宋体"/>
        <w:sz w:val="28"/>
        <w:szCs w:val="28"/>
      </w:rPr>
      <w:fldChar w:fldCharType="end"/>
    </w:r>
    <w:r>
      <w:rPr>
        <w:rStyle w:val="16"/>
        <w:rFonts w:hint="eastAsia" w:asci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20" w:rightChars="100"/>
      <w:jc w:val="right"/>
    </w:pPr>
    <w:r>
      <w:rPr>
        <w:rStyle w:val="16"/>
        <w:rFonts w:hint="eastAsia" w:ascii="宋体" w:eastAsia="宋体"/>
        <w:sz w:val="28"/>
        <w:szCs w:val="28"/>
      </w:rPr>
      <w:t xml:space="preserve">― </w:t>
    </w:r>
    <w:r>
      <w:rPr>
        <w:rStyle w:val="16"/>
        <w:rFonts w:hint="eastAsia" w:ascii="宋体" w:eastAsia="宋体"/>
        <w:sz w:val="28"/>
        <w:szCs w:val="28"/>
      </w:rPr>
      <w:fldChar w:fldCharType="begin"/>
    </w:r>
    <w:r>
      <w:rPr>
        <w:rStyle w:val="16"/>
        <w:rFonts w:hint="eastAsia" w:ascii="宋体" w:eastAsia="宋体"/>
        <w:sz w:val="28"/>
        <w:szCs w:val="28"/>
      </w:rPr>
      <w:instrText xml:space="preserve">Page</w:instrText>
    </w:r>
    <w:r>
      <w:rPr>
        <w:rFonts w:ascii="宋体" w:eastAsia="宋体"/>
        <w:sz w:val="28"/>
        <w:szCs w:val="28"/>
      </w:rPr>
      <w:fldChar w:fldCharType="separate"/>
    </w:r>
    <w:r>
      <w:rPr>
        <w:rStyle w:val="16"/>
        <w:rFonts w:ascii="宋体" w:eastAsia="宋体"/>
        <w:sz w:val="28"/>
        <w:szCs w:val="28"/>
      </w:rPr>
      <w:t>1</w:t>
    </w:r>
    <w:r>
      <w:rPr>
        <w:rFonts w:ascii="宋体" w:eastAsia="宋体"/>
        <w:sz w:val="28"/>
        <w:szCs w:val="28"/>
      </w:rPr>
      <w:fldChar w:fldCharType="end"/>
    </w:r>
    <w:r>
      <w:rPr>
        <w:rStyle w:val="16"/>
        <w:rFonts w:hint="eastAsia" w:ascii="宋体" w:eastAsia="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280" w:firstLineChars="100"/>
    </w:pPr>
    <w:r>
      <w:rPr>
        <w:rStyle w:val="16"/>
        <w:rFonts w:hint="eastAsia" w:ascii="宋体" w:eastAsia="宋体"/>
        <w:sz w:val="28"/>
      </w:rPr>
      <w:t xml:space="preserve">― </w:t>
    </w:r>
    <w:r>
      <w:rPr>
        <w:rStyle w:val="16"/>
        <w:rFonts w:hint="eastAsia" w:ascii="宋体" w:eastAsia="宋体"/>
        <w:sz w:val="28"/>
      </w:rPr>
      <w:fldChar w:fldCharType="begin"/>
    </w:r>
    <w:r>
      <w:rPr>
        <w:rStyle w:val="16"/>
        <w:rFonts w:hint="eastAsia" w:ascii="宋体" w:eastAsia="宋体"/>
        <w:sz w:val="28"/>
      </w:rPr>
      <w:instrText xml:space="preserve">Page</w:instrText>
    </w:r>
    <w:r>
      <w:fldChar w:fldCharType="separate"/>
    </w:r>
    <w:r>
      <w:rPr>
        <w:rStyle w:val="16"/>
        <w:rFonts w:ascii="宋体" w:eastAsia="宋体"/>
        <w:sz w:val="28"/>
      </w:rPr>
      <w:t>2</w:t>
    </w:r>
    <w:r>
      <w:fldChar w:fldCharType="end"/>
    </w:r>
    <w:r>
      <w:rPr>
        <w:rStyle w:val="16"/>
        <w:rFonts w:hint="eastAsia" w:asci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NzM5OWI0OTU0ZDg3YjE4M2EyZTM4ZDFhMGJiYmEifQ=="/>
  </w:docVars>
  <w:rsids>
    <w:rsidRoot w:val="00000000"/>
    <w:rsid w:val="00E236B8"/>
    <w:rsid w:val="035458F0"/>
    <w:rsid w:val="0449796B"/>
    <w:rsid w:val="07C503C2"/>
    <w:rsid w:val="08C14E1F"/>
    <w:rsid w:val="0B055E78"/>
    <w:rsid w:val="0B1161A0"/>
    <w:rsid w:val="0DBA3E77"/>
    <w:rsid w:val="10C448A4"/>
    <w:rsid w:val="114E3FF6"/>
    <w:rsid w:val="120347C9"/>
    <w:rsid w:val="154C1A4E"/>
    <w:rsid w:val="1A473C1D"/>
    <w:rsid w:val="1C84042A"/>
    <w:rsid w:val="1CB04006"/>
    <w:rsid w:val="1D3F2820"/>
    <w:rsid w:val="1F196EAC"/>
    <w:rsid w:val="1FAF5A4F"/>
    <w:rsid w:val="2C6B1A41"/>
    <w:rsid w:val="2D201221"/>
    <w:rsid w:val="2EC70284"/>
    <w:rsid w:val="326A3527"/>
    <w:rsid w:val="331A4656"/>
    <w:rsid w:val="333169C9"/>
    <w:rsid w:val="3382006F"/>
    <w:rsid w:val="38AE311E"/>
    <w:rsid w:val="39C76603"/>
    <w:rsid w:val="3B4A6CF7"/>
    <w:rsid w:val="3CDA2FC2"/>
    <w:rsid w:val="3CED1F6D"/>
    <w:rsid w:val="3FDC6BBE"/>
    <w:rsid w:val="432F694E"/>
    <w:rsid w:val="44033712"/>
    <w:rsid w:val="47811F51"/>
    <w:rsid w:val="47D90035"/>
    <w:rsid w:val="4BDF3421"/>
    <w:rsid w:val="4D0A6EEE"/>
    <w:rsid w:val="4E0B1E74"/>
    <w:rsid w:val="4FEA26CC"/>
    <w:rsid w:val="5073081B"/>
    <w:rsid w:val="5174353C"/>
    <w:rsid w:val="53636E85"/>
    <w:rsid w:val="541520F3"/>
    <w:rsid w:val="570232EE"/>
    <w:rsid w:val="59470FA6"/>
    <w:rsid w:val="5B9F566B"/>
    <w:rsid w:val="5CA037AA"/>
    <w:rsid w:val="5CF623E8"/>
    <w:rsid w:val="5D942537"/>
    <w:rsid w:val="63116BC9"/>
    <w:rsid w:val="685C2C00"/>
    <w:rsid w:val="6A7007DE"/>
    <w:rsid w:val="6DC32451"/>
    <w:rsid w:val="709456EF"/>
    <w:rsid w:val="715B18C8"/>
    <w:rsid w:val="723C5E81"/>
    <w:rsid w:val="737C2993"/>
    <w:rsid w:val="73F7572A"/>
    <w:rsid w:val="77662FB6"/>
    <w:rsid w:val="79057880"/>
    <w:rsid w:val="79394F98"/>
    <w:rsid w:val="7946639A"/>
    <w:rsid w:val="7AC7681B"/>
    <w:rsid w:val="7B690CEA"/>
    <w:rsid w:val="7D112E99"/>
    <w:rsid w:val="7EE4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79" w:lineRule="exact"/>
      <w:ind w:firstLine="632" w:firstLineChars="200"/>
      <w:jc w:val="left"/>
    </w:pPr>
    <w:rPr>
      <w:rFonts w:ascii="宋体" w:hAnsi="宋体" w:eastAsia="方正仿宋_GBK" w:cs="宋体"/>
      <w:kern w:val="2"/>
      <w:sz w:val="32"/>
      <w:szCs w:val="32"/>
      <w:lang w:val="en-US" w:eastAsia="zh-CN" w:bidi="ar-SA"/>
    </w:rPr>
  </w:style>
  <w:style w:type="paragraph" w:styleId="5">
    <w:name w:val="heading 1"/>
    <w:basedOn w:val="1"/>
    <w:next w:val="1"/>
    <w:autoRedefine/>
    <w:qFormat/>
    <w:uiPriority w:val="0"/>
    <w:pPr>
      <w:keepNext w:val="0"/>
      <w:keepLines w:val="0"/>
      <w:spacing w:beforeLines="0" w:beforeAutospacing="0" w:afterLines="0" w:afterAutospacing="0" w:line="579" w:lineRule="exact"/>
      <w:ind w:firstLine="872" w:firstLineChars="200"/>
      <w:outlineLvl w:val="0"/>
    </w:pPr>
    <w:rPr>
      <w:rFonts w:eastAsia="方正黑体_GBK"/>
      <w:kern w:val="44"/>
    </w:rPr>
  </w:style>
  <w:style w:type="paragraph" w:styleId="6">
    <w:name w:val="heading 2"/>
    <w:basedOn w:val="1"/>
    <w:next w:val="1"/>
    <w:link w:val="18"/>
    <w:unhideWhenUsed/>
    <w:qFormat/>
    <w:uiPriority w:val="0"/>
    <w:pPr>
      <w:keepNext w:val="0"/>
      <w:keepLines w:val="0"/>
      <w:spacing w:beforeLines="0" w:beforeAutospacing="0" w:afterLines="0" w:afterAutospacing="0" w:line="579" w:lineRule="exact"/>
      <w:ind w:firstLine="872" w:firstLineChars="200"/>
      <w:outlineLvl w:val="1"/>
    </w:pPr>
    <w:rPr>
      <w:rFonts w:eastAsia="方正楷体_GBK"/>
      <w:szCs w:val="32"/>
    </w:rPr>
  </w:style>
  <w:style w:type="paragraph" w:styleId="7">
    <w:name w:val="heading 3"/>
    <w:basedOn w:val="1"/>
    <w:next w:val="1"/>
    <w:autoRedefine/>
    <w:semiHidden/>
    <w:unhideWhenUsed/>
    <w:qFormat/>
    <w:uiPriority w:val="0"/>
    <w:pPr>
      <w:keepNext/>
      <w:keepLines/>
      <w:spacing w:beforeLines="0" w:beforeAutospacing="0" w:afterLines="0" w:afterAutospacing="0" w:line="579" w:lineRule="exact"/>
      <w:ind w:firstLine="632" w:firstLineChars="200"/>
      <w:jc w:val="left"/>
      <w:outlineLvl w:val="2"/>
    </w:pPr>
    <w:rPr>
      <w:rFonts w:ascii="宋体" w:hAnsi="宋体" w:cs="宋体"/>
      <w:szCs w:val="32"/>
    </w:rPr>
  </w:style>
  <w:style w:type="paragraph" w:styleId="8">
    <w:name w:val="heading 4"/>
    <w:basedOn w:val="1"/>
    <w:next w:val="1"/>
    <w:autoRedefine/>
    <w:semiHidden/>
    <w:unhideWhenUsed/>
    <w:qFormat/>
    <w:uiPriority w:val="0"/>
    <w:pPr>
      <w:keepNext w:val="0"/>
      <w:keepLines w:val="0"/>
      <w:spacing w:beforeLines="0" w:beforeAutospacing="0" w:afterLines="0" w:afterAutospacing="0" w:line="579" w:lineRule="exact"/>
      <w:jc w:val="left"/>
      <w:outlineLvl w:val="3"/>
    </w:pPr>
    <w:rPr>
      <w:rFonts w:eastAsia="方正仿宋_GBK"/>
      <w:sz w:val="32"/>
      <w:szCs w:val="32"/>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99"/>
    <w:rPr>
      <w:rFonts w:eastAsia="宋体" w:cs="宋体"/>
    </w:rPr>
  </w:style>
  <w:style w:type="paragraph" w:customStyle="1" w:styleId="3">
    <w:name w:val="Body Text First Indent 2"/>
    <w:basedOn w:val="4"/>
    <w:autoRedefine/>
    <w:qFormat/>
    <w:uiPriority w:val="0"/>
  </w:style>
  <w:style w:type="paragraph" w:customStyle="1" w:styleId="4">
    <w:name w:val="Body Text Indent"/>
    <w:basedOn w:val="1"/>
    <w:autoRedefine/>
    <w:qFormat/>
    <w:uiPriority w:val="0"/>
    <w:pPr>
      <w:spacing w:after="120" w:afterLines="0"/>
      <w:ind w:left="420" w:leftChars="200"/>
    </w:pPr>
  </w:style>
  <w:style w:type="paragraph" w:styleId="9">
    <w:name w:val="Date"/>
    <w:basedOn w:val="1"/>
    <w:next w:val="1"/>
    <w:autoRedefine/>
    <w:qFormat/>
    <w:uiPriority w:val="0"/>
    <w:pPr>
      <w:ind w:left="2500" w:leftChars="2500"/>
    </w:pPr>
  </w:style>
  <w:style w:type="paragraph" w:styleId="10">
    <w:name w:val="footer"/>
    <w:basedOn w:val="1"/>
    <w:next w:val="9"/>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6"/>
    <w:basedOn w:val="1"/>
    <w:next w:val="1"/>
    <w:qFormat/>
    <w:uiPriority w:val="0"/>
    <w:pPr>
      <w:ind w:left="21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autoRedefine/>
    <w:qFormat/>
    <w:uiPriority w:val="0"/>
  </w:style>
  <w:style w:type="paragraph" w:customStyle="1" w:styleId="17">
    <w:name w:val="主标题"/>
    <w:basedOn w:val="1"/>
    <w:autoRedefine/>
    <w:qFormat/>
    <w:uiPriority w:val="0"/>
    <w:pPr>
      <w:spacing w:line="579" w:lineRule="exact"/>
      <w:ind w:firstLine="0" w:firstLineChars="0"/>
      <w:jc w:val="center"/>
    </w:pPr>
    <w:rPr>
      <w:rFonts w:ascii="宋体" w:hAnsi="宋体" w:eastAsia="方正小标宋_GBK" w:cs="宋体"/>
      <w:sz w:val="44"/>
      <w:szCs w:val="44"/>
    </w:rPr>
  </w:style>
  <w:style w:type="character" w:customStyle="1" w:styleId="18">
    <w:name w:val="标题 2 Char"/>
    <w:link w:val="6"/>
    <w:autoRedefine/>
    <w:qFormat/>
    <w:uiPriority w:val="0"/>
    <w:rPr>
      <w:rFonts w:ascii="宋体" w:hAnsi="宋体" w:eastAsia="方正楷体_GBK"/>
      <w:szCs w:val="32"/>
    </w:rPr>
  </w:style>
  <w:style w:type="paragraph" w:customStyle="1" w:styleId="19">
    <w:name w:val="附件"/>
    <w:basedOn w:val="5"/>
    <w:next w:val="1"/>
    <w:autoRedefine/>
    <w:qFormat/>
    <w:uiPriority w:val="0"/>
  </w:style>
  <w:style w:type="paragraph" w:customStyle="1" w:styleId="20">
    <w:name w:val="版记"/>
    <w:basedOn w:val="5"/>
    <w:next w:val="1"/>
    <w:autoRedefine/>
    <w:qFormat/>
    <w:uiPriority w:val="0"/>
    <w:pPr>
      <w:pBdr>
        <w:top w:val="inset" w:color="auto" w:sz="6" w:space="0"/>
        <w:left w:val="none" w:color="auto" w:sz="0" w:space="0"/>
        <w:bottom w:val="inset" w:color="auto" w:sz="6" w:space="0"/>
        <w:right w:val="none" w:color="auto" w:sz="0" w:space="0"/>
      </w:pBdr>
      <w:tabs>
        <w:tab w:val="right" w:pos="8505"/>
      </w:tabs>
      <w:spacing w:line="540" w:lineRule="exact"/>
      <w:ind w:left="0" w:leftChars="0" w:right="0" w:rightChars="0" w:firstLine="316" w:firstLineChars="100"/>
      <w:jc w:val="left"/>
    </w:pPr>
    <w:rPr>
      <w:rFonts w:eastAsia="方正仿宋_GBK"/>
      <w:sz w:val="28"/>
      <w:szCs w:val="28"/>
    </w:rPr>
  </w:style>
  <w:style w:type="paragraph" w:customStyle="1" w:styleId="21">
    <w:name w:val="落款单位"/>
    <w:basedOn w:val="5"/>
    <w:next w:val="1"/>
    <w:autoRedefine/>
    <w:qFormat/>
    <w:uiPriority w:val="0"/>
    <w:pPr>
      <w:ind w:right="632" w:rightChars="200" w:firstLine="0" w:firstLineChars="0"/>
      <w:jc w:val="right"/>
    </w:pPr>
    <w:rPr>
      <w:rFonts w:eastAsia="方正仿宋_GBK"/>
    </w:rPr>
  </w:style>
  <w:style w:type="paragraph" w:customStyle="1" w:styleId="22">
    <w:name w:val="落款日期"/>
    <w:basedOn w:val="5"/>
    <w:next w:val="1"/>
    <w:autoRedefine/>
    <w:qFormat/>
    <w:uiPriority w:val="0"/>
    <w:pPr>
      <w:ind w:right="1264" w:rightChars="400" w:firstLine="0" w:firstLineChars="0"/>
      <w:jc w:val="right"/>
    </w:pPr>
    <w:rPr>
      <w:rFonts w:eastAsia="方正仿宋_GBK"/>
    </w:rPr>
  </w:style>
  <w:style w:type="paragraph" w:customStyle="1" w:styleId="23">
    <w:name w:val="发文字号"/>
    <w:basedOn w:val="5"/>
    <w:next w:val="1"/>
    <w:autoRedefine/>
    <w:qFormat/>
    <w:uiPriority w:val="0"/>
    <w:pPr>
      <w:ind w:firstLine="0" w:firstLineChars="0"/>
      <w:jc w:val="center"/>
    </w:pPr>
    <w:rPr>
      <w:rFonts w:ascii="宋体" w:hAnsi="宋体" w:eastAsia="方正仿宋_GBK" w:cs="宋体"/>
    </w:rPr>
  </w:style>
  <w:style w:type="paragraph" w:customStyle="1" w:styleId="24">
    <w:name w:val="主送单位"/>
    <w:basedOn w:val="1"/>
    <w:autoRedefine/>
    <w:qFormat/>
    <w:uiPriority w:val="0"/>
    <w:pPr>
      <w:ind w:firstLine="0" w:firstLineChars="0"/>
      <w:jc w:val="left"/>
    </w:pPr>
  </w:style>
  <w:style w:type="paragraph" w:customStyle="1" w:styleId="25">
    <w:name w:val="发文字号（上行文）"/>
    <w:basedOn w:val="1"/>
    <w:autoRedefine/>
    <w:qFormat/>
    <w:uiPriority w:val="0"/>
    <w:pPr>
      <w:ind w:left="632" w:leftChars="200" w:right="632" w:rightChars="200" w:firstLine="0" w:firstLineChars="0"/>
      <w:jc w:val="center"/>
    </w:pPr>
  </w:style>
  <w:style w:type="paragraph" w:customStyle="1" w:styleId="26">
    <w:name w:val="紧急程度"/>
    <w:basedOn w:val="1"/>
    <w:autoRedefine/>
    <w:qFormat/>
    <w:uiPriority w:val="0"/>
    <w:rPr>
      <w:rFonts w:eastAsia="方正黑体_GBK"/>
    </w:rPr>
  </w:style>
  <w:style w:type="paragraph" w:customStyle="1" w:styleId="27">
    <w:name w:val="密级"/>
    <w:basedOn w:val="1"/>
    <w:autoRedefine/>
    <w:qFormat/>
    <w:uiPriority w:val="0"/>
    <w:rPr>
      <w:rFonts w:eastAsia="方正黑体_GBK"/>
    </w:rPr>
  </w:style>
  <w:style w:type="paragraph" w:customStyle="1" w:styleId="28">
    <w:name w:val="份数"/>
    <w:basedOn w:val="1"/>
    <w:autoRedefine/>
    <w:qFormat/>
    <w:uiPriority w:val="0"/>
    <w:pPr>
      <w:ind w:right="632" w:rightChars="200" w:firstLine="0" w:firstLineChars="0"/>
      <w:jc w:val="right"/>
    </w:pPr>
    <w:rPr>
      <w:rFonts w:eastAsia="方正黑体_GBK"/>
    </w:rPr>
  </w:style>
  <w:style w:type="paragraph" w:customStyle="1" w:styleId="29">
    <w:name w:val="样式1"/>
    <w:basedOn w:val="1"/>
    <w:autoRedefine/>
    <w:qFormat/>
    <w:uiPriority w:val="0"/>
    <w:pPr>
      <w:ind w:firstLine="0" w:firstLineChars="0"/>
    </w:pPr>
    <w:rPr>
      <w:rFonts w:hint="eastAsia"/>
    </w:rPr>
  </w:style>
  <w:style w:type="character" w:customStyle="1" w:styleId="30">
    <w:name w:val="font11"/>
    <w:basedOn w:val="15"/>
    <w:autoRedefine/>
    <w:qFormat/>
    <w:uiPriority w:val="0"/>
    <w:rPr>
      <w:rFonts w:hint="default" w:ascii="Arial" w:hAnsi="Arial" w:cs="Arial"/>
      <w:color w:val="000000"/>
      <w:sz w:val="18"/>
      <w:szCs w:val="18"/>
      <w:u w:val="none"/>
    </w:rPr>
  </w:style>
  <w:style w:type="character" w:customStyle="1" w:styleId="31">
    <w:name w:val="font01"/>
    <w:basedOn w:val="15"/>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28</Words>
  <Characters>34</Characters>
  <Lines>0</Lines>
  <Paragraphs>0</Paragraphs>
  <TotalTime>12</TotalTime>
  <ScaleCrop>false</ScaleCrop>
  <LinksUpToDate>false</LinksUpToDate>
  <CharactersWithSpaces>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2021-03-29T06:56:00Z</dcterms:created>
  <dc:creator>Administrator</dc:creator>
  <cp:lastModifiedBy>别话</cp:lastModifiedBy>
  <cp:lastPrinted>2022-03-24T08:06:00Z</cp:lastPrinted>
  <dcterms:modified xsi:type="dcterms:W3CDTF">2024-01-16T06:43:34Z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E0B449D58FAE4253889FB3618229A38E</vt:lpwstr>
  </property>
</Properties>
</file>