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p>
    <w:p>
      <w:pPr>
        <w:spacing w:line="60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12"/>
        <w:spacing w:line="540" w:lineRule="exact"/>
        <w:jc w:val="center"/>
        <w:rPr>
          <w:rStyle w:val="9"/>
          <w:rFonts w:ascii="方正小标宋_GBK" w:hAnsi="方正小标宋_GBK" w:eastAsia="方正小标宋_GBK" w:cs="方正小标宋_GBK"/>
          <w:b w:val="0"/>
          <w:kern w:val="2"/>
          <w:sz w:val="44"/>
          <w:szCs w:val="44"/>
          <w:shd w:val="clear" w:color="auto" w:fill="FFFFFF"/>
        </w:rPr>
      </w:pPr>
      <w:r>
        <w:rPr>
          <w:rStyle w:val="9"/>
          <w:rFonts w:hint="eastAsia" w:ascii="方正小标宋_GBK" w:hAnsi="方正小标宋_GBK" w:eastAsia="方正小标宋_GBK" w:cs="方正小标宋_GBK"/>
          <w:b w:val="0"/>
          <w:kern w:val="2"/>
          <w:sz w:val="44"/>
          <w:szCs w:val="44"/>
          <w:shd w:val="clear" w:color="auto" w:fill="FFFFFF"/>
        </w:rPr>
        <w:t>重庆市江津区永兴镇人民政府</w:t>
      </w:r>
    </w:p>
    <w:p>
      <w:pPr>
        <w:pStyle w:val="12"/>
        <w:widowControl w:val="0"/>
        <w:spacing w:line="540" w:lineRule="exact"/>
        <w:jc w:val="center"/>
        <w:rPr>
          <w:rStyle w:val="9"/>
          <w:rFonts w:ascii="方正小标宋_GBK" w:hAnsi="方正小标宋_GBK" w:eastAsia="方正小标宋_GBK" w:cs="方正小标宋_GBK"/>
          <w:b w:val="0"/>
          <w:kern w:val="2"/>
          <w:sz w:val="44"/>
          <w:szCs w:val="44"/>
          <w:shd w:val="clear" w:color="auto" w:fill="FFFFFF"/>
        </w:rPr>
      </w:pPr>
      <w:r>
        <w:rPr>
          <w:rStyle w:val="9"/>
          <w:rFonts w:hint="eastAsia" w:ascii="方正小标宋_GBK" w:hAnsi="方正小标宋_GBK" w:eastAsia="方正小标宋_GBK" w:cs="方正小标宋_GBK"/>
          <w:b w:val="0"/>
          <w:kern w:val="2"/>
          <w:sz w:val="44"/>
          <w:szCs w:val="44"/>
          <w:shd w:val="clear" w:color="auto" w:fill="FFFFFF"/>
        </w:rPr>
        <w:t>关于印发《江津区永兴镇2023年到户产业奖补</w:t>
      </w:r>
    </w:p>
    <w:p>
      <w:pPr>
        <w:pStyle w:val="12"/>
        <w:widowControl w:val="0"/>
        <w:spacing w:line="540" w:lineRule="exact"/>
        <w:jc w:val="center"/>
      </w:pPr>
      <w:r>
        <w:rPr>
          <w:rStyle w:val="9"/>
          <w:rFonts w:hint="eastAsia" w:ascii="方正小标宋_GBK" w:hAnsi="方正小标宋_GBK" w:eastAsia="方正小标宋_GBK" w:cs="方正小标宋_GBK"/>
          <w:b w:val="0"/>
          <w:kern w:val="2"/>
          <w:sz w:val="44"/>
          <w:szCs w:val="44"/>
          <w:shd w:val="clear" w:color="auto" w:fill="FFFFFF"/>
        </w:rPr>
        <w:t>项目实施方案》的通知</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永兴府发〔202</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号</w:t>
      </w:r>
    </w:p>
    <w:p>
      <w:pPr>
        <w:spacing w:line="600" w:lineRule="atLeast"/>
        <w:jc w:val="center"/>
        <w:rPr>
          <w:rFonts w:ascii="宋体" w:hAnsi="宋体" w:eastAsia="宋体" w:cs="宋体"/>
          <w:sz w:val="44"/>
          <w:szCs w:val="44"/>
          <w:shd w:val="clear" w:color="auto" w:fill="FFFFFF"/>
        </w:rPr>
      </w:pPr>
    </w:p>
    <w:p>
      <w:pPr>
        <w:spacing w:line="579" w:lineRule="exac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各村（社区）、相关部门：</w:t>
      </w:r>
    </w:p>
    <w:p>
      <w:pPr>
        <w:spacing w:line="579" w:lineRule="exact"/>
        <w:ind w:left="420" w:firstLine="641"/>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为坚持把到户产业发展作为巩固脱贫群众“造血”机能和防止致贫返贫的有效措施，确保衔接资金发挥最大效益，结合我镇产业发展实际，特制定了《江津区永兴镇</w:t>
      </w:r>
      <w:r>
        <w:rPr>
          <w:rFonts w:ascii="Times New Roman" w:hAnsi="Times New Roman" w:eastAsia="方正仿宋_GBK" w:cs="Times New Roman"/>
          <w:kern w:val="0"/>
          <w:sz w:val="32"/>
          <w:szCs w:val="32"/>
          <w:shd w:val="clear" w:color="auto" w:fill="FFFFFF"/>
        </w:rPr>
        <w:t>2023</w:t>
      </w:r>
      <w:r>
        <w:rPr>
          <w:rFonts w:hint="eastAsia" w:ascii="方正仿宋_GBK" w:hAnsi="方正仿宋_GBK" w:eastAsia="方正仿宋_GBK" w:cs="方正仿宋_GBK"/>
          <w:kern w:val="0"/>
          <w:sz w:val="32"/>
          <w:szCs w:val="32"/>
          <w:shd w:val="clear" w:color="auto" w:fill="FFFFFF"/>
        </w:rPr>
        <w:t>年到户产业奖补项目实施方案》，现印发给你们，请认真遵照执行。</w:t>
      </w:r>
    </w:p>
    <w:p>
      <w:pPr>
        <w:spacing w:line="600" w:lineRule="exact"/>
        <w:ind w:firstLine="640" w:firstLineChars="200"/>
        <w:jc w:val="center"/>
        <w:rPr>
          <w:rFonts w:ascii="方正仿宋_GBK" w:hAnsi="方正仿宋_GBK" w:eastAsia="方正仿宋_GBK" w:cs="方正仿宋_GBK"/>
          <w:kern w:val="0"/>
          <w:sz w:val="32"/>
          <w:szCs w:val="32"/>
          <w:shd w:val="clear" w:color="auto" w:fill="FFFFFF"/>
        </w:rPr>
      </w:pPr>
    </w:p>
    <w:p>
      <w:pPr>
        <w:tabs>
          <w:tab w:val="left" w:pos="312"/>
        </w:tabs>
        <w:autoSpaceDE w:val="0"/>
        <w:autoSpaceDN w:val="0"/>
        <w:spacing w:line="579" w:lineRule="exact"/>
        <w:ind w:firstLine="641"/>
        <w:rPr>
          <w:rFonts w:ascii="Times New Roman" w:hAnsi="Times New Roman" w:eastAsia="方正仿宋_GBK" w:cs="Times New Roman"/>
          <w:kern w:val="0"/>
          <w:sz w:val="32"/>
          <w:szCs w:val="32"/>
          <w:lang w:bidi="ar"/>
        </w:rPr>
      </w:pPr>
      <w:r>
        <w:rPr>
          <w:rFonts w:hint="eastAsia" w:ascii="Times New Roman" w:hAnsi="Times New Roman" w:eastAsia="方正仿宋_GBK" w:cs="Times New Roman"/>
          <w:kern w:val="0"/>
          <w:sz w:val="32"/>
          <w:szCs w:val="32"/>
          <w:lang w:bidi="ar"/>
        </w:rPr>
        <w:t>附件：重庆市江津区永兴镇人民政府</w:t>
      </w:r>
      <w:r>
        <w:rPr>
          <w:rFonts w:ascii="Times New Roman" w:hAnsi="Times New Roman" w:eastAsia="方正仿宋_GBK" w:cs="Times New Roman"/>
          <w:kern w:val="0"/>
          <w:sz w:val="32"/>
          <w:szCs w:val="32"/>
          <w:lang w:bidi="ar"/>
        </w:rPr>
        <w:t>2023</w:t>
      </w:r>
      <w:r>
        <w:rPr>
          <w:rFonts w:hint="eastAsia" w:ascii="Times New Roman" w:hAnsi="Times New Roman" w:eastAsia="方正仿宋_GBK" w:cs="Times New Roman"/>
          <w:kern w:val="0"/>
          <w:sz w:val="32"/>
          <w:szCs w:val="32"/>
          <w:lang w:bidi="ar"/>
        </w:rPr>
        <w:t>年到户奖补项目</w:t>
      </w:r>
    </w:p>
    <w:p>
      <w:pPr>
        <w:tabs>
          <w:tab w:val="left" w:pos="312"/>
        </w:tabs>
        <w:autoSpaceDE w:val="0"/>
        <w:autoSpaceDN w:val="0"/>
        <w:spacing w:line="579" w:lineRule="exact"/>
        <w:ind w:firstLine="1600" w:firstLineChars="500"/>
        <w:rPr>
          <w:rFonts w:ascii="Times New Roman" w:hAnsi="Times New Roman" w:eastAsia="方正仿宋_GBK" w:cs="Times New Roman"/>
          <w:kern w:val="0"/>
          <w:sz w:val="32"/>
          <w:szCs w:val="32"/>
          <w:lang w:bidi="ar"/>
        </w:rPr>
      </w:pPr>
      <w:r>
        <w:rPr>
          <w:rFonts w:hint="eastAsia" w:ascii="Times New Roman" w:hAnsi="Times New Roman" w:eastAsia="方正仿宋_GBK" w:cs="Times New Roman"/>
          <w:kern w:val="0"/>
          <w:sz w:val="32"/>
          <w:szCs w:val="32"/>
          <w:lang w:bidi="ar"/>
        </w:rPr>
        <w:t>实施方案</w:t>
      </w:r>
    </w:p>
    <w:p>
      <w:pPr>
        <w:spacing w:line="600" w:lineRule="exact"/>
        <w:ind w:firstLine="640" w:firstLineChars="200"/>
        <w:jc w:val="center"/>
        <w:rPr>
          <w:rFonts w:ascii="方正仿宋_GBK" w:hAnsi="方正仿宋_GBK" w:eastAsia="方正仿宋_GBK" w:cs="方正仿宋_GBK"/>
          <w:kern w:val="0"/>
          <w:sz w:val="32"/>
          <w:szCs w:val="32"/>
          <w:shd w:val="clear" w:color="auto" w:fill="FFFFFF"/>
        </w:rPr>
      </w:pPr>
    </w:p>
    <w:p>
      <w:pPr>
        <w:wordWrap w:val="0"/>
        <w:spacing w:line="600" w:lineRule="exact"/>
        <w:ind w:firstLine="4000" w:firstLineChars="1250"/>
        <w:jc w:val="righ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 xml:space="preserve">重庆市江津区永兴镇人民政府   </w:t>
      </w:r>
    </w:p>
    <w:p>
      <w:pPr>
        <w:spacing w:line="600" w:lineRule="exact"/>
        <w:ind w:firstLine="5958" w:firstLineChars="1862"/>
        <w:jc w:val="left"/>
        <w:rPr>
          <w:rFonts w:ascii="方正仿宋_GBK" w:hAnsi="方正仿宋_GBK" w:eastAsia="方正仿宋_GBK" w:cs="方正仿宋_GBK"/>
          <w:kern w:val="0"/>
          <w:sz w:val="32"/>
          <w:szCs w:val="32"/>
          <w:shd w:val="clear" w:color="auto" w:fill="FFFFFF"/>
        </w:rPr>
      </w:pPr>
      <w:r>
        <w:rPr>
          <w:rFonts w:ascii="Times New Roman" w:hAnsi="Times New Roman" w:eastAsia="方正仿宋_GBK" w:cs="Times New Roman"/>
          <w:kern w:val="0"/>
          <w:sz w:val="32"/>
          <w:szCs w:val="32"/>
          <w:shd w:val="clear" w:color="auto" w:fill="FFFFFF"/>
        </w:rPr>
        <w:t>2022</w:t>
      </w:r>
      <w:r>
        <w:rPr>
          <w:rFonts w:hint="eastAsia" w:ascii="方正仿宋_GBK" w:hAnsi="方正仿宋_GBK" w:eastAsia="方正仿宋_GBK" w:cs="方正仿宋_GBK"/>
          <w:kern w:val="0"/>
          <w:sz w:val="32"/>
          <w:szCs w:val="32"/>
          <w:shd w:val="clear" w:color="auto" w:fill="FFFFFF"/>
        </w:rPr>
        <w:t>年</w:t>
      </w:r>
      <w:r>
        <w:rPr>
          <w:rFonts w:ascii="Times New Roman" w:hAnsi="Times New Roman" w:eastAsia="方正仿宋_GBK" w:cs="Times New Roman"/>
          <w:kern w:val="0"/>
          <w:sz w:val="32"/>
          <w:szCs w:val="32"/>
          <w:shd w:val="clear" w:color="auto" w:fill="FFFFFF"/>
        </w:rPr>
        <w:t>1</w:t>
      </w:r>
      <w:r>
        <w:rPr>
          <w:rFonts w:hint="eastAsia" w:ascii="方正仿宋_GBK" w:hAnsi="方正仿宋_GBK" w:eastAsia="方正仿宋_GBK" w:cs="方正仿宋_GBK"/>
          <w:kern w:val="0"/>
          <w:sz w:val="32"/>
          <w:szCs w:val="32"/>
          <w:shd w:val="clear" w:color="auto" w:fill="FFFFFF"/>
        </w:rPr>
        <w:t>月</w:t>
      </w:r>
      <w:r>
        <w:rPr>
          <w:rFonts w:ascii="Times New Roman" w:hAnsi="Times New Roman" w:eastAsia="方正仿宋_GBK" w:cs="Times New Roman"/>
          <w:kern w:val="0"/>
          <w:sz w:val="32"/>
          <w:szCs w:val="32"/>
          <w:shd w:val="clear" w:color="auto" w:fill="FFFFFF"/>
        </w:rPr>
        <w:t>16</w:t>
      </w:r>
      <w:r>
        <w:rPr>
          <w:rFonts w:hint="eastAsia" w:ascii="方正仿宋_GBK" w:hAnsi="方正仿宋_GBK" w:eastAsia="方正仿宋_GBK" w:cs="方正仿宋_GBK"/>
          <w:kern w:val="0"/>
          <w:sz w:val="32"/>
          <w:szCs w:val="32"/>
          <w:shd w:val="clear" w:color="auto" w:fill="FFFFFF"/>
        </w:rPr>
        <w:t>日</w:t>
      </w:r>
      <w:r>
        <w:rPr>
          <w:rFonts w:hint="eastAsia" w:ascii="方正仿宋_GBK" w:hAnsi="方正仿宋_GBK" w:eastAsia="方正仿宋_GBK" w:cs="方正仿宋_GBK"/>
        </w:rPr>
        <w:t xml:space="preserve"> </w:t>
      </w:r>
    </w:p>
    <w:p>
      <w:pPr>
        <w:spacing w:line="60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（此件公开发布）</w:t>
      </w:r>
    </w:p>
    <w:p>
      <w:pPr>
        <w:widowControl/>
        <w:spacing w:line="600" w:lineRule="exact"/>
        <w:jc w:val="center"/>
        <w:rPr>
          <w:rFonts w:ascii="Times New Roman" w:hAnsi="Times New Roman" w:eastAsia="方正小标宋_GBK" w:cs="方正小标宋_GBK"/>
          <w:color w:val="333333"/>
          <w:kern w:val="0"/>
          <w:sz w:val="44"/>
          <w:szCs w:val="44"/>
          <w:shd w:val="clear" w:color="auto" w:fill="FFFFFF"/>
          <w:lang w:bidi="ar"/>
        </w:rPr>
      </w:pPr>
    </w:p>
    <w:p>
      <w:pPr>
        <w:spacing w:line="600" w:lineRule="atLeast"/>
        <w:jc w:val="center"/>
        <w:rPr>
          <w:rFonts w:ascii="方正仿宋_GBK" w:hAnsi="方正仿宋_GBK" w:eastAsia="方正仿宋_GBK" w:cs="方正仿宋_GBK"/>
          <w:sz w:val="32"/>
          <w:szCs w:val="32"/>
        </w:rPr>
      </w:pPr>
    </w:p>
    <w:p>
      <w:pPr>
        <w:spacing w:line="600" w:lineRule="atLeast"/>
        <w:jc w:val="center"/>
        <w:rPr>
          <w:rFonts w:ascii="方正仿宋_GBK" w:hAnsi="方正仿宋_GBK" w:eastAsia="方正仿宋_GBK" w:cs="方正仿宋_GBK"/>
          <w:sz w:val="32"/>
          <w:szCs w:val="32"/>
        </w:rPr>
      </w:pPr>
    </w:p>
    <w:p>
      <w:pPr>
        <w:spacing w:line="60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spacing w:line="600" w:lineRule="exact"/>
        <w:jc w:val="center"/>
        <w:rPr>
          <w:rFonts w:ascii="Times New Roman" w:hAnsi="Times New Roman" w:eastAsia="方正小标宋_GBK" w:cs="方正小标宋_GBK"/>
          <w:color w:val="333333"/>
          <w:kern w:val="0"/>
          <w:sz w:val="44"/>
          <w:szCs w:val="44"/>
          <w:shd w:val="clear" w:color="auto" w:fill="FFFFFF"/>
          <w:lang w:bidi="ar"/>
        </w:rPr>
      </w:pPr>
      <w:r>
        <w:rPr>
          <w:rFonts w:hint="eastAsia" w:ascii="Times New Roman" w:hAnsi="Times New Roman" w:eastAsia="方正小标宋_GBK" w:cs="方正小标宋_GBK"/>
          <w:color w:val="333333"/>
          <w:kern w:val="0"/>
          <w:sz w:val="44"/>
          <w:szCs w:val="44"/>
          <w:shd w:val="clear" w:color="auto" w:fill="FFFFFF"/>
          <w:lang w:bidi="ar"/>
        </w:rPr>
        <w:t>重庆市江津区永兴镇人民政府</w:t>
      </w:r>
    </w:p>
    <w:p>
      <w:pPr>
        <w:widowControl/>
        <w:spacing w:line="600" w:lineRule="exact"/>
        <w:jc w:val="center"/>
        <w:rPr>
          <w:rFonts w:ascii="Times New Roman" w:hAnsi="Times New Roman" w:eastAsia="方正小标宋_GBK" w:cs="方正小标宋_GBK"/>
          <w:color w:val="333333"/>
          <w:kern w:val="0"/>
          <w:sz w:val="44"/>
          <w:szCs w:val="44"/>
          <w:shd w:val="clear" w:color="auto" w:fill="FFFFFF"/>
          <w:lang w:bidi="ar"/>
        </w:rPr>
      </w:pPr>
      <w:r>
        <w:rPr>
          <w:rFonts w:hint="eastAsia" w:ascii="Times New Roman" w:hAnsi="Times New Roman" w:eastAsia="方正小标宋_GBK" w:cs="方正小标宋_GBK"/>
          <w:color w:val="333333"/>
          <w:kern w:val="0"/>
          <w:sz w:val="44"/>
          <w:szCs w:val="44"/>
          <w:shd w:val="clear" w:color="auto" w:fill="FFFFFF"/>
          <w:lang w:bidi="ar"/>
        </w:rPr>
        <w:t>2023年到户产业奖补项目实施方案</w:t>
      </w:r>
    </w:p>
    <w:p>
      <w:pPr>
        <w:widowControl/>
        <w:spacing w:line="600" w:lineRule="exact"/>
        <w:jc w:val="center"/>
        <w:rPr>
          <w:rFonts w:ascii="Times New Roman" w:hAnsi="Times New Roman" w:eastAsia="方正小标宋_GBK" w:cs="方正小标宋_GBK"/>
          <w:color w:val="333333"/>
          <w:kern w:val="0"/>
          <w:szCs w:val="21"/>
          <w:shd w:val="clear" w:color="auto" w:fill="FFFFFF"/>
          <w:lang w:bidi="ar"/>
        </w:rPr>
      </w:pPr>
    </w:p>
    <w:p>
      <w:pPr>
        <w:spacing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cs="宋体"/>
          <w:sz w:val="32"/>
          <w:szCs w:val="32"/>
        </w:rPr>
        <w:t>根据</w:t>
      </w:r>
      <w:r>
        <w:rPr>
          <w:rFonts w:hint="eastAsia" w:ascii="Times New Roman" w:hAnsi="Times New Roman" w:eastAsia="方正仿宋_GBK" w:cs="Times New Roman"/>
          <w:sz w:val="32"/>
          <w:szCs w:val="32"/>
        </w:rPr>
        <w:t>重庆市江津区乡村振兴局、重庆市江津区财政局</w:t>
      </w:r>
      <w:r>
        <w:rPr>
          <w:rFonts w:hint="eastAsia" w:ascii="Times New Roman" w:hAnsi="Times New Roman" w:eastAsia="方正仿宋_GBK" w:cs="宋体"/>
          <w:sz w:val="32"/>
          <w:szCs w:val="32"/>
        </w:rPr>
        <w:t>《</w:t>
      </w:r>
      <w:r>
        <w:rPr>
          <w:rFonts w:hint="eastAsia" w:ascii="Times New Roman" w:hAnsi="Times New Roman" w:eastAsia="方正仿宋_GBK" w:cs="Times New Roman"/>
          <w:sz w:val="32"/>
          <w:szCs w:val="32"/>
        </w:rPr>
        <w:t>关于下达 2023 年第一批财政衔接推进乡村振兴补助资金项目计划的通知</w:t>
      </w:r>
      <w:r>
        <w:rPr>
          <w:rFonts w:hint="eastAsia" w:ascii="Times New Roman" w:hAnsi="Times New Roman" w:eastAsia="方正仿宋_GBK" w:cs="宋体"/>
          <w:sz w:val="32"/>
          <w:szCs w:val="32"/>
        </w:rPr>
        <w:t>》（</w:t>
      </w:r>
      <w:r>
        <w:rPr>
          <w:rFonts w:hint="eastAsia" w:ascii="Times New Roman" w:hAnsi="Times New Roman" w:eastAsia="方正仿宋_GBK"/>
          <w:sz w:val="32"/>
          <w:szCs w:val="32"/>
        </w:rPr>
        <w:t>津乡振发〔2022〕46号</w:t>
      </w:r>
      <w:r>
        <w:rPr>
          <w:rFonts w:hint="eastAsia" w:ascii="Times New Roman" w:hAnsi="Times New Roman" w:eastAsia="方正仿宋_GBK" w:cs="宋体"/>
          <w:sz w:val="32"/>
          <w:szCs w:val="32"/>
        </w:rPr>
        <w:t>）文件精神</w:t>
      </w:r>
      <w:r>
        <w:rPr>
          <w:rFonts w:hint="eastAsia" w:ascii="Times New Roman" w:hAnsi="Times New Roman" w:eastAsia="方正仿宋_GBK"/>
          <w:sz w:val="32"/>
          <w:szCs w:val="32"/>
        </w:rPr>
        <w:t>，</w:t>
      </w:r>
      <w:r>
        <w:rPr>
          <w:rFonts w:hint="eastAsia" w:ascii="Times New Roman" w:hAnsi="Times New Roman" w:eastAsia="方正仿宋_GBK" w:cs="Times New Roman"/>
          <w:sz w:val="32"/>
          <w:szCs w:val="32"/>
        </w:rPr>
        <w:t>坚持把到户产业发展作为巩固脱贫群众“造血”机能和防止致贫返贫的有效措施</w:t>
      </w:r>
      <w:r>
        <w:rPr>
          <w:rFonts w:hint="eastAsia" w:ascii="Times New Roman" w:hAnsi="Times New Roman" w:eastAsia="方正仿宋_GBK"/>
          <w:sz w:val="32"/>
          <w:szCs w:val="32"/>
        </w:rPr>
        <w:t>，确保衔接资金发挥最大效益，结合我镇产业发展实际，特制定本实施方案。</w:t>
      </w:r>
    </w:p>
    <w:p>
      <w:pPr>
        <w:spacing w:line="579"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一、目标任务</w:t>
      </w:r>
    </w:p>
    <w:p>
      <w:pPr>
        <w:spacing w:line="579" w:lineRule="exact"/>
        <w:ind w:firstLine="640" w:firstLineChars="200"/>
        <w:rPr>
          <w:rFonts w:ascii="Times New Roman" w:hAnsi="Times New Roman" w:eastAsia="方正仿宋_GBK" w:cs="宋体"/>
          <w:sz w:val="32"/>
          <w:szCs w:val="32"/>
        </w:rPr>
      </w:pPr>
      <w:r>
        <w:rPr>
          <w:rFonts w:hint="eastAsia" w:ascii="Times New Roman" w:hAnsi="Times New Roman" w:eastAsia="方正仿宋_GBK" w:cs="宋体"/>
          <w:sz w:val="32"/>
          <w:szCs w:val="32"/>
        </w:rPr>
        <w:t>建立“先干先得、多干多得、不干不得”的正向激励机制，坚持“以奖代补”的原则，积极引导脱贫户及监测对象投身到生产发展中，促进短期产业长期滚动发展，长效产业强化管理持续发展，最终帮助脱贫户和监测对象获得长期、持续的收入来源，确保我镇巩固拓展脱贫攻坚成果同乡村振兴工作取得实效。</w:t>
      </w:r>
    </w:p>
    <w:p>
      <w:pPr>
        <w:spacing w:line="579"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二、扶持对象</w:t>
      </w:r>
    </w:p>
    <w:p>
      <w:pPr>
        <w:spacing w:line="579" w:lineRule="exact"/>
        <w:ind w:firstLine="640" w:firstLineChars="200"/>
        <w:rPr>
          <w:rFonts w:ascii="Times New Roman" w:hAnsi="Times New Roman" w:eastAsia="方正仿宋_GBK" w:cs="宋体"/>
          <w:sz w:val="32"/>
          <w:szCs w:val="32"/>
        </w:rPr>
      </w:pPr>
      <w:r>
        <w:rPr>
          <w:rFonts w:hint="eastAsia" w:ascii="Times New Roman" w:hAnsi="Times New Roman" w:eastAsia="方正仿宋_GBK" w:cs="宋体"/>
          <w:sz w:val="32"/>
          <w:szCs w:val="32"/>
        </w:rPr>
        <w:t>到户产业奖补资金扶持对象需要同时具备以下条件：一是全国防返贫监测信息系统内的脱贫户和未消除风险的监测对象（以下简称脱贫户和监测对象）；二是拥有产业发展意愿且具备产业发展能力的脱贫户和监测对象。</w:t>
      </w:r>
    </w:p>
    <w:p>
      <w:pPr>
        <w:spacing w:line="579"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黑体_GBK"/>
          <w:sz w:val="32"/>
          <w:szCs w:val="32"/>
        </w:rPr>
        <w:t>三、奖补资金及标准</w:t>
      </w:r>
    </w:p>
    <w:p>
      <w:pPr>
        <w:pStyle w:val="6"/>
        <w:widowControl/>
        <w:shd w:val="clear" w:color="auto" w:fill="FFFFFF"/>
        <w:spacing w:beforeAutospacing="0" w:afterAutospacing="0" w:line="579" w:lineRule="exact"/>
        <w:ind w:firstLine="615"/>
        <w:jc w:val="both"/>
        <w:rPr>
          <w:rFonts w:ascii="Times New Roman" w:hAnsi="Times New Roman" w:eastAsia="方正仿宋_GBK" w:cs="宋体"/>
          <w:sz w:val="32"/>
          <w:szCs w:val="32"/>
        </w:rPr>
      </w:pPr>
      <w:r>
        <w:rPr>
          <w:rFonts w:hint="eastAsia" w:ascii="方正楷体_GBK" w:hAnsi="方正楷体_GBK" w:eastAsia="方正楷体_GBK" w:cs="方正楷体_GBK"/>
          <w:sz w:val="32"/>
          <w:szCs w:val="32"/>
        </w:rPr>
        <w:t>（一）资金预算。</w:t>
      </w:r>
      <w:r>
        <w:rPr>
          <w:rFonts w:hint="eastAsia" w:ascii="Times New Roman" w:hAnsi="Times New Roman" w:eastAsia="方正仿宋_GBK" w:cs="宋体"/>
          <w:kern w:val="2"/>
          <w:sz w:val="32"/>
          <w:szCs w:val="32"/>
        </w:rPr>
        <w:t>2023年区级下达我镇到户产业奖补资金为38.9万元。</w:t>
      </w:r>
    </w:p>
    <w:p>
      <w:pPr>
        <w:widowControl/>
        <w:spacing w:line="579" w:lineRule="exact"/>
        <w:ind w:firstLine="640" w:firstLineChars="200"/>
        <w:jc w:val="left"/>
        <w:rPr>
          <w:rFonts w:ascii="Times New Roman" w:hAnsi="Times New Roman" w:eastAsia="方正仿宋_GBK" w:cs="宋体"/>
          <w:sz w:val="32"/>
          <w:szCs w:val="32"/>
        </w:rPr>
      </w:pPr>
      <w:r>
        <w:rPr>
          <w:rFonts w:hint="eastAsia" w:ascii="方正楷体_GBK" w:hAnsi="方正楷体_GBK" w:eastAsia="方正楷体_GBK" w:cs="方正楷体_GBK"/>
          <w:sz w:val="32"/>
          <w:szCs w:val="32"/>
        </w:rPr>
        <w:t>（二）奖补标准。</w:t>
      </w:r>
      <w:r>
        <w:rPr>
          <w:rFonts w:hint="eastAsia" w:ascii="Times New Roman" w:hAnsi="Times New Roman" w:eastAsia="方正仿宋_GBK" w:cs="宋体"/>
          <w:sz w:val="32"/>
          <w:szCs w:val="32"/>
        </w:rPr>
        <w:t>根据脱贫户和监测对象申报产业发展规模，结合验收实际，据实进行补助。补助标准原则上参照（津扶办〔</w:t>
      </w:r>
      <w:r>
        <w:rPr>
          <w:rFonts w:ascii="Times New Roman" w:hAnsi="Times New Roman" w:eastAsia="方正仿宋_GBK" w:cs="宋体"/>
          <w:sz w:val="32"/>
          <w:szCs w:val="32"/>
        </w:rPr>
        <w:t>20</w:t>
      </w:r>
      <w:r>
        <w:rPr>
          <w:rFonts w:hint="eastAsia" w:ascii="Times New Roman" w:hAnsi="Times New Roman" w:eastAsia="方正仿宋_GBK" w:cs="宋体"/>
          <w:sz w:val="32"/>
          <w:szCs w:val="32"/>
        </w:rPr>
        <w:t>20〕33号）文件标准执行（具体详见附件1），</w:t>
      </w:r>
      <w:r>
        <w:rPr>
          <w:rFonts w:ascii="Times New Roman" w:hAnsi="Times New Roman" w:eastAsia="方正仿宋_GBK" w:cs="宋体"/>
          <w:sz w:val="32"/>
          <w:szCs w:val="32"/>
        </w:rPr>
        <w:t>奖补标准为每户每年所得</w:t>
      </w:r>
      <w:r>
        <w:rPr>
          <w:rFonts w:hint="eastAsia" w:ascii="Times New Roman" w:hAnsi="Times New Roman" w:eastAsia="方正仿宋_GBK" w:cs="宋体"/>
          <w:sz w:val="32"/>
          <w:szCs w:val="32"/>
        </w:rPr>
        <w:t>到户产业奖补</w:t>
      </w:r>
      <w:r>
        <w:rPr>
          <w:rFonts w:ascii="Times New Roman" w:hAnsi="Times New Roman" w:eastAsia="方正仿宋_GBK" w:cs="宋体"/>
          <w:sz w:val="32"/>
          <w:szCs w:val="32"/>
        </w:rPr>
        <w:t xml:space="preserve">资金不得超过 </w:t>
      </w:r>
      <w:r>
        <w:rPr>
          <w:rFonts w:hint="eastAsia" w:ascii="Times New Roman" w:hAnsi="Times New Roman" w:eastAsia="方正仿宋_GBK" w:cs="宋体"/>
          <w:sz w:val="32"/>
          <w:szCs w:val="32"/>
        </w:rPr>
        <w:t>3000 元。若实际验收应发奖补资金超过区级补助奖补资金（38.9万元）时，按相应比例计发产业奖补资金。</w:t>
      </w:r>
    </w:p>
    <w:p>
      <w:pPr>
        <w:spacing w:line="579"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（三）奖补要求。</w:t>
      </w:r>
      <w:r>
        <w:rPr>
          <w:rFonts w:hint="eastAsia" w:ascii="Times New Roman" w:hAnsi="Times New Roman" w:eastAsia="方正仿宋_GBK" w:cs="宋体"/>
          <w:sz w:val="32"/>
          <w:szCs w:val="32"/>
        </w:rPr>
        <w:t>1.申报奖补资金的产业必须是当年发展实施内容，以往发展的多年生作物不在奖补范围内；2.同一地块种植多种作物的，种植面积不能重复计算，只能按1种作物计算奖补资金；3.发展产业必须达到规模要求，未达到的不予进行奖补（附件1）；4.每年只能给予1次（种）产业奖补。</w:t>
      </w:r>
    </w:p>
    <w:p>
      <w:pPr>
        <w:spacing w:line="579"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四、实施程序及要求</w:t>
      </w:r>
    </w:p>
    <w:p>
      <w:pPr>
        <w:spacing w:line="579"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（一）实施方式</w:t>
      </w:r>
    </w:p>
    <w:p>
      <w:pPr>
        <w:spacing w:line="579" w:lineRule="exact"/>
        <w:ind w:firstLine="640" w:firstLineChars="200"/>
        <w:rPr>
          <w:rFonts w:ascii="Times New Roman" w:hAnsi="Times New Roman" w:eastAsia="方正仿宋_GBK" w:cs="宋体"/>
          <w:sz w:val="32"/>
          <w:szCs w:val="32"/>
        </w:rPr>
      </w:pPr>
      <w:r>
        <w:rPr>
          <w:rFonts w:hint="eastAsia" w:ascii="Times New Roman" w:hAnsi="Times New Roman" w:eastAsia="方正仿宋_GBK" w:cs="宋体"/>
          <w:sz w:val="32"/>
          <w:szCs w:val="32"/>
        </w:rPr>
        <w:t>2023年到户产业奖补项目由各村民委员会为业主单位实施，重点扶持参与村、镇主导产业发展的对象。业主单位负责提供全程技术指导、对农户产品进行保底订单收购，并给予农户差异化生产管护、销售等奖励，并与申报对象签订带动发展产业协议书（附件5）。</w:t>
      </w:r>
    </w:p>
    <w:p>
      <w:pPr>
        <w:spacing w:line="579"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（二）实施程序</w:t>
      </w:r>
    </w:p>
    <w:p>
      <w:pPr>
        <w:spacing w:line="579"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1.入户摸排登记。</w:t>
      </w:r>
      <w:r>
        <w:rPr>
          <w:rFonts w:hint="eastAsia" w:ascii="Times New Roman" w:hAnsi="Times New Roman" w:eastAsia="方正仿宋_GBK" w:cs="宋体"/>
          <w:sz w:val="32"/>
          <w:szCs w:val="32"/>
        </w:rPr>
        <w:t>各村对辖区内符合条件的脱贫户和监测对象开展摸排，帮助其确定产业项目，指导填写《江津区永兴镇2023年到户产业奖补资金申请书》（附件2），经农户确认签字后，进行汇总。</w:t>
      </w:r>
    </w:p>
    <w:p>
      <w:pPr>
        <w:spacing w:line="579"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2.村级初核</w:t>
      </w:r>
    </w:p>
    <w:p>
      <w:pPr>
        <w:spacing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cs="宋体"/>
          <w:sz w:val="32"/>
          <w:szCs w:val="32"/>
        </w:rPr>
        <w:t>（</w:t>
      </w:r>
      <w:r>
        <w:rPr>
          <w:rFonts w:ascii="Times New Roman" w:hAnsi="Times New Roman" w:eastAsia="方正仿宋_GBK" w:cs="宋体"/>
          <w:sz w:val="32"/>
          <w:szCs w:val="32"/>
        </w:rPr>
        <w:t>1</w:t>
      </w:r>
      <w:r>
        <w:rPr>
          <w:rFonts w:hint="eastAsia" w:ascii="Times New Roman" w:hAnsi="Times New Roman" w:eastAsia="方正仿宋_GBK" w:cs="宋体"/>
          <w:sz w:val="32"/>
          <w:szCs w:val="32"/>
        </w:rPr>
        <w:t>）村级初核。村两委、村级监督委员会、驻村工作队对申报对象进行逐一核实，包括申报项目的真实性、可行性，形成初核名单。</w:t>
      </w:r>
    </w:p>
    <w:p>
      <w:pPr>
        <w:spacing w:line="579" w:lineRule="exact"/>
        <w:ind w:firstLine="640" w:firstLineChars="200"/>
        <w:rPr>
          <w:rFonts w:ascii="Times New Roman" w:hAnsi="Times New Roman" w:eastAsia="方正仿宋_GBK" w:cs="宋体"/>
          <w:sz w:val="32"/>
          <w:szCs w:val="32"/>
        </w:rPr>
      </w:pPr>
      <w:r>
        <w:rPr>
          <w:rFonts w:hint="eastAsia" w:ascii="Times New Roman" w:hAnsi="Times New Roman" w:eastAsia="方正仿宋_GBK" w:cs="宋体"/>
          <w:sz w:val="32"/>
          <w:szCs w:val="32"/>
        </w:rPr>
        <w:t>（</w:t>
      </w:r>
      <w:r>
        <w:rPr>
          <w:rFonts w:ascii="Times New Roman" w:hAnsi="Times New Roman" w:eastAsia="方正仿宋_GBK" w:cs="宋体"/>
          <w:sz w:val="32"/>
          <w:szCs w:val="32"/>
        </w:rPr>
        <w:t>2</w:t>
      </w:r>
      <w:r>
        <w:rPr>
          <w:rFonts w:hint="eastAsia" w:ascii="Times New Roman" w:hAnsi="Times New Roman" w:eastAsia="方正仿宋_GBK" w:cs="宋体"/>
          <w:sz w:val="32"/>
          <w:szCs w:val="32"/>
        </w:rPr>
        <w:t>）村级民主评议。召开村民代表会议，组织申报脱贫户和监测对象所在社村民代表、村（社区）两委委员、村级监督委员会、驻村干部等进行民主评议，对初核名单进行表决。申报对象不参与民主评议。</w:t>
      </w:r>
    </w:p>
    <w:p>
      <w:pPr>
        <w:spacing w:line="579" w:lineRule="exact"/>
        <w:ind w:firstLine="640" w:firstLineChars="200"/>
        <w:rPr>
          <w:rFonts w:ascii="Times New Roman" w:hAnsi="Times New Roman" w:eastAsia="方正仿宋_GBK" w:cs="宋体"/>
          <w:sz w:val="32"/>
          <w:szCs w:val="32"/>
        </w:rPr>
      </w:pPr>
      <w:r>
        <w:rPr>
          <w:rFonts w:hint="eastAsia" w:ascii="Times New Roman" w:hAnsi="Times New Roman" w:eastAsia="方正仿宋_GBK" w:cs="宋体"/>
          <w:sz w:val="32"/>
          <w:szCs w:val="32"/>
        </w:rPr>
        <w:t>（</w:t>
      </w:r>
      <w:r>
        <w:rPr>
          <w:rFonts w:ascii="Times New Roman" w:hAnsi="Times New Roman" w:eastAsia="方正仿宋_GBK" w:cs="宋体"/>
          <w:sz w:val="32"/>
          <w:szCs w:val="32"/>
        </w:rPr>
        <w:t>3</w:t>
      </w:r>
      <w:r>
        <w:rPr>
          <w:rFonts w:hint="eastAsia" w:ascii="Times New Roman" w:hAnsi="Times New Roman" w:eastAsia="方正仿宋_GBK" w:cs="宋体"/>
          <w:sz w:val="32"/>
          <w:szCs w:val="32"/>
        </w:rPr>
        <w:t>）村级公示。民主评议结果应告知脱贫户和监测对象本人，并在村政务公开栏醒目位置对民主评议通过的申报名单进行为期3天的公示。公示内容包括申报产业类别、规模、奖补标准。公示期间，设立举报箱以及监督电话（镇〔街道〕纪〔工〕委和区办电话），接受群众监督。村级公示无异议后，报镇（街道）审核。</w:t>
      </w:r>
    </w:p>
    <w:p>
      <w:pPr>
        <w:spacing w:line="579"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3.镇级复核。</w:t>
      </w:r>
      <w:r>
        <w:rPr>
          <w:rFonts w:hint="eastAsia" w:ascii="Times New Roman" w:hAnsi="Times New Roman" w:eastAsia="方正仿宋_GBK" w:cs="宋体"/>
          <w:sz w:val="32"/>
          <w:szCs w:val="32"/>
        </w:rPr>
        <w:t>镇级组织复核，并对奖补标准、奖补对象等内容进行研究审核。审核结果在镇域范围内进行为期</w:t>
      </w:r>
      <w:r>
        <w:rPr>
          <w:rFonts w:ascii="Times New Roman" w:hAnsi="Times New Roman" w:eastAsia="方正仿宋_GBK" w:cs="宋体"/>
          <w:sz w:val="32"/>
          <w:szCs w:val="32"/>
        </w:rPr>
        <w:t>3</w:t>
      </w:r>
      <w:r>
        <w:rPr>
          <w:rFonts w:hint="eastAsia" w:ascii="Times New Roman" w:hAnsi="Times New Roman" w:eastAsia="方正仿宋_GBK" w:cs="宋体"/>
          <w:sz w:val="32"/>
          <w:szCs w:val="32"/>
        </w:rPr>
        <w:t>天的公示。</w:t>
      </w:r>
    </w:p>
    <w:p>
      <w:pPr>
        <w:spacing w:line="579" w:lineRule="exact"/>
        <w:ind w:firstLine="640" w:firstLineChars="200"/>
        <w:rPr>
          <w:rFonts w:ascii="Times New Roman" w:hAnsi="Times New Roman" w:eastAsia="方正仿宋_GBK" w:cs="宋体"/>
          <w:sz w:val="32"/>
          <w:szCs w:val="32"/>
        </w:rPr>
      </w:pPr>
      <w:r>
        <w:rPr>
          <w:rFonts w:hint="eastAsia" w:ascii="方正楷体_GBK" w:hAnsi="方正楷体_GBK" w:eastAsia="方正楷体_GBK" w:cs="方正楷体_GBK"/>
          <w:sz w:val="32"/>
          <w:szCs w:val="32"/>
        </w:rPr>
        <w:t>4.项目实施监管。</w:t>
      </w:r>
      <w:r>
        <w:rPr>
          <w:rFonts w:hint="eastAsia" w:ascii="Times New Roman" w:hAnsi="Times New Roman" w:eastAsia="方正仿宋_GBK" w:cs="宋体"/>
          <w:sz w:val="32"/>
          <w:szCs w:val="32"/>
        </w:rPr>
        <w:t>各村级集体经济组织、产业指导员、驻村工作队、致富带头人等要加强对脱贫户和监测对象产业发展技术的指导、产业发展情况的监督，加强产业项目发展过程中的检查、督促，确保脱贫户和监测对象按申报内容完成项目实施。</w:t>
      </w:r>
    </w:p>
    <w:p>
      <w:pPr>
        <w:spacing w:line="579"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5.项目验收。</w:t>
      </w:r>
      <w:r>
        <w:rPr>
          <w:rFonts w:hint="eastAsia" w:ascii="Times New Roman" w:hAnsi="Times New Roman" w:eastAsia="方正仿宋_GBK" w:cs="宋体"/>
          <w:sz w:val="32"/>
          <w:szCs w:val="32"/>
        </w:rPr>
        <w:t>脱贫户和监测对象产业项目实施完成后，各村自行组织村两委成员、驻村工作队员（无驻村工作队的村不用）、村级义务监督员、村民小组长对项目完成情况进行100%验收。</w:t>
      </w:r>
    </w:p>
    <w:p>
      <w:pPr>
        <w:spacing w:line="579" w:lineRule="exact"/>
        <w:ind w:firstLine="640" w:firstLineChars="200"/>
        <w:rPr>
          <w:rFonts w:ascii="Times New Roman" w:hAnsi="Times New Roman" w:eastAsia="方正仿宋_GBK" w:cs="宋体"/>
          <w:sz w:val="32"/>
          <w:szCs w:val="32"/>
        </w:rPr>
      </w:pPr>
      <w:r>
        <w:rPr>
          <w:rFonts w:hint="eastAsia" w:ascii="Times New Roman" w:hAnsi="Times New Roman" w:eastAsia="方正仿宋_GBK" w:cs="宋体"/>
          <w:sz w:val="32"/>
          <w:szCs w:val="32"/>
        </w:rPr>
        <w:t>验收情况要做好记录，参与验收人员要签字。验收不合格的，要责成限期整改；整改不合格的，不予纳入奖补范围。按照“谁签字，谁负责”的原则，验收人员对项目的真实性、准确性负责。</w:t>
      </w:r>
    </w:p>
    <w:p>
      <w:pPr>
        <w:spacing w:line="579" w:lineRule="exact"/>
        <w:ind w:firstLine="640" w:firstLineChars="200"/>
        <w:rPr>
          <w:rFonts w:ascii="Times New Roman" w:hAnsi="Times New Roman" w:eastAsia="方正仿宋_GBK" w:cs="宋体"/>
          <w:sz w:val="32"/>
          <w:szCs w:val="32"/>
        </w:rPr>
      </w:pPr>
      <w:r>
        <w:rPr>
          <w:rFonts w:hint="eastAsia" w:ascii="Times New Roman" w:hAnsi="Times New Roman" w:eastAsia="方正仿宋_GBK" w:cs="宋体"/>
          <w:sz w:val="32"/>
          <w:szCs w:val="32"/>
        </w:rPr>
        <w:t>验收内容包括核准种植面积、规模要求及管护情况，脱贫户和监测对象种植后没有进行管护的不得安排到户产业奖补资金。脱贫户和监测对象养牛、养羊、养猪、养鸡（鸭）等在购进种苗</w:t>
      </w:r>
      <w:r>
        <w:rPr>
          <w:rFonts w:ascii="Times New Roman" w:hAnsi="Times New Roman" w:eastAsia="方正仿宋_GBK" w:cs="宋体"/>
          <w:sz w:val="32"/>
          <w:szCs w:val="32"/>
        </w:rPr>
        <w:t>3</w:t>
      </w:r>
      <w:r>
        <w:rPr>
          <w:rFonts w:hint="eastAsia" w:ascii="Times New Roman" w:hAnsi="Times New Roman" w:eastAsia="方正仿宋_GBK" w:cs="宋体"/>
          <w:sz w:val="32"/>
          <w:szCs w:val="32"/>
        </w:rPr>
        <w:t>个月后进行验收，验收要查清养殖品种、数量是否符合养殖要求。</w:t>
      </w:r>
    </w:p>
    <w:p>
      <w:pPr>
        <w:spacing w:line="579" w:lineRule="exact"/>
        <w:ind w:firstLine="640" w:firstLineChars="200"/>
        <w:rPr>
          <w:rFonts w:ascii="Times New Roman" w:hAnsi="Times New Roman" w:eastAsia="方正仿宋_GBK" w:cs="宋体"/>
          <w:sz w:val="32"/>
          <w:szCs w:val="32"/>
        </w:rPr>
      </w:pPr>
      <w:r>
        <w:rPr>
          <w:rFonts w:hint="eastAsia" w:ascii="Times New Roman" w:hAnsi="Times New Roman" w:eastAsia="方正仿宋_GBK" w:cs="宋体"/>
          <w:sz w:val="32"/>
          <w:szCs w:val="32"/>
        </w:rPr>
        <w:t>验收完成后，各村（居）对验收结果进行汇总，并将验收结果（汇总表、验收表和验收照片）报镇扶贫开发中心，申请复验。镇政府组织相关人员抽取不低于30%的发展对象进行复验。复验完成后，将验收结果在镇、村两级进行公示，公示时间为3天。</w:t>
      </w:r>
    </w:p>
    <w:p>
      <w:pPr>
        <w:spacing w:line="579" w:lineRule="exact"/>
        <w:ind w:firstLine="640" w:firstLineChars="200"/>
        <w:rPr>
          <w:rFonts w:ascii="Times New Roman" w:hAnsi="Times New Roman" w:eastAsia="方正仿宋_GBK" w:cs="宋体"/>
          <w:sz w:val="32"/>
          <w:szCs w:val="32"/>
        </w:rPr>
      </w:pPr>
      <w:r>
        <w:rPr>
          <w:rFonts w:hint="eastAsia" w:ascii="Times New Roman" w:hAnsi="Times New Roman" w:eastAsia="方正仿宋_GBK" w:cs="宋体"/>
          <w:sz w:val="32"/>
          <w:szCs w:val="32"/>
        </w:rPr>
        <w:t>公示期满无异议后，各村（居）根据验收结果准备脱贫户和监测对象申请表、最终奖补汇总名单、验收表和验收照片等相关资料申请拨付奖补资金。镇级将奖补资金拨付给各村，由各村对申报对象进行打卡发放，严禁发放现金。（项目实施各环节参考表册见附件1至附件5）</w:t>
      </w:r>
    </w:p>
    <w:p>
      <w:pPr>
        <w:spacing w:line="579"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（二）实施要求</w:t>
      </w:r>
    </w:p>
    <w:p>
      <w:pPr>
        <w:spacing w:line="579" w:lineRule="exact"/>
        <w:ind w:firstLine="640" w:firstLineChars="200"/>
        <w:rPr>
          <w:rFonts w:ascii="Times New Roman" w:hAnsi="Times New Roman" w:eastAsia="方正仿宋_GBK" w:cs="宋体"/>
          <w:sz w:val="32"/>
          <w:szCs w:val="32"/>
        </w:rPr>
      </w:pPr>
      <w:r>
        <w:rPr>
          <w:rFonts w:ascii="Times New Roman" w:hAnsi="Times New Roman" w:eastAsia="方正仿宋_GBK" w:cs="宋体"/>
          <w:sz w:val="32"/>
          <w:szCs w:val="32"/>
        </w:rPr>
        <w:t>1.</w:t>
      </w:r>
      <w:r>
        <w:rPr>
          <w:rFonts w:hint="eastAsia" w:ascii="Times New Roman" w:hAnsi="Times New Roman" w:eastAsia="方正仿宋_GBK" w:cs="宋体"/>
          <w:sz w:val="32"/>
          <w:szCs w:val="32"/>
        </w:rPr>
        <w:t>压实责任。各村民委员会为到户产业奖补项目实施主体，致富带头人、产业指导员负有指导、监督责任。</w:t>
      </w:r>
    </w:p>
    <w:p>
      <w:pPr>
        <w:spacing w:line="579" w:lineRule="exact"/>
        <w:ind w:firstLine="640" w:firstLineChars="200"/>
        <w:rPr>
          <w:rFonts w:ascii="Times New Roman" w:hAnsi="Times New Roman" w:eastAsia="方正仿宋_GBK" w:cs="宋体"/>
          <w:sz w:val="32"/>
          <w:szCs w:val="32"/>
        </w:rPr>
      </w:pPr>
      <w:r>
        <w:rPr>
          <w:rFonts w:ascii="Times New Roman" w:hAnsi="Times New Roman" w:eastAsia="方正仿宋_GBK" w:cs="宋体"/>
          <w:sz w:val="32"/>
          <w:szCs w:val="32"/>
        </w:rPr>
        <w:t>2.</w:t>
      </w:r>
      <w:r>
        <w:rPr>
          <w:rFonts w:hint="eastAsia" w:ascii="Times New Roman" w:hAnsi="Times New Roman" w:eastAsia="方正仿宋_GBK" w:cs="宋体"/>
          <w:sz w:val="32"/>
          <w:szCs w:val="32"/>
        </w:rPr>
        <w:t>精准摸排。各村要深入村、组、户开展调查，务必摸清、摸准、摸实脱贫户和监测对象家庭成员劳动力、资源、技能、意愿等基本情况，确保产业奖补切合实际、成效可见、方向不偏。</w:t>
      </w:r>
    </w:p>
    <w:p>
      <w:pPr>
        <w:spacing w:line="579" w:lineRule="exact"/>
        <w:ind w:firstLine="640" w:firstLineChars="200"/>
        <w:rPr>
          <w:rFonts w:ascii="Times New Roman" w:hAnsi="Times New Roman" w:eastAsia="方正仿宋_GBK" w:cs="宋体"/>
          <w:sz w:val="32"/>
          <w:szCs w:val="32"/>
        </w:rPr>
      </w:pPr>
      <w:r>
        <w:rPr>
          <w:rFonts w:ascii="Times New Roman" w:hAnsi="Times New Roman" w:eastAsia="方正仿宋_GBK" w:cs="宋体"/>
          <w:sz w:val="32"/>
          <w:szCs w:val="32"/>
        </w:rPr>
        <w:t>3.</w:t>
      </w:r>
      <w:r>
        <w:rPr>
          <w:rFonts w:hint="eastAsia" w:ascii="Times New Roman" w:hAnsi="Times New Roman" w:eastAsia="方正仿宋_GBK" w:cs="宋体"/>
          <w:sz w:val="32"/>
          <w:szCs w:val="32"/>
        </w:rPr>
        <w:t>注重实效。各村要用心在脱贫户和监测对象自身产业长远发展上“想点子”“找路子”“谋法子”，着力引导到户产业奖补资金“精准滴灌”到产业发展的全过程，真正提升产业发展和到户资金奖补的实效。</w:t>
      </w:r>
    </w:p>
    <w:p>
      <w:pPr>
        <w:pStyle w:val="6"/>
        <w:shd w:val="clear" w:color="auto" w:fill="FFFFFF"/>
        <w:spacing w:beforeAutospacing="0" w:afterAutospacing="0" w:line="579" w:lineRule="exact"/>
        <w:ind w:firstLine="640" w:firstLineChars="200"/>
        <w:jc w:val="both"/>
        <w:textAlignment w:val="top"/>
        <w:rPr>
          <w:rFonts w:ascii="Times New Roman" w:hAnsi="Times New Roman" w:eastAsia="方正仿宋_GBK"/>
          <w:sz w:val="32"/>
          <w:szCs w:val="32"/>
        </w:rPr>
      </w:pPr>
    </w:p>
    <w:p>
      <w:pPr>
        <w:pStyle w:val="6"/>
        <w:shd w:val="clear" w:color="auto" w:fill="FFFFFF"/>
        <w:spacing w:beforeAutospacing="0" w:afterAutospacing="0"/>
        <w:ind w:firstLine="640" w:firstLineChars="200"/>
        <w:jc w:val="both"/>
        <w:textAlignment w:val="top"/>
        <w:rPr>
          <w:rFonts w:ascii="Times New Roman" w:hAnsi="Times New Roman" w:eastAsia="方正仿宋_GBK"/>
          <w:sz w:val="32"/>
          <w:szCs w:val="32"/>
        </w:rPr>
      </w:pPr>
      <w:r>
        <w:rPr>
          <w:rFonts w:hint="eastAsia" w:ascii="Times New Roman" w:hAnsi="Times New Roman" w:eastAsia="方正仿宋_GBK"/>
          <w:sz w:val="32"/>
          <w:szCs w:val="32"/>
        </w:rPr>
        <w:t>附件：1</w:t>
      </w:r>
      <w:r>
        <w:rPr>
          <w:rFonts w:ascii="Times New Roman" w:hAnsi="Times New Roman" w:eastAsia="方正仿宋_GBK"/>
          <w:sz w:val="32"/>
          <w:szCs w:val="32"/>
        </w:rPr>
        <w:t>.</w:t>
      </w:r>
      <w:r>
        <w:rPr>
          <w:rFonts w:hint="eastAsia" w:ascii="Times New Roman" w:hAnsi="Times New Roman" w:eastAsia="方正仿宋_GBK"/>
          <w:sz w:val="32"/>
          <w:szCs w:val="32"/>
        </w:rPr>
        <w:t>到户产业奖补标准表</w:t>
      </w:r>
    </w:p>
    <w:p>
      <w:pPr>
        <w:pStyle w:val="6"/>
        <w:shd w:val="clear" w:color="auto" w:fill="FFFFFF"/>
        <w:spacing w:beforeAutospacing="0" w:afterAutospacing="0"/>
        <w:ind w:firstLine="1600" w:firstLineChars="500"/>
        <w:jc w:val="both"/>
        <w:textAlignment w:val="top"/>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w:t>
      </w:r>
      <w:r>
        <w:rPr>
          <w:rFonts w:hint="eastAsia" w:ascii="Times New Roman" w:hAnsi="Times New Roman" w:eastAsia="方正仿宋_GBK"/>
          <w:sz w:val="32"/>
          <w:szCs w:val="32"/>
        </w:rPr>
        <w:t>江津区202</w:t>
      </w:r>
      <w:r>
        <w:rPr>
          <w:rFonts w:hint="eastAsia" w:ascii="Times New Roman" w:hAnsi="Times New Roman"/>
          <w:sz w:val="32"/>
          <w:szCs w:val="32"/>
        </w:rPr>
        <w:t>3</w:t>
      </w:r>
      <w:r>
        <w:rPr>
          <w:rFonts w:hint="eastAsia" w:ascii="Times New Roman" w:hAnsi="Times New Roman" w:eastAsia="方正仿宋_GBK"/>
          <w:sz w:val="32"/>
          <w:szCs w:val="32"/>
        </w:rPr>
        <w:t>年到户产业奖补资金申请书</w:t>
      </w:r>
    </w:p>
    <w:p>
      <w:pPr>
        <w:pStyle w:val="6"/>
        <w:shd w:val="clear" w:color="auto" w:fill="FFFFFF"/>
        <w:spacing w:beforeAutospacing="0" w:afterAutospacing="0"/>
        <w:ind w:firstLine="1600" w:firstLineChars="500"/>
        <w:jc w:val="both"/>
        <w:textAlignment w:val="top"/>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w:t>
      </w:r>
      <w:r>
        <w:rPr>
          <w:rFonts w:hint="eastAsia" w:ascii="Times New Roman" w:hAnsi="Times New Roman" w:eastAsia="方正仿宋_GBK"/>
          <w:sz w:val="32"/>
          <w:szCs w:val="32"/>
        </w:rPr>
        <w:t>永兴镇202</w:t>
      </w:r>
      <w:r>
        <w:rPr>
          <w:rFonts w:hint="eastAsia" w:ascii="Times New Roman" w:hAnsi="Times New Roman"/>
          <w:sz w:val="32"/>
          <w:szCs w:val="32"/>
        </w:rPr>
        <w:t>3</w:t>
      </w:r>
      <w:r>
        <w:rPr>
          <w:rFonts w:hint="eastAsia" w:ascii="Times New Roman" w:hAnsi="Times New Roman" w:eastAsia="方正仿宋_GBK"/>
          <w:sz w:val="32"/>
          <w:szCs w:val="32"/>
        </w:rPr>
        <w:t>年到户产业奖补资金花名册</w:t>
      </w:r>
    </w:p>
    <w:p>
      <w:pPr>
        <w:pStyle w:val="6"/>
        <w:shd w:val="clear" w:color="auto" w:fill="FFFFFF"/>
        <w:spacing w:beforeAutospacing="0" w:afterAutospacing="0"/>
        <w:ind w:firstLine="1600" w:firstLineChars="500"/>
        <w:jc w:val="both"/>
        <w:textAlignment w:val="top"/>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w:t>
      </w:r>
      <w:r>
        <w:rPr>
          <w:rFonts w:hint="eastAsia" w:ascii="Times New Roman" w:hAnsi="Times New Roman" w:eastAsia="方正仿宋_GBK"/>
          <w:sz w:val="32"/>
          <w:szCs w:val="32"/>
        </w:rPr>
        <w:t>江津区202</w:t>
      </w:r>
      <w:r>
        <w:rPr>
          <w:rFonts w:hint="eastAsia" w:ascii="Times New Roman" w:hAnsi="Times New Roman"/>
          <w:sz w:val="32"/>
          <w:szCs w:val="32"/>
        </w:rPr>
        <w:t>3</w:t>
      </w:r>
      <w:r>
        <w:rPr>
          <w:rFonts w:hint="eastAsia" w:ascii="Times New Roman" w:hAnsi="Times New Roman" w:eastAsia="方正仿宋_GBK"/>
          <w:sz w:val="32"/>
          <w:szCs w:val="32"/>
        </w:rPr>
        <w:t>年到户产业奖补项目验收表</w:t>
      </w:r>
    </w:p>
    <w:p>
      <w:pPr>
        <w:pStyle w:val="6"/>
        <w:shd w:val="clear" w:color="auto" w:fill="FFFFFF"/>
        <w:spacing w:beforeAutospacing="0" w:afterAutospacing="0"/>
        <w:ind w:firstLine="1600" w:firstLineChars="500"/>
        <w:jc w:val="both"/>
        <w:textAlignment w:val="top"/>
        <w:rPr>
          <w:rFonts w:ascii="Times New Roman" w:hAnsi="Times New Roman" w:eastAsia="方正仿宋_GBK"/>
          <w:kern w:val="2"/>
          <w:sz w:val="32"/>
          <w:szCs w:val="32"/>
        </w:rPr>
      </w:pPr>
      <w:r>
        <w:rPr>
          <w:rFonts w:hint="eastAsia" w:ascii="Times New Roman" w:hAnsi="Times New Roman" w:eastAsia="方正仿宋_GBK"/>
          <w:kern w:val="2"/>
          <w:sz w:val="32"/>
          <w:szCs w:val="32"/>
        </w:rPr>
        <w:t>5.永兴镇**村到户产业奖补带动协议书</w:t>
      </w:r>
    </w:p>
    <w:p>
      <w:pPr>
        <w:tabs>
          <w:tab w:val="left" w:pos="3735"/>
        </w:tabs>
        <w:spacing w:line="579" w:lineRule="exact"/>
        <w:jc w:val="left"/>
        <w:rPr>
          <w:rFonts w:ascii="Times New Roman" w:hAnsi="Times New Roman" w:eastAsia="方正仿宋_GBK"/>
          <w:kern w:val="0"/>
          <w:sz w:val="32"/>
          <w:szCs w:val="32"/>
          <w:shd w:val="clear" w:color="auto" w:fill="FFFFFF"/>
        </w:rPr>
      </w:pPr>
    </w:p>
    <w:p>
      <w:pPr>
        <w:wordWrap w:val="0"/>
        <w:autoSpaceDN w:val="0"/>
        <w:spacing w:line="579" w:lineRule="exact"/>
        <w:ind w:firstLine="4000" w:firstLineChars="1250"/>
        <w:jc w:val="right"/>
        <w:rPr>
          <w:rFonts w:ascii="Times New Roman" w:hAnsi="Times New Roman" w:eastAsia="方正仿宋_GBK" w:cs="宋体"/>
          <w:sz w:val="32"/>
          <w:szCs w:val="32"/>
        </w:rPr>
      </w:pPr>
      <w:r>
        <w:rPr>
          <w:rFonts w:hint="eastAsia" w:ascii="Times New Roman" w:hAnsi="Times New Roman" w:eastAsia="方正仿宋_GBK" w:cs="宋体"/>
          <w:sz w:val="32"/>
          <w:szCs w:val="32"/>
        </w:rPr>
        <w:t>重庆市</w:t>
      </w:r>
      <w:r>
        <w:rPr>
          <w:rFonts w:ascii="Times New Roman" w:hAnsi="Times New Roman" w:eastAsia="方正仿宋_GBK" w:cs="宋体"/>
          <w:sz w:val="32"/>
          <w:szCs w:val="32"/>
        </w:rPr>
        <w:t>江津区永兴镇人民政府</w:t>
      </w:r>
      <w:r>
        <w:rPr>
          <w:rFonts w:hint="eastAsia" w:ascii="Times New Roman" w:hAnsi="Times New Roman" w:eastAsia="方正仿宋_GBK" w:cs="宋体"/>
          <w:sz w:val="32"/>
          <w:szCs w:val="32"/>
        </w:rPr>
        <w:t xml:space="preserve">  </w:t>
      </w:r>
    </w:p>
    <w:p>
      <w:pPr>
        <w:spacing w:line="579" w:lineRule="exact"/>
        <w:jc w:val="center"/>
        <w:rPr>
          <w:rFonts w:ascii="Times New Roman" w:hAnsi="Times New Roman" w:eastAsia="方正仿宋_GBK" w:cs="宋体"/>
          <w:sz w:val="32"/>
          <w:szCs w:val="32"/>
        </w:rPr>
      </w:pPr>
      <w:r>
        <w:rPr>
          <w:rFonts w:hint="eastAsia" w:ascii="Times New Roman" w:hAnsi="Times New Roman" w:eastAsia="方正仿宋_GBK" w:cs="宋体"/>
          <w:sz w:val="32"/>
          <w:szCs w:val="32"/>
        </w:rPr>
        <w:t xml:space="preserve">                                                                     20</w:t>
      </w:r>
      <w:r>
        <w:rPr>
          <w:rFonts w:ascii="Times New Roman" w:hAnsi="Times New Roman" w:eastAsia="方正仿宋_GBK" w:cs="宋体"/>
          <w:sz w:val="32"/>
          <w:szCs w:val="32"/>
        </w:rPr>
        <w:t>2</w:t>
      </w:r>
      <w:r>
        <w:rPr>
          <w:rFonts w:hint="eastAsia" w:ascii="Times New Roman" w:hAnsi="Times New Roman" w:eastAsia="方正仿宋_GBK" w:cs="宋体"/>
          <w:sz w:val="32"/>
          <w:szCs w:val="32"/>
        </w:rPr>
        <w:t>3年1月16日</w:t>
      </w:r>
      <w:r>
        <w:rPr>
          <w:rFonts w:ascii="Times New Roman" w:hAnsi="Times New Roman" w:eastAsia="方正仿宋_GBK" w:cs="宋体"/>
          <w:sz w:val="32"/>
          <w:szCs w:val="32"/>
        </w:rPr>
        <w:br w:type="page"/>
      </w:r>
    </w:p>
    <w:p>
      <w:pPr>
        <w:spacing w:line="579" w:lineRule="exact"/>
        <w:rPr>
          <w:rFonts w:ascii="Times New Roman" w:hAnsi="Times New Roman" w:eastAsia="方正黑体_GBK"/>
          <w:sz w:val="32"/>
          <w:szCs w:val="32"/>
        </w:rPr>
      </w:pPr>
      <w:r>
        <w:rPr>
          <w:rFonts w:hint="eastAsia" w:ascii="Times New Roman" w:hAnsi="Times New Roman" w:eastAsia="方正黑体_GBK"/>
          <w:sz w:val="32"/>
          <w:szCs w:val="32"/>
        </w:rPr>
        <w:t>附件1</w:t>
      </w:r>
    </w:p>
    <w:p>
      <w:pPr>
        <w:spacing w:line="579" w:lineRule="exact"/>
        <w:jc w:val="center"/>
        <w:rPr>
          <w:rFonts w:ascii="宋体" w:hAnsi="宋体" w:eastAsia="方正小标宋_GBK"/>
          <w:sz w:val="44"/>
          <w:szCs w:val="44"/>
        </w:rPr>
      </w:pPr>
      <w:r>
        <w:rPr>
          <w:rFonts w:hint="eastAsia" w:ascii="宋体" w:hAnsi="宋体" w:eastAsia="方正小标宋_GBK"/>
          <w:sz w:val="44"/>
          <w:szCs w:val="44"/>
        </w:rPr>
        <w:t>江津区</w:t>
      </w:r>
      <w:r>
        <w:rPr>
          <w:rFonts w:hint="eastAsia" w:ascii="宋体" w:hAnsi="宋体" w:eastAsia="方正小标宋_GBK" w:cs="Times New Roman"/>
          <w:sz w:val="44"/>
          <w:szCs w:val="44"/>
        </w:rPr>
        <w:t>到户产业奖补</w:t>
      </w:r>
      <w:r>
        <w:rPr>
          <w:rFonts w:hint="eastAsia" w:ascii="宋体" w:hAnsi="宋体" w:eastAsia="方正小标宋_GBK"/>
          <w:sz w:val="44"/>
          <w:szCs w:val="44"/>
          <w:shd w:val="clear" w:color="auto" w:fill="FFFFFF"/>
        </w:rPr>
        <w:t>标准参考表</w:t>
      </w:r>
    </w:p>
    <w:tbl>
      <w:tblPr>
        <w:tblStyle w:val="7"/>
        <w:tblpPr w:leftFromText="180" w:rightFromText="180" w:vertAnchor="text" w:horzAnchor="page" w:tblpX="1179" w:tblpY="87"/>
        <w:tblOverlap w:val="never"/>
        <w:tblW w:w="9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426"/>
        <w:gridCol w:w="1842"/>
        <w:gridCol w:w="4536"/>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62" w:type="dxa"/>
            <w:vAlign w:val="center"/>
          </w:tcPr>
          <w:p>
            <w:pPr>
              <w:snapToGrid w:val="0"/>
              <w:jc w:val="center"/>
              <w:textAlignment w:val="top"/>
              <w:rPr>
                <w:rFonts w:ascii="宋体" w:hAnsi="宋体" w:eastAsia="方正黑体_GBK"/>
                <w:sz w:val="28"/>
                <w:szCs w:val="22"/>
              </w:rPr>
            </w:pPr>
            <w:r>
              <w:rPr>
                <w:rFonts w:hint="eastAsia" w:ascii="宋体" w:hAnsi="宋体" w:eastAsia="方正黑体_GBK"/>
                <w:sz w:val="28"/>
                <w:szCs w:val="22"/>
              </w:rPr>
              <w:t>类型</w:t>
            </w:r>
          </w:p>
        </w:tc>
        <w:tc>
          <w:tcPr>
            <w:tcW w:w="1134" w:type="dxa"/>
            <w:vAlign w:val="center"/>
          </w:tcPr>
          <w:p>
            <w:pPr>
              <w:snapToGrid w:val="0"/>
              <w:jc w:val="center"/>
              <w:textAlignment w:val="top"/>
              <w:rPr>
                <w:rFonts w:ascii="宋体" w:hAnsi="宋体" w:eastAsia="方正黑体_GBK"/>
                <w:sz w:val="28"/>
                <w:szCs w:val="22"/>
              </w:rPr>
            </w:pPr>
            <w:r>
              <w:rPr>
                <w:rFonts w:hint="eastAsia" w:ascii="宋体" w:hAnsi="宋体" w:eastAsia="方正黑体_GBK"/>
                <w:sz w:val="28"/>
                <w:szCs w:val="22"/>
              </w:rPr>
              <w:t>项目名称</w:t>
            </w:r>
          </w:p>
        </w:tc>
        <w:tc>
          <w:tcPr>
            <w:tcW w:w="426" w:type="dxa"/>
            <w:vAlign w:val="center"/>
          </w:tcPr>
          <w:p>
            <w:pPr>
              <w:snapToGrid w:val="0"/>
              <w:jc w:val="center"/>
              <w:textAlignment w:val="top"/>
              <w:rPr>
                <w:rFonts w:ascii="宋体" w:hAnsi="宋体" w:eastAsia="方正黑体_GBK"/>
                <w:sz w:val="28"/>
                <w:szCs w:val="22"/>
              </w:rPr>
            </w:pPr>
            <w:r>
              <w:rPr>
                <w:rFonts w:hint="eastAsia" w:ascii="宋体" w:hAnsi="宋体" w:eastAsia="方正黑体_GBK"/>
                <w:sz w:val="28"/>
                <w:szCs w:val="22"/>
              </w:rPr>
              <w:t>单位</w:t>
            </w:r>
          </w:p>
        </w:tc>
        <w:tc>
          <w:tcPr>
            <w:tcW w:w="1842" w:type="dxa"/>
            <w:vAlign w:val="center"/>
          </w:tcPr>
          <w:p>
            <w:pPr>
              <w:snapToGrid w:val="0"/>
              <w:jc w:val="center"/>
              <w:textAlignment w:val="top"/>
              <w:rPr>
                <w:rFonts w:ascii="宋体" w:hAnsi="宋体" w:eastAsia="方正黑体_GBK"/>
                <w:sz w:val="28"/>
                <w:szCs w:val="22"/>
              </w:rPr>
            </w:pPr>
            <w:r>
              <w:rPr>
                <w:rFonts w:hint="eastAsia" w:ascii="宋体" w:hAnsi="宋体" w:eastAsia="方正黑体_GBK"/>
                <w:sz w:val="28"/>
                <w:szCs w:val="22"/>
              </w:rPr>
              <w:t>规模要求</w:t>
            </w:r>
          </w:p>
        </w:tc>
        <w:tc>
          <w:tcPr>
            <w:tcW w:w="4536" w:type="dxa"/>
            <w:vAlign w:val="center"/>
          </w:tcPr>
          <w:p>
            <w:pPr>
              <w:snapToGrid w:val="0"/>
              <w:jc w:val="center"/>
              <w:textAlignment w:val="top"/>
              <w:rPr>
                <w:rFonts w:ascii="宋体" w:hAnsi="宋体" w:eastAsia="方正黑体_GBK"/>
                <w:sz w:val="28"/>
                <w:szCs w:val="22"/>
              </w:rPr>
            </w:pPr>
            <w:r>
              <w:rPr>
                <w:rFonts w:hint="eastAsia" w:ascii="宋体" w:hAnsi="宋体" w:eastAsia="方正黑体_GBK"/>
                <w:sz w:val="28"/>
                <w:szCs w:val="22"/>
              </w:rPr>
              <w:t>实施内容</w:t>
            </w:r>
          </w:p>
        </w:tc>
        <w:tc>
          <w:tcPr>
            <w:tcW w:w="1365" w:type="dxa"/>
            <w:vAlign w:val="center"/>
          </w:tcPr>
          <w:p>
            <w:pPr>
              <w:snapToGrid w:val="0"/>
              <w:jc w:val="center"/>
              <w:textAlignment w:val="top"/>
              <w:rPr>
                <w:rFonts w:ascii="宋体" w:hAnsi="宋体" w:eastAsia="方正黑体_GBK"/>
                <w:sz w:val="28"/>
                <w:szCs w:val="22"/>
              </w:rPr>
            </w:pPr>
            <w:r>
              <w:rPr>
                <w:rFonts w:hint="eastAsia" w:ascii="宋体" w:hAnsi="宋体" w:eastAsia="方正黑体_GBK"/>
                <w:sz w:val="28"/>
                <w:szCs w:val="22"/>
              </w:rPr>
              <w:t>奖补标准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2" w:type="dxa"/>
            <w:vMerge w:val="restart"/>
            <w:noWrap/>
            <w:textDirection w:val="tbRlV"/>
            <w:vAlign w:val="center"/>
          </w:tcPr>
          <w:p>
            <w:pPr>
              <w:snapToGrid w:val="0"/>
              <w:jc w:val="center"/>
              <w:textAlignment w:val="top"/>
              <w:rPr>
                <w:rFonts w:ascii="宋体" w:hAnsi="宋体" w:eastAsia="方正仿宋_GBK"/>
                <w:sz w:val="24"/>
              </w:rPr>
            </w:pPr>
            <w:r>
              <w:rPr>
                <w:rFonts w:hint="eastAsia" w:ascii="宋体" w:hAnsi="宋体" w:eastAsia="方正仿宋_GBK"/>
                <w:sz w:val="24"/>
              </w:rPr>
              <w:t>种植类</w:t>
            </w:r>
          </w:p>
        </w:tc>
        <w:tc>
          <w:tcPr>
            <w:tcW w:w="1134"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调味品种植</w:t>
            </w:r>
          </w:p>
        </w:tc>
        <w:tc>
          <w:tcPr>
            <w:tcW w:w="426"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亩</w:t>
            </w:r>
          </w:p>
        </w:tc>
        <w:tc>
          <w:tcPr>
            <w:tcW w:w="1842" w:type="dxa"/>
            <w:vAlign w:val="center"/>
          </w:tcPr>
          <w:p>
            <w:pPr>
              <w:snapToGrid w:val="0"/>
              <w:jc w:val="center"/>
              <w:textAlignment w:val="top"/>
              <w:rPr>
                <w:rFonts w:ascii="宋体" w:hAnsi="宋体" w:eastAsia="方正仿宋_GBK"/>
                <w:sz w:val="24"/>
              </w:rPr>
            </w:pPr>
            <w:r>
              <w:rPr>
                <w:rFonts w:ascii="宋体" w:hAnsi="宋体" w:eastAsia="方正仿宋_GBK"/>
                <w:sz w:val="24"/>
              </w:rPr>
              <w:t>1</w:t>
            </w:r>
            <w:r>
              <w:rPr>
                <w:rFonts w:hint="eastAsia" w:ascii="宋体" w:hAnsi="宋体" w:eastAsia="方正仿宋_GBK"/>
                <w:sz w:val="24"/>
              </w:rPr>
              <w:t>亩及以上</w:t>
            </w:r>
          </w:p>
        </w:tc>
        <w:tc>
          <w:tcPr>
            <w:tcW w:w="4536"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按照行业标准种植花椒、生姜、大蒜等调味品作物</w:t>
            </w:r>
          </w:p>
        </w:tc>
        <w:tc>
          <w:tcPr>
            <w:tcW w:w="1365" w:type="dxa"/>
            <w:vAlign w:val="center"/>
          </w:tcPr>
          <w:p>
            <w:pPr>
              <w:snapToGrid w:val="0"/>
              <w:jc w:val="center"/>
              <w:textAlignment w:val="top"/>
              <w:rPr>
                <w:rFonts w:ascii="宋体" w:hAnsi="宋体" w:eastAsia="方正仿宋_GBK"/>
                <w:sz w:val="24"/>
              </w:rPr>
            </w:pPr>
            <w:r>
              <w:rPr>
                <w:rFonts w:ascii="宋体" w:hAnsi="宋体" w:eastAsia="方正仿宋_GBK"/>
                <w:sz w:val="24"/>
              </w:rPr>
              <w:t>300</w:t>
            </w:r>
            <w:r>
              <w:rPr>
                <w:rFonts w:hint="eastAsia" w:ascii="宋体" w:hAnsi="宋体" w:eastAsia="方正仿宋_GBK"/>
                <w:sz w:val="24"/>
              </w:rPr>
              <w:t>元</w:t>
            </w:r>
            <w:r>
              <w:rPr>
                <w:rFonts w:ascii="宋体" w:hAnsi="宋体" w:eastAsia="方正仿宋_GBK"/>
                <w:sz w:val="24"/>
              </w:rPr>
              <w:t>/</w:t>
            </w:r>
            <w:r>
              <w:rPr>
                <w:rFonts w:hint="eastAsia" w:ascii="宋体" w:hAnsi="宋体" w:eastAsia="方正仿宋_GBK"/>
                <w:sz w:val="24"/>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62" w:type="dxa"/>
            <w:vMerge w:val="continue"/>
            <w:noWrap/>
          </w:tcPr>
          <w:p>
            <w:pPr>
              <w:snapToGrid w:val="0"/>
              <w:jc w:val="center"/>
              <w:rPr>
                <w:rFonts w:ascii="宋体" w:hAnsi="宋体"/>
                <w:sz w:val="24"/>
              </w:rPr>
            </w:pPr>
          </w:p>
        </w:tc>
        <w:tc>
          <w:tcPr>
            <w:tcW w:w="1134"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蔬菜种植</w:t>
            </w:r>
          </w:p>
        </w:tc>
        <w:tc>
          <w:tcPr>
            <w:tcW w:w="426"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亩</w:t>
            </w:r>
          </w:p>
        </w:tc>
        <w:tc>
          <w:tcPr>
            <w:tcW w:w="1842" w:type="dxa"/>
            <w:vAlign w:val="center"/>
          </w:tcPr>
          <w:p>
            <w:pPr>
              <w:snapToGrid w:val="0"/>
              <w:jc w:val="center"/>
              <w:textAlignment w:val="top"/>
              <w:rPr>
                <w:rFonts w:ascii="宋体" w:hAnsi="宋体" w:eastAsia="方正仿宋_GBK"/>
                <w:sz w:val="24"/>
              </w:rPr>
            </w:pPr>
            <w:r>
              <w:rPr>
                <w:rFonts w:ascii="宋体" w:hAnsi="宋体" w:eastAsia="方正仿宋_GBK"/>
                <w:sz w:val="24"/>
              </w:rPr>
              <w:t>1</w:t>
            </w:r>
            <w:r>
              <w:rPr>
                <w:rFonts w:hint="eastAsia" w:ascii="宋体" w:hAnsi="宋体" w:eastAsia="方正仿宋_GBK"/>
                <w:sz w:val="24"/>
              </w:rPr>
              <w:t>亩及以上</w:t>
            </w:r>
          </w:p>
        </w:tc>
        <w:tc>
          <w:tcPr>
            <w:tcW w:w="4536"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按照行业标准种植白菜、萝卜等蔬菜作物</w:t>
            </w:r>
          </w:p>
        </w:tc>
        <w:tc>
          <w:tcPr>
            <w:tcW w:w="1365" w:type="dxa"/>
            <w:vAlign w:val="center"/>
          </w:tcPr>
          <w:p>
            <w:pPr>
              <w:snapToGrid w:val="0"/>
              <w:jc w:val="center"/>
              <w:textAlignment w:val="top"/>
              <w:rPr>
                <w:rFonts w:ascii="宋体" w:hAnsi="宋体" w:eastAsia="方正仿宋_GBK"/>
                <w:sz w:val="24"/>
              </w:rPr>
            </w:pPr>
            <w:r>
              <w:rPr>
                <w:rFonts w:ascii="宋体" w:hAnsi="宋体" w:eastAsia="方正仿宋_GBK"/>
                <w:sz w:val="24"/>
              </w:rPr>
              <w:t>300</w:t>
            </w:r>
            <w:r>
              <w:rPr>
                <w:rFonts w:hint="eastAsia" w:ascii="宋体" w:hAnsi="宋体" w:eastAsia="方正仿宋_GBK"/>
                <w:sz w:val="24"/>
              </w:rPr>
              <w:t>元</w:t>
            </w:r>
            <w:r>
              <w:rPr>
                <w:rFonts w:ascii="宋体" w:hAnsi="宋体" w:eastAsia="方正仿宋_GBK"/>
                <w:sz w:val="24"/>
              </w:rPr>
              <w:t>/</w:t>
            </w:r>
            <w:r>
              <w:rPr>
                <w:rFonts w:hint="eastAsia" w:ascii="宋体" w:hAnsi="宋体" w:eastAsia="方正仿宋_GBK"/>
                <w:sz w:val="24"/>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2" w:type="dxa"/>
            <w:vMerge w:val="continue"/>
            <w:noWrap/>
          </w:tcPr>
          <w:p>
            <w:pPr>
              <w:snapToGrid w:val="0"/>
              <w:jc w:val="center"/>
              <w:rPr>
                <w:rFonts w:ascii="宋体" w:hAnsi="宋体"/>
                <w:sz w:val="24"/>
              </w:rPr>
            </w:pPr>
          </w:p>
        </w:tc>
        <w:tc>
          <w:tcPr>
            <w:tcW w:w="1134"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粮油种植</w:t>
            </w:r>
          </w:p>
        </w:tc>
        <w:tc>
          <w:tcPr>
            <w:tcW w:w="426"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亩</w:t>
            </w:r>
          </w:p>
        </w:tc>
        <w:tc>
          <w:tcPr>
            <w:tcW w:w="1842" w:type="dxa"/>
            <w:vAlign w:val="center"/>
          </w:tcPr>
          <w:p>
            <w:pPr>
              <w:snapToGrid w:val="0"/>
              <w:jc w:val="center"/>
              <w:textAlignment w:val="top"/>
              <w:rPr>
                <w:rFonts w:ascii="宋体" w:hAnsi="宋体" w:eastAsia="方正仿宋_GBK"/>
                <w:sz w:val="24"/>
              </w:rPr>
            </w:pPr>
            <w:r>
              <w:rPr>
                <w:rFonts w:ascii="宋体" w:hAnsi="宋体" w:eastAsia="方正仿宋_GBK"/>
                <w:sz w:val="24"/>
              </w:rPr>
              <w:t>2</w:t>
            </w:r>
            <w:r>
              <w:rPr>
                <w:rFonts w:hint="eastAsia" w:ascii="宋体" w:hAnsi="宋体" w:eastAsia="方正仿宋_GBK"/>
                <w:sz w:val="24"/>
              </w:rPr>
              <w:t>亩及以上</w:t>
            </w:r>
          </w:p>
        </w:tc>
        <w:tc>
          <w:tcPr>
            <w:tcW w:w="4536"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按照行业标准种植水稻、玉米、山芋、大豆、绿豆、马铃薯、甘蔗等粮油作物</w:t>
            </w:r>
          </w:p>
        </w:tc>
        <w:tc>
          <w:tcPr>
            <w:tcW w:w="1365" w:type="dxa"/>
            <w:vAlign w:val="center"/>
          </w:tcPr>
          <w:p>
            <w:pPr>
              <w:snapToGrid w:val="0"/>
              <w:jc w:val="center"/>
              <w:textAlignment w:val="top"/>
              <w:rPr>
                <w:rFonts w:ascii="宋体" w:hAnsi="宋体" w:eastAsia="方正仿宋_GBK"/>
                <w:sz w:val="24"/>
              </w:rPr>
            </w:pPr>
            <w:r>
              <w:rPr>
                <w:rFonts w:ascii="宋体" w:hAnsi="宋体" w:eastAsia="方正仿宋_GBK"/>
                <w:sz w:val="24"/>
              </w:rPr>
              <w:t>300</w:t>
            </w:r>
            <w:r>
              <w:rPr>
                <w:rFonts w:hint="eastAsia" w:ascii="宋体" w:hAnsi="宋体" w:eastAsia="方正仿宋_GBK"/>
                <w:sz w:val="24"/>
              </w:rPr>
              <w:t>元</w:t>
            </w:r>
            <w:r>
              <w:rPr>
                <w:rFonts w:ascii="宋体" w:hAnsi="宋体" w:eastAsia="方正仿宋_GBK"/>
                <w:sz w:val="24"/>
              </w:rPr>
              <w:t>/</w:t>
            </w:r>
            <w:r>
              <w:rPr>
                <w:rFonts w:hint="eastAsia" w:ascii="宋体" w:hAnsi="宋体" w:eastAsia="方正仿宋_GBK"/>
                <w:sz w:val="24"/>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62" w:type="dxa"/>
            <w:vMerge w:val="continue"/>
            <w:noWrap/>
          </w:tcPr>
          <w:p>
            <w:pPr>
              <w:snapToGrid w:val="0"/>
              <w:jc w:val="center"/>
              <w:rPr>
                <w:rFonts w:ascii="宋体" w:hAnsi="宋体"/>
                <w:sz w:val="24"/>
              </w:rPr>
            </w:pPr>
          </w:p>
        </w:tc>
        <w:tc>
          <w:tcPr>
            <w:tcW w:w="1134" w:type="dxa"/>
            <w:vMerge w:val="restart"/>
            <w:vAlign w:val="center"/>
          </w:tcPr>
          <w:p>
            <w:pPr>
              <w:snapToGrid w:val="0"/>
              <w:jc w:val="center"/>
              <w:textAlignment w:val="top"/>
              <w:rPr>
                <w:rFonts w:ascii="宋体" w:hAnsi="宋体" w:eastAsia="方正仿宋_GBK"/>
                <w:sz w:val="24"/>
              </w:rPr>
            </w:pPr>
            <w:r>
              <w:rPr>
                <w:rFonts w:hint="eastAsia" w:ascii="宋体" w:hAnsi="宋体" w:eastAsia="方正仿宋_GBK"/>
                <w:sz w:val="24"/>
              </w:rPr>
              <w:t>水果种植</w:t>
            </w:r>
          </w:p>
        </w:tc>
        <w:tc>
          <w:tcPr>
            <w:tcW w:w="426"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亩</w:t>
            </w:r>
          </w:p>
        </w:tc>
        <w:tc>
          <w:tcPr>
            <w:tcW w:w="1842" w:type="dxa"/>
            <w:vAlign w:val="center"/>
          </w:tcPr>
          <w:p>
            <w:pPr>
              <w:snapToGrid w:val="0"/>
              <w:jc w:val="center"/>
              <w:textAlignment w:val="top"/>
              <w:rPr>
                <w:rFonts w:ascii="宋体" w:hAnsi="宋体" w:eastAsia="方正仿宋_GBK"/>
                <w:sz w:val="24"/>
              </w:rPr>
            </w:pPr>
            <w:r>
              <w:rPr>
                <w:rFonts w:ascii="宋体" w:hAnsi="宋体" w:eastAsia="方正仿宋_GBK"/>
                <w:sz w:val="24"/>
              </w:rPr>
              <w:t>1</w:t>
            </w:r>
            <w:r>
              <w:rPr>
                <w:rFonts w:hint="eastAsia" w:ascii="宋体" w:hAnsi="宋体" w:eastAsia="方正仿宋_GBK"/>
                <w:sz w:val="24"/>
              </w:rPr>
              <w:t>亩及以上</w:t>
            </w:r>
          </w:p>
        </w:tc>
        <w:tc>
          <w:tcPr>
            <w:tcW w:w="4536"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按照行业标准种植桃子、李子、柑橘等多年生水果</w:t>
            </w:r>
          </w:p>
        </w:tc>
        <w:tc>
          <w:tcPr>
            <w:tcW w:w="1365" w:type="dxa"/>
            <w:vAlign w:val="center"/>
          </w:tcPr>
          <w:p>
            <w:pPr>
              <w:snapToGrid w:val="0"/>
              <w:jc w:val="center"/>
              <w:textAlignment w:val="top"/>
              <w:rPr>
                <w:rFonts w:ascii="宋体" w:hAnsi="宋体" w:eastAsia="方正仿宋_GBK"/>
                <w:sz w:val="24"/>
              </w:rPr>
            </w:pPr>
            <w:r>
              <w:rPr>
                <w:rFonts w:ascii="宋体" w:hAnsi="宋体" w:eastAsia="方正仿宋_GBK"/>
                <w:sz w:val="24"/>
              </w:rPr>
              <w:t>800</w:t>
            </w:r>
            <w:r>
              <w:rPr>
                <w:rFonts w:hint="eastAsia" w:ascii="宋体" w:hAnsi="宋体" w:eastAsia="方正仿宋_GBK"/>
                <w:sz w:val="24"/>
              </w:rPr>
              <w:t>元</w:t>
            </w:r>
            <w:r>
              <w:rPr>
                <w:rFonts w:ascii="宋体" w:hAnsi="宋体" w:eastAsia="方正仿宋_GBK"/>
                <w:sz w:val="24"/>
              </w:rPr>
              <w:t>/</w:t>
            </w:r>
            <w:r>
              <w:rPr>
                <w:rFonts w:hint="eastAsia" w:ascii="宋体" w:hAnsi="宋体" w:eastAsia="方正仿宋_GBK"/>
                <w:sz w:val="24"/>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62" w:type="dxa"/>
            <w:vMerge w:val="continue"/>
            <w:noWrap/>
          </w:tcPr>
          <w:p>
            <w:pPr>
              <w:snapToGrid w:val="0"/>
              <w:jc w:val="center"/>
              <w:rPr>
                <w:rFonts w:ascii="宋体" w:hAnsi="宋体"/>
                <w:sz w:val="24"/>
              </w:rPr>
            </w:pPr>
          </w:p>
        </w:tc>
        <w:tc>
          <w:tcPr>
            <w:tcW w:w="1134" w:type="dxa"/>
            <w:vMerge w:val="continue"/>
            <w:vAlign w:val="center"/>
          </w:tcPr>
          <w:p>
            <w:pPr>
              <w:snapToGrid w:val="0"/>
              <w:jc w:val="center"/>
              <w:rPr>
                <w:rFonts w:ascii="宋体" w:hAnsi="宋体"/>
                <w:sz w:val="24"/>
              </w:rPr>
            </w:pPr>
          </w:p>
        </w:tc>
        <w:tc>
          <w:tcPr>
            <w:tcW w:w="426"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亩</w:t>
            </w:r>
          </w:p>
        </w:tc>
        <w:tc>
          <w:tcPr>
            <w:tcW w:w="1842" w:type="dxa"/>
            <w:vAlign w:val="center"/>
          </w:tcPr>
          <w:p>
            <w:pPr>
              <w:snapToGrid w:val="0"/>
              <w:jc w:val="center"/>
              <w:textAlignment w:val="top"/>
              <w:rPr>
                <w:rFonts w:ascii="宋体" w:hAnsi="宋体" w:eastAsia="方正仿宋_GBK"/>
                <w:sz w:val="24"/>
              </w:rPr>
            </w:pPr>
            <w:r>
              <w:rPr>
                <w:rFonts w:ascii="宋体" w:hAnsi="宋体" w:eastAsia="方正仿宋_GBK"/>
                <w:sz w:val="24"/>
              </w:rPr>
              <w:t>1</w:t>
            </w:r>
            <w:r>
              <w:rPr>
                <w:rFonts w:hint="eastAsia" w:ascii="宋体" w:hAnsi="宋体" w:eastAsia="方正仿宋_GBK"/>
                <w:sz w:val="24"/>
              </w:rPr>
              <w:t>亩及以上</w:t>
            </w:r>
          </w:p>
        </w:tc>
        <w:tc>
          <w:tcPr>
            <w:tcW w:w="4536"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按照行业标准种植西瓜、草莓等当年结果水果</w:t>
            </w:r>
          </w:p>
        </w:tc>
        <w:tc>
          <w:tcPr>
            <w:tcW w:w="1365" w:type="dxa"/>
            <w:vAlign w:val="center"/>
          </w:tcPr>
          <w:p>
            <w:pPr>
              <w:snapToGrid w:val="0"/>
              <w:jc w:val="center"/>
              <w:textAlignment w:val="top"/>
              <w:rPr>
                <w:rFonts w:ascii="宋体" w:hAnsi="宋体" w:eastAsia="方正仿宋_GBK"/>
                <w:sz w:val="24"/>
              </w:rPr>
            </w:pPr>
            <w:r>
              <w:rPr>
                <w:rFonts w:ascii="宋体" w:hAnsi="宋体" w:eastAsia="方正仿宋_GBK"/>
                <w:sz w:val="24"/>
              </w:rPr>
              <w:t>500</w:t>
            </w:r>
            <w:r>
              <w:rPr>
                <w:rFonts w:hint="eastAsia" w:ascii="宋体" w:hAnsi="宋体" w:eastAsia="方正仿宋_GBK"/>
                <w:sz w:val="24"/>
              </w:rPr>
              <w:t>元</w:t>
            </w:r>
            <w:r>
              <w:rPr>
                <w:rFonts w:ascii="宋体" w:hAnsi="宋体" w:eastAsia="方正仿宋_GBK"/>
                <w:sz w:val="24"/>
              </w:rPr>
              <w:t>/</w:t>
            </w:r>
            <w:r>
              <w:rPr>
                <w:rFonts w:hint="eastAsia" w:ascii="宋体" w:hAnsi="宋体" w:eastAsia="方正仿宋_GBK"/>
                <w:sz w:val="24"/>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2" w:type="dxa"/>
            <w:vMerge w:val="continue"/>
            <w:noWrap/>
          </w:tcPr>
          <w:p>
            <w:pPr>
              <w:snapToGrid w:val="0"/>
              <w:jc w:val="center"/>
              <w:rPr>
                <w:rFonts w:ascii="宋体" w:hAnsi="宋体"/>
                <w:sz w:val="24"/>
              </w:rPr>
            </w:pPr>
          </w:p>
        </w:tc>
        <w:tc>
          <w:tcPr>
            <w:tcW w:w="1134"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中药材</w:t>
            </w:r>
          </w:p>
        </w:tc>
        <w:tc>
          <w:tcPr>
            <w:tcW w:w="426"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亩</w:t>
            </w:r>
          </w:p>
        </w:tc>
        <w:tc>
          <w:tcPr>
            <w:tcW w:w="1842" w:type="dxa"/>
            <w:vAlign w:val="center"/>
          </w:tcPr>
          <w:p>
            <w:pPr>
              <w:snapToGrid w:val="0"/>
              <w:jc w:val="center"/>
              <w:textAlignment w:val="top"/>
              <w:rPr>
                <w:rFonts w:ascii="宋体" w:hAnsi="宋体" w:eastAsia="方正仿宋_GBK"/>
                <w:sz w:val="24"/>
              </w:rPr>
            </w:pPr>
            <w:r>
              <w:rPr>
                <w:rFonts w:ascii="宋体" w:hAnsi="宋体" w:eastAsia="方正仿宋_GBK"/>
                <w:sz w:val="24"/>
              </w:rPr>
              <w:t>1</w:t>
            </w:r>
            <w:r>
              <w:rPr>
                <w:rFonts w:hint="eastAsia" w:ascii="宋体" w:hAnsi="宋体" w:eastAsia="方正仿宋_GBK"/>
                <w:sz w:val="24"/>
              </w:rPr>
              <w:t>亩及以上</w:t>
            </w:r>
          </w:p>
        </w:tc>
        <w:tc>
          <w:tcPr>
            <w:tcW w:w="4536"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按照行业标准种植金银花、黄精各类中药材</w:t>
            </w:r>
          </w:p>
        </w:tc>
        <w:tc>
          <w:tcPr>
            <w:tcW w:w="1365" w:type="dxa"/>
            <w:vAlign w:val="center"/>
          </w:tcPr>
          <w:p>
            <w:pPr>
              <w:snapToGrid w:val="0"/>
              <w:jc w:val="center"/>
              <w:textAlignment w:val="top"/>
              <w:rPr>
                <w:rFonts w:ascii="宋体" w:hAnsi="宋体" w:eastAsia="方正仿宋_GBK"/>
                <w:sz w:val="24"/>
              </w:rPr>
            </w:pPr>
            <w:r>
              <w:rPr>
                <w:rFonts w:ascii="宋体" w:hAnsi="宋体" w:eastAsia="方正仿宋_GBK"/>
                <w:sz w:val="24"/>
              </w:rPr>
              <w:t>500</w:t>
            </w:r>
            <w:r>
              <w:rPr>
                <w:rFonts w:hint="eastAsia" w:ascii="宋体" w:hAnsi="宋体" w:eastAsia="方正仿宋_GBK"/>
                <w:sz w:val="24"/>
              </w:rPr>
              <w:t>元</w:t>
            </w:r>
            <w:r>
              <w:rPr>
                <w:rFonts w:ascii="宋体" w:hAnsi="宋体" w:eastAsia="方正仿宋_GBK"/>
                <w:sz w:val="24"/>
              </w:rPr>
              <w:t>/</w:t>
            </w:r>
            <w:r>
              <w:rPr>
                <w:rFonts w:hint="eastAsia" w:ascii="宋体" w:hAnsi="宋体" w:eastAsia="方正仿宋_GBK"/>
                <w:sz w:val="24"/>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2" w:type="dxa"/>
            <w:vMerge w:val="continue"/>
            <w:noWrap/>
          </w:tcPr>
          <w:p>
            <w:pPr>
              <w:snapToGrid w:val="0"/>
              <w:jc w:val="center"/>
              <w:rPr>
                <w:rFonts w:ascii="宋体" w:hAnsi="宋体"/>
                <w:sz w:val="24"/>
              </w:rPr>
            </w:pPr>
          </w:p>
        </w:tc>
        <w:tc>
          <w:tcPr>
            <w:tcW w:w="1134"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食用菌</w:t>
            </w:r>
          </w:p>
        </w:tc>
        <w:tc>
          <w:tcPr>
            <w:tcW w:w="426"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亩</w:t>
            </w:r>
          </w:p>
        </w:tc>
        <w:tc>
          <w:tcPr>
            <w:tcW w:w="1842" w:type="dxa"/>
            <w:vAlign w:val="center"/>
          </w:tcPr>
          <w:p>
            <w:pPr>
              <w:snapToGrid w:val="0"/>
              <w:jc w:val="center"/>
              <w:textAlignment w:val="top"/>
              <w:rPr>
                <w:rFonts w:ascii="宋体" w:hAnsi="宋体" w:eastAsia="方正仿宋_GBK"/>
                <w:sz w:val="24"/>
              </w:rPr>
            </w:pPr>
            <w:r>
              <w:rPr>
                <w:rFonts w:ascii="宋体" w:hAnsi="宋体" w:eastAsia="方正仿宋_GBK"/>
                <w:sz w:val="24"/>
              </w:rPr>
              <w:t>1</w:t>
            </w:r>
            <w:r>
              <w:rPr>
                <w:rFonts w:hint="eastAsia" w:ascii="宋体" w:hAnsi="宋体" w:eastAsia="方正仿宋_GBK"/>
                <w:sz w:val="24"/>
              </w:rPr>
              <w:t>亩及以上或</w:t>
            </w:r>
          </w:p>
          <w:p>
            <w:pPr>
              <w:snapToGrid w:val="0"/>
              <w:jc w:val="center"/>
              <w:textAlignment w:val="top"/>
              <w:rPr>
                <w:rFonts w:ascii="宋体" w:hAnsi="宋体" w:eastAsia="方正仿宋_GBK"/>
                <w:sz w:val="24"/>
              </w:rPr>
            </w:pPr>
            <w:r>
              <w:rPr>
                <w:rFonts w:ascii="宋体" w:hAnsi="宋体" w:eastAsia="方正仿宋_GBK"/>
                <w:sz w:val="24"/>
              </w:rPr>
              <w:t>500</w:t>
            </w:r>
            <w:r>
              <w:rPr>
                <w:rFonts w:hint="eastAsia" w:ascii="宋体" w:hAnsi="宋体" w:eastAsia="方正仿宋_GBK"/>
                <w:sz w:val="24"/>
              </w:rPr>
              <w:t>袋及以上</w:t>
            </w:r>
          </w:p>
        </w:tc>
        <w:tc>
          <w:tcPr>
            <w:tcW w:w="4536"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按照行业标准种植食用菌</w:t>
            </w:r>
          </w:p>
        </w:tc>
        <w:tc>
          <w:tcPr>
            <w:tcW w:w="1365" w:type="dxa"/>
            <w:vAlign w:val="center"/>
          </w:tcPr>
          <w:p>
            <w:pPr>
              <w:snapToGrid w:val="0"/>
              <w:jc w:val="center"/>
              <w:textAlignment w:val="top"/>
              <w:rPr>
                <w:rFonts w:ascii="宋体" w:hAnsi="宋体" w:eastAsia="方正仿宋_GBK"/>
                <w:sz w:val="24"/>
              </w:rPr>
            </w:pPr>
            <w:r>
              <w:rPr>
                <w:rFonts w:ascii="宋体" w:hAnsi="宋体" w:eastAsia="方正仿宋_GBK"/>
                <w:sz w:val="24"/>
              </w:rPr>
              <w:t>500</w:t>
            </w:r>
            <w:r>
              <w:rPr>
                <w:rFonts w:hint="eastAsia" w:ascii="宋体" w:hAnsi="宋体" w:eastAsia="方正仿宋_GBK"/>
                <w:sz w:val="24"/>
              </w:rPr>
              <w:t>元</w:t>
            </w:r>
            <w:r>
              <w:rPr>
                <w:rFonts w:ascii="宋体" w:hAnsi="宋体" w:eastAsia="方正仿宋_GBK"/>
                <w:sz w:val="24"/>
              </w:rPr>
              <w:t>/</w:t>
            </w:r>
            <w:r>
              <w:rPr>
                <w:rFonts w:hint="eastAsia" w:ascii="宋体" w:hAnsi="宋体" w:eastAsia="方正仿宋_GBK"/>
                <w:sz w:val="24"/>
              </w:rPr>
              <w:t>亩或</w:t>
            </w:r>
            <w:r>
              <w:rPr>
                <w:rFonts w:ascii="宋体" w:hAnsi="宋体" w:eastAsia="方正仿宋_GBK"/>
                <w:sz w:val="24"/>
              </w:rPr>
              <w:t>1</w:t>
            </w:r>
            <w:r>
              <w:rPr>
                <w:rFonts w:hint="eastAsia" w:ascii="宋体" w:hAnsi="宋体" w:eastAsia="方正仿宋_GBK"/>
                <w:sz w:val="24"/>
              </w:rPr>
              <w:t>元</w:t>
            </w:r>
            <w:r>
              <w:rPr>
                <w:rFonts w:ascii="宋体" w:hAnsi="宋体" w:eastAsia="方正仿宋_GBK"/>
                <w:sz w:val="24"/>
              </w:rPr>
              <w:t>/</w:t>
            </w:r>
            <w:r>
              <w:rPr>
                <w:rFonts w:hint="eastAsia" w:ascii="宋体" w:hAnsi="宋体" w:eastAsia="方正仿宋_GBK"/>
                <w:sz w:val="24"/>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2" w:type="dxa"/>
            <w:vMerge w:val="continue"/>
            <w:noWrap/>
          </w:tcPr>
          <w:p>
            <w:pPr>
              <w:snapToGrid w:val="0"/>
              <w:jc w:val="center"/>
              <w:rPr>
                <w:rFonts w:ascii="宋体" w:hAnsi="宋体"/>
                <w:sz w:val="24"/>
              </w:rPr>
            </w:pPr>
          </w:p>
        </w:tc>
        <w:tc>
          <w:tcPr>
            <w:tcW w:w="1134"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新建茶园</w:t>
            </w:r>
          </w:p>
        </w:tc>
        <w:tc>
          <w:tcPr>
            <w:tcW w:w="426"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亩</w:t>
            </w:r>
          </w:p>
        </w:tc>
        <w:tc>
          <w:tcPr>
            <w:tcW w:w="1842" w:type="dxa"/>
            <w:vAlign w:val="center"/>
          </w:tcPr>
          <w:p>
            <w:pPr>
              <w:snapToGrid w:val="0"/>
              <w:jc w:val="center"/>
              <w:textAlignment w:val="top"/>
              <w:rPr>
                <w:rFonts w:ascii="宋体" w:hAnsi="宋体" w:eastAsia="方正仿宋_GBK"/>
                <w:sz w:val="24"/>
              </w:rPr>
            </w:pPr>
            <w:r>
              <w:rPr>
                <w:rFonts w:ascii="宋体" w:hAnsi="宋体" w:eastAsia="方正仿宋_GBK"/>
                <w:sz w:val="24"/>
              </w:rPr>
              <w:t>1</w:t>
            </w:r>
            <w:r>
              <w:rPr>
                <w:rFonts w:hint="eastAsia" w:ascii="宋体" w:hAnsi="宋体" w:eastAsia="方正仿宋_GBK"/>
                <w:sz w:val="24"/>
              </w:rPr>
              <w:t>亩及以上</w:t>
            </w:r>
          </w:p>
        </w:tc>
        <w:tc>
          <w:tcPr>
            <w:tcW w:w="4536"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整地、深沟吊槽栽植茶苗</w:t>
            </w:r>
            <w:r>
              <w:rPr>
                <w:rFonts w:ascii="宋体" w:hAnsi="宋体" w:eastAsia="方正仿宋_GBK"/>
                <w:sz w:val="24"/>
              </w:rPr>
              <w:t>3000</w:t>
            </w:r>
            <w:r>
              <w:rPr>
                <w:rFonts w:hint="eastAsia" w:ascii="宋体" w:hAnsi="宋体" w:eastAsia="方正仿宋_GBK"/>
                <w:sz w:val="24"/>
              </w:rPr>
              <w:t>株、配施肥料</w:t>
            </w:r>
          </w:p>
        </w:tc>
        <w:tc>
          <w:tcPr>
            <w:tcW w:w="1365" w:type="dxa"/>
            <w:vAlign w:val="center"/>
          </w:tcPr>
          <w:p>
            <w:pPr>
              <w:snapToGrid w:val="0"/>
              <w:jc w:val="center"/>
              <w:textAlignment w:val="top"/>
              <w:rPr>
                <w:rFonts w:ascii="宋体" w:hAnsi="宋体" w:eastAsia="方正仿宋_GBK"/>
                <w:sz w:val="24"/>
              </w:rPr>
            </w:pPr>
            <w:r>
              <w:rPr>
                <w:rFonts w:ascii="宋体" w:hAnsi="宋体" w:eastAsia="方正仿宋_GBK"/>
                <w:sz w:val="24"/>
              </w:rPr>
              <w:t>500</w:t>
            </w:r>
            <w:r>
              <w:rPr>
                <w:rFonts w:hint="eastAsia" w:ascii="宋体" w:hAnsi="宋体" w:eastAsia="方正仿宋_GBK"/>
                <w:sz w:val="24"/>
              </w:rPr>
              <w:t>元</w:t>
            </w:r>
            <w:r>
              <w:rPr>
                <w:rFonts w:ascii="宋体" w:hAnsi="宋体" w:eastAsia="方正仿宋_GBK"/>
                <w:sz w:val="24"/>
              </w:rPr>
              <w:t>/</w:t>
            </w:r>
            <w:r>
              <w:rPr>
                <w:rFonts w:hint="eastAsia" w:ascii="宋体" w:hAnsi="宋体" w:eastAsia="方正仿宋_GBK"/>
                <w:sz w:val="24"/>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2" w:type="dxa"/>
            <w:vMerge w:val="restart"/>
            <w:noWrap/>
            <w:textDirection w:val="tbRlV"/>
            <w:vAlign w:val="center"/>
          </w:tcPr>
          <w:p>
            <w:pPr>
              <w:snapToGrid w:val="0"/>
              <w:jc w:val="center"/>
              <w:textAlignment w:val="top"/>
              <w:rPr>
                <w:rFonts w:ascii="宋体" w:hAnsi="宋体" w:eastAsia="方正仿宋_GBK"/>
                <w:sz w:val="24"/>
              </w:rPr>
            </w:pPr>
            <w:r>
              <w:rPr>
                <w:rFonts w:hint="eastAsia" w:ascii="宋体" w:hAnsi="宋体" w:eastAsia="方正仿宋_GBK"/>
                <w:sz w:val="24"/>
              </w:rPr>
              <w:t>养殖类</w:t>
            </w:r>
          </w:p>
        </w:tc>
        <w:tc>
          <w:tcPr>
            <w:tcW w:w="1134"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猪</w:t>
            </w:r>
          </w:p>
        </w:tc>
        <w:tc>
          <w:tcPr>
            <w:tcW w:w="426"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头</w:t>
            </w:r>
          </w:p>
        </w:tc>
        <w:tc>
          <w:tcPr>
            <w:tcW w:w="1842"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1头及以上</w:t>
            </w:r>
          </w:p>
        </w:tc>
        <w:tc>
          <w:tcPr>
            <w:tcW w:w="4536"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存栏1头及以上</w:t>
            </w:r>
          </w:p>
        </w:tc>
        <w:tc>
          <w:tcPr>
            <w:tcW w:w="1365" w:type="dxa"/>
            <w:vAlign w:val="center"/>
          </w:tcPr>
          <w:p>
            <w:pPr>
              <w:snapToGrid w:val="0"/>
              <w:jc w:val="center"/>
              <w:textAlignment w:val="top"/>
              <w:rPr>
                <w:rFonts w:ascii="宋体" w:hAnsi="宋体" w:eastAsia="方正仿宋_GBK"/>
                <w:sz w:val="24"/>
              </w:rPr>
            </w:pPr>
            <w:r>
              <w:rPr>
                <w:rFonts w:ascii="宋体" w:hAnsi="宋体" w:eastAsia="方正仿宋_GBK"/>
                <w:sz w:val="24"/>
              </w:rPr>
              <w:t>500</w:t>
            </w:r>
            <w:r>
              <w:rPr>
                <w:rFonts w:hint="eastAsia" w:ascii="宋体" w:hAnsi="宋体" w:eastAsia="方正仿宋_GBK"/>
                <w:sz w:val="24"/>
              </w:rPr>
              <w:t>元</w:t>
            </w:r>
            <w:r>
              <w:rPr>
                <w:rFonts w:ascii="宋体" w:hAnsi="宋体" w:eastAsia="方正仿宋_GBK"/>
                <w:sz w:val="24"/>
              </w:rPr>
              <w:t>/</w:t>
            </w:r>
            <w:r>
              <w:rPr>
                <w:rFonts w:hint="eastAsia" w:ascii="宋体" w:hAnsi="宋体" w:eastAsia="方正仿宋_GBK"/>
                <w:sz w:val="24"/>
              </w:rPr>
              <w:t>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2" w:type="dxa"/>
            <w:vMerge w:val="continue"/>
            <w:noWrap/>
          </w:tcPr>
          <w:p>
            <w:pPr>
              <w:snapToGrid w:val="0"/>
              <w:jc w:val="center"/>
              <w:rPr>
                <w:rFonts w:ascii="宋体" w:hAnsi="宋体"/>
                <w:sz w:val="24"/>
              </w:rPr>
            </w:pPr>
          </w:p>
        </w:tc>
        <w:tc>
          <w:tcPr>
            <w:tcW w:w="1134"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牛</w:t>
            </w:r>
          </w:p>
        </w:tc>
        <w:tc>
          <w:tcPr>
            <w:tcW w:w="426"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头</w:t>
            </w:r>
          </w:p>
        </w:tc>
        <w:tc>
          <w:tcPr>
            <w:tcW w:w="1842" w:type="dxa"/>
            <w:vAlign w:val="center"/>
          </w:tcPr>
          <w:p>
            <w:pPr>
              <w:snapToGrid w:val="0"/>
              <w:jc w:val="center"/>
              <w:textAlignment w:val="top"/>
              <w:rPr>
                <w:rFonts w:ascii="宋体" w:hAnsi="宋体" w:eastAsia="方正仿宋_GBK"/>
                <w:sz w:val="24"/>
              </w:rPr>
            </w:pPr>
            <w:r>
              <w:rPr>
                <w:rFonts w:ascii="宋体" w:hAnsi="宋体" w:eastAsia="方正仿宋_GBK"/>
                <w:sz w:val="24"/>
              </w:rPr>
              <w:t>1</w:t>
            </w:r>
            <w:r>
              <w:rPr>
                <w:rFonts w:hint="eastAsia" w:ascii="宋体" w:hAnsi="宋体" w:eastAsia="方正仿宋_GBK"/>
                <w:sz w:val="24"/>
              </w:rPr>
              <w:t>头及以上</w:t>
            </w:r>
          </w:p>
        </w:tc>
        <w:tc>
          <w:tcPr>
            <w:tcW w:w="4536"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存栏</w:t>
            </w:r>
            <w:r>
              <w:rPr>
                <w:rFonts w:ascii="宋体" w:hAnsi="宋体" w:eastAsia="方正仿宋_GBK"/>
                <w:sz w:val="24"/>
              </w:rPr>
              <w:t>1</w:t>
            </w:r>
            <w:r>
              <w:rPr>
                <w:rFonts w:hint="eastAsia" w:ascii="宋体" w:hAnsi="宋体" w:eastAsia="方正仿宋_GBK"/>
                <w:sz w:val="24"/>
              </w:rPr>
              <w:t>头及以上</w:t>
            </w:r>
          </w:p>
        </w:tc>
        <w:tc>
          <w:tcPr>
            <w:tcW w:w="1365" w:type="dxa"/>
            <w:vAlign w:val="center"/>
          </w:tcPr>
          <w:p>
            <w:pPr>
              <w:snapToGrid w:val="0"/>
              <w:jc w:val="center"/>
              <w:textAlignment w:val="top"/>
              <w:rPr>
                <w:rFonts w:ascii="宋体" w:hAnsi="宋体" w:eastAsia="方正仿宋_GBK"/>
                <w:sz w:val="24"/>
              </w:rPr>
            </w:pPr>
            <w:r>
              <w:rPr>
                <w:rFonts w:ascii="宋体" w:hAnsi="宋体" w:eastAsia="方正仿宋_GBK"/>
                <w:sz w:val="24"/>
              </w:rPr>
              <w:t>1000</w:t>
            </w:r>
            <w:r>
              <w:rPr>
                <w:rFonts w:hint="eastAsia" w:ascii="宋体" w:hAnsi="宋体" w:eastAsia="方正仿宋_GBK"/>
                <w:sz w:val="24"/>
              </w:rPr>
              <w:t>元</w:t>
            </w:r>
            <w:r>
              <w:rPr>
                <w:rFonts w:ascii="宋体" w:hAnsi="宋体" w:eastAsia="方正仿宋_GBK"/>
                <w:sz w:val="24"/>
              </w:rPr>
              <w:t>/</w:t>
            </w:r>
            <w:r>
              <w:rPr>
                <w:rFonts w:hint="eastAsia" w:ascii="宋体" w:hAnsi="宋体" w:eastAsia="方正仿宋_GBK"/>
                <w:sz w:val="24"/>
              </w:rPr>
              <w:t>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2" w:type="dxa"/>
            <w:vMerge w:val="continue"/>
            <w:noWrap/>
          </w:tcPr>
          <w:p>
            <w:pPr>
              <w:snapToGrid w:val="0"/>
              <w:rPr>
                <w:rFonts w:ascii="宋体" w:hAnsi="宋体"/>
                <w:sz w:val="24"/>
              </w:rPr>
            </w:pPr>
          </w:p>
        </w:tc>
        <w:tc>
          <w:tcPr>
            <w:tcW w:w="1134"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羊</w:t>
            </w:r>
          </w:p>
        </w:tc>
        <w:tc>
          <w:tcPr>
            <w:tcW w:w="426"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只</w:t>
            </w:r>
          </w:p>
        </w:tc>
        <w:tc>
          <w:tcPr>
            <w:tcW w:w="1842"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3只及以上</w:t>
            </w:r>
          </w:p>
        </w:tc>
        <w:tc>
          <w:tcPr>
            <w:tcW w:w="4536"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存栏3只及以上</w:t>
            </w:r>
          </w:p>
        </w:tc>
        <w:tc>
          <w:tcPr>
            <w:tcW w:w="1365" w:type="dxa"/>
            <w:vAlign w:val="center"/>
          </w:tcPr>
          <w:p>
            <w:pPr>
              <w:snapToGrid w:val="0"/>
              <w:jc w:val="center"/>
              <w:textAlignment w:val="top"/>
              <w:rPr>
                <w:rFonts w:ascii="宋体" w:hAnsi="宋体" w:eastAsia="方正仿宋_GBK"/>
                <w:sz w:val="24"/>
              </w:rPr>
            </w:pPr>
            <w:r>
              <w:rPr>
                <w:rFonts w:ascii="宋体" w:hAnsi="宋体" w:eastAsia="方正仿宋_GBK"/>
                <w:sz w:val="24"/>
              </w:rPr>
              <w:t>300</w:t>
            </w:r>
            <w:r>
              <w:rPr>
                <w:rFonts w:hint="eastAsia" w:ascii="宋体" w:hAnsi="宋体" w:eastAsia="方正仿宋_GBK"/>
                <w:sz w:val="24"/>
              </w:rPr>
              <w:t>元</w:t>
            </w:r>
            <w:r>
              <w:rPr>
                <w:rFonts w:ascii="宋体" w:hAnsi="宋体" w:eastAsia="方正仿宋_GBK"/>
                <w:sz w:val="24"/>
              </w:rPr>
              <w:t>/</w:t>
            </w:r>
            <w:r>
              <w:rPr>
                <w:rFonts w:hint="eastAsia" w:ascii="宋体" w:hAnsi="宋体" w:eastAsia="方正仿宋_GBK"/>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2" w:type="dxa"/>
            <w:vMerge w:val="continue"/>
            <w:noWrap/>
          </w:tcPr>
          <w:p>
            <w:pPr>
              <w:snapToGrid w:val="0"/>
              <w:rPr>
                <w:rFonts w:ascii="宋体" w:hAnsi="宋体"/>
                <w:sz w:val="24"/>
              </w:rPr>
            </w:pPr>
          </w:p>
        </w:tc>
        <w:tc>
          <w:tcPr>
            <w:tcW w:w="1134"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禽类（含兔）</w:t>
            </w:r>
          </w:p>
        </w:tc>
        <w:tc>
          <w:tcPr>
            <w:tcW w:w="426"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只</w:t>
            </w:r>
          </w:p>
        </w:tc>
        <w:tc>
          <w:tcPr>
            <w:tcW w:w="1842" w:type="dxa"/>
            <w:vAlign w:val="center"/>
          </w:tcPr>
          <w:p>
            <w:pPr>
              <w:snapToGrid w:val="0"/>
              <w:jc w:val="center"/>
              <w:textAlignment w:val="top"/>
              <w:rPr>
                <w:rFonts w:ascii="宋体" w:hAnsi="宋体" w:eastAsia="方正仿宋_GBK"/>
                <w:sz w:val="24"/>
              </w:rPr>
            </w:pPr>
            <w:r>
              <w:rPr>
                <w:rFonts w:ascii="宋体" w:hAnsi="宋体" w:eastAsia="方正仿宋_GBK"/>
                <w:sz w:val="24"/>
              </w:rPr>
              <w:t>30</w:t>
            </w:r>
            <w:r>
              <w:rPr>
                <w:rFonts w:hint="eastAsia" w:ascii="宋体" w:hAnsi="宋体" w:eastAsia="方正仿宋_GBK"/>
                <w:sz w:val="24"/>
              </w:rPr>
              <w:t>只及以上</w:t>
            </w:r>
          </w:p>
        </w:tc>
        <w:tc>
          <w:tcPr>
            <w:tcW w:w="4536"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存栏</w:t>
            </w:r>
            <w:r>
              <w:rPr>
                <w:rFonts w:ascii="宋体" w:hAnsi="宋体" w:eastAsia="方正仿宋_GBK"/>
                <w:sz w:val="24"/>
              </w:rPr>
              <w:t>30</w:t>
            </w:r>
            <w:r>
              <w:rPr>
                <w:rFonts w:hint="eastAsia" w:ascii="宋体" w:hAnsi="宋体" w:eastAsia="方正仿宋_GBK"/>
                <w:sz w:val="24"/>
              </w:rPr>
              <w:t>只及以上</w:t>
            </w:r>
          </w:p>
        </w:tc>
        <w:tc>
          <w:tcPr>
            <w:tcW w:w="1365" w:type="dxa"/>
            <w:vAlign w:val="center"/>
          </w:tcPr>
          <w:p>
            <w:pPr>
              <w:snapToGrid w:val="0"/>
              <w:jc w:val="center"/>
              <w:textAlignment w:val="top"/>
              <w:rPr>
                <w:rFonts w:ascii="宋体" w:hAnsi="宋体" w:eastAsia="方正仿宋_GBK"/>
                <w:sz w:val="24"/>
              </w:rPr>
            </w:pPr>
            <w:r>
              <w:rPr>
                <w:rFonts w:ascii="宋体" w:hAnsi="宋体" w:eastAsia="方正仿宋_GBK"/>
                <w:sz w:val="24"/>
              </w:rPr>
              <w:t>10</w:t>
            </w:r>
            <w:r>
              <w:rPr>
                <w:rFonts w:hint="eastAsia" w:ascii="宋体" w:hAnsi="宋体" w:eastAsia="方正仿宋_GBK"/>
                <w:sz w:val="24"/>
              </w:rPr>
              <w:t>元</w:t>
            </w:r>
            <w:r>
              <w:rPr>
                <w:rFonts w:ascii="宋体" w:hAnsi="宋体" w:eastAsia="方正仿宋_GBK"/>
                <w:sz w:val="24"/>
              </w:rPr>
              <w:t>/</w:t>
            </w:r>
            <w:r>
              <w:rPr>
                <w:rFonts w:hint="eastAsia" w:ascii="宋体" w:hAnsi="宋体" w:eastAsia="方正仿宋_GBK"/>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2" w:type="dxa"/>
            <w:vMerge w:val="continue"/>
            <w:noWrap/>
          </w:tcPr>
          <w:p>
            <w:pPr>
              <w:snapToGrid w:val="0"/>
              <w:rPr>
                <w:rFonts w:ascii="宋体" w:hAnsi="宋体"/>
                <w:sz w:val="24"/>
              </w:rPr>
            </w:pPr>
          </w:p>
        </w:tc>
        <w:tc>
          <w:tcPr>
            <w:tcW w:w="1134"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水产养殖</w:t>
            </w:r>
          </w:p>
        </w:tc>
        <w:tc>
          <w:tcPr>
            <w:tcW w:w="426"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亩</w:t>
            </w:r>
          </w:p>
        </w:tc>
        <w:tc>
          <w:tcPr>
            <w:tcW w:w="1842" w:type="dxa"/>
            <w:vAlign w:val="center"/>
          </w:tcPr>
          <w:p>
            <w:pPr>
              <w:snapToGrid w:val="0"/>
              <w:jc w:val="center"/>
              <w:textAlignment w:val="top"/>
              <w:rPr>
                <w:rFonts w:ascii="宋体" w:hAnsi="宋体" w:eastAsia="方正仿宋_GBK"/>
                <w:sz w:val="24"/>
              </w:rPr>
            </w:pPr>
            <w:r>
              <w:rPr>
                <w:rFonts w:ascii="宋体" w:hAnsi="宋体" w:eastAsia="方正仿宋_GBK"/>
                <w:sz w:val="24"/>
              </w:rPr>
              <w:t>2</w:t>
            </w:r>
            <w:r>
              <w:rPr>
                <w:rFonts w:hint="eastAsia" w:ascii="宋体" w:hAnsi="宋体" w:eastAsia="方正仿宋_GBK"/>
                <w:sz w:val="24"/>
              </w:rPr>
              <w:t>亩以上</w:t>
            </w:r>
          </w:p>
        </w:tc>
        <w:tc>
          <w:tcPr>
            <w:tcW w:w="4536" w:type="dxa"/>
            <w:vAlign w:val="center"/>
          </w:tcPr>
          <w:p>
            <w:pPr>
              <w:snapToGrid w:val="0"/>
              <w:jc w:val="center"/>
              <w:textAlignment w:val="top"/>
              <w:rPr>
                <w:rFonts w:ascii="宋体" w:hAnsi="宋体" w:eastAsia="方正仿宋_GBK"/>
                <w:sz w:val="24"/>
              </w:rPr>
            </w:pPr>
            <w:r>
              <w:rPr>
                <w:rFonts w:hint="eastAsia" w:ascii="宋体" w:hAnsi="宋体" w:eastAsia="方正仿宋_GBK"/>
                <w:sz w:val="24"/>
              </w:rPr>
              <w:t>新购买鱼苗、虾苗等每亩</w:t>
            </w:r>
            <w:r>
              <w:rPr>
                <w:rFonts w:ascii="宋体" w:hAnsi="宋体" w:eastAsia="方正仿宋_GBK"/>
                <w:sz w:val="24"/>
              </w:rPr>
              <w:t>500</w:t>
            </w:r>
            <w:r>
              <w:rPr>
                <w:rFonts w:hint="eastAsia" w:ascii="宋体" w:hAnsi="宋体" w:eastAsia="方正仿宋_GBK"/>
                <w:sz w:val="24"/>
              </w:rPr>
              <w:t>尾以上</w:t>
            </w:r>
          </w:p>
        </w:tc>
        <w:tc>
          <w:tcPr>
            <w:tcW w:w="1365" w:type="dxa"/>
            <w:vAlign w:val="center"/>
          </w:tcPr>
          <w:p>
            <w:pPr>
              <w:snapToGrid w:val="0"/>
              <w:jc w:val="center"/>
              <w:textAlignment w:val="top"/>
              <w:rPr>
                <w:rFonts w:ascii="宋体" w:hAnsi="宋体" w:eastAsia="方正仿宋_GBK"/>
                <w:sz w:val="24"/>
              </w:rPr>
            </w:pPr>
            <w:r>
              <w:rPr>
                <w:rFonts w:ascii="宋体" w:hAnsi="宋体" w:eastAsia="方正仿宋_GBK"/>
                <w:sz w:val="24"/>
              </w:rPr>
              <w:t>500</w:t>
            </w:r>
            <w:r>
              <w:rPr>
                <w:rFonts w:hint="eastAsia" w:ascii="宋体" w:hAnsi="宋体" w:eastAsia="方正仿宋_GBK"/>
                <w:sz w:val="24"/>
              </w:rPr>
              <w:t>元</w:t>
            </w:r>
            <w:r>
              <w:rPr>
                <w:rFonts w:ascii="宋体" w:hAnsi="宋体" w:eastAsia="方正仿宋_GBK"/>
                <w:sz w:val="24"/>
              </w:rPr>
              <w:t>/</w:t>
            </w:r>
            <w:r>
              <w:rPr>
                <w:rFonts w:hint="eastAsia" w:ascii="宋体" w:hAnsi="宋体" w:eastAsia="方正仿宋_GBK"/>
                <w:sz w:val="24"/>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2" w:type="dxa"/>
            <w:vMerge w:val="continue"/>
            <w:noWrap/>
          </w:tcPr>
          <w:p>
            <w:pPr>
              <w:snapToGrid w:val="0"/>
              <w:rPr>
                <w:rFonts w:ascii="宋体" w:hAnsi="宋体"/>
                <w:sz w:val="24"/>
              </w:rPr>
            </w:pPr>
          </w:p>
        </w:tc>
        <w:tc>
          <w:tcPr>
            <w:tcW w:w="1134" w:type="dxa"/>
            <w:vAlign w:val="center"/>
          </w:tcPr>
          <w:p>
            <w:pPr>
              <w:snapToGrid w:val="0"/>
              <w:jc w:val="center"/>
              <w:textAlignment w:val="top"/>
              <w:rPr>
                <w:rFonts w:ascii="宋体" w:hAnsi="宋体" w:eastAsia="方正仿宋_GBK" w:cs="方正仿宋_GBK"/>
                <w:sz w:val="24"/>
              </w:rPr>
            </w:pPr>
            <w:r>
              <w:rPr>
                <w:rFonts w:hint="eastAsia" w:ascii="宋体" w:hAnsi="宋体" w:eastAsia="方正仿宋_GBK" w:cs="方正仿宋_GBK"/>
                <w:sz w:val="24"/>
              </w:rPr>
              <w:t>蜜蜂</w:t>
            </w:r>
          </w:p>
        </w:tc>
        <w:tc>
          <w:tcPr>
            <w:tcW w:w="426" w:type="dxa"/>
            <w:vAlign w:val="center"/>
          </w:tcPr>
          <w:p>
            <w:pPr>
              <w:snapToGrid w:val="0"/>
              <w:jc w:val="center"/>
              <w:textAlignment w:val="top"/>
              <w:rPr>
                <w:rFonts w:ascii="宋体" w:hAnsi="宋体" w:eastAsia="方正仿宋_GBK" w:cs="方正仿宋_GBK"/>
                <w:sz w:val="24"/>
              </w:rPr>
            </w:pPr>
            <w:r>
              <w:rPr>
                <w:rFonts w:hint="eastAsia" w:ascii="宋体" w:hAnsi="宋体" w:eastAsia="方正仿宋_GBK" w:cs="方正仿宋_GBK"/>
                <w:sz w:val="24"/>
              </w:rPr>
              <w:t>箱</w:t>
            </w:r>
          </w:p>
        </w:tc>
        <w:tc>
          <w:tcPr>
            <w:tcW w:w="1842" w:type="dxa"/>
            <w:vAlign w:val="center"/>
          </w:tcPr>
          <w:p>
            <w:pPr>
              <w:snapToGrid w:val="0"/>
              <w:jc w:val="center"/>
              <w:textAlignment w:val="top"/>
              <w:rPr>
                <w:rFonts w:ascii="宋体" w:hAnsi="宋体" w:eastAsia="方正仿宋_GBK" w:cs="方正仿宋_GBK"/>
                <w:sz w:val="24"/>
              </w:rPr>
            </w:pPr>
            <w:r>
              <w:rPr>
                <w:rFonts w:ascii="宋体" w:hAnsi="宋体" w:eastAsia="方正仿宋_GBK" w:cs="方正仿宋_GBK"/>
                <w:sz w:val="24"/>
              </w:rPr>
              <w:t>2</w:t>
            </w:r>
            <w:r>
              <w:rPr>
                <w:rFonts w:hint="eastAsia" w:ascii="宋体" w:hAnsi="宋体" w:eastAsia="方正仿宋_GBK" w:cs="方正仿宋_GBK"/>
                <w:sz w:val="24"/>
              </w:rPr>
              <w:t>箱以上（每箱</w:t>
            </w:r>
            <w:r>
              <w:rPr>
                <w:rFonts w:ascii="宋体" w:hAnsi="宋体" w:eastAsia="方正仿宋_GBK" w:cs="方正仿宋_GBK"/>
                <w:sz w:val="24"/>
              </w:rPr>
              <w:t>5</w:t>
            </w:r>
            <w:r>
              <w:rPr>
                <w:rFonts w:hint="eastAsia" w:ascii="宋体" w:hAnsi="宋体" w:eastAsia="方正仿宋_GBK" w:cs="方正仿宋_GBK"/>
                <w:sz w:val="24"/>
              </w:rPr>
              <w:t>脾以上）</w:t>
            </w:r>
          </w:p>
        </w:tc>
        <w:tc>
          <w:tcPr>
            <w:tcW w:w="4536" w:type="dxa"/>
            <w:vAlign w:val="center"/>
          </w:tcPr>
          <w:p>
            <w:pPr>
              <w:snapToGrid w:val="0"/>
              <w:jc w:val="center"/>
              <w:textAlignment w:val="top"/>
              <w:rPr>
                <w:rFonts w:ascii="宋体" w:hAnsi="宋体" w:eastAsia="方正仿宋_GBK" w:cs="方正仿宋_GBK"/>
                <w:sz w:val="24"/>
              </w:rPr>
            </w:pPr>
            <w:r>
              <w:rPr>
                <w:rFonts w:hint="eastAsia" w:ascii="宋体" w:hAnsi="宋体" w:eastAsia="方正仿宋_GBK" w:cs="方正仿宋_GBK"/>
                <w:sz w:val="24"/>
              </w:rPr>
              <w:t>存栏</w:t>
            </w:r>
            <w:r>
              <w:rPr>
                <w:rFonts w:ascii="宋体" w:hAnsi="宋体" w:eastAsia="方正仿宋_GBK" w:cs="方正仿宋_GBK"/>
                <w:sz w:val="24"/>
              </w:rPr>
              <w:t>2</w:t>
            </w:r>
            <w:r>
              <w:rPr>
                <w:rFonts w:hint="eastAsia" w:ascii="宋体" w:hAnsi="宋体" w:eastAsia="方正仿宋_GBK" w:cs="方正仿宋_GBK"/>
                <w:sz w:val="24"/>
              </w:rPr>
              <w:t>箱以上（每箱</w:t>
            </w:r>
            <w:r>
              <w:rPr>
                <w:rFonts w:ascii="宋体" w:hAnsi="宋体" w:eastAsia="方正仿宋_GBK" w:cs="方正仿宋_GBK"/>
                <w:sz w:val="24"/>
              </w:rPr>
              <w:t>5</w:t>
            </w:r>
            <w:r>
              <w:rPr>
                <w:rFonts w:hint="eastAsia" w:ascii="宋体" w:hAnsi="宋体" w:eastAsia="方正仿宋_GBK" w:cs="方正仿宋_GBK"/>
                <w:sz w:val="24"/>
              </w:rPr>
              <w:t>脾以上）</w:t>
            </w:r>
          </w:p>
        </w:tc>
        <w:tc>
          <w:tcPr>
            <w:tcW w:w="1365" w:type="dxa"/>
            <w:vAlign w:val="center"/>
          </w:tcPr>
          <w:p>
            <w:pPr>
              <w:snapToGrid w:val="0"/>
              <w:jc w:val="center"/>
              <w:textAlignment w:val="top"/>
              <w:rPr>
                <w:rFonts w:ascii="宋体" w:hAnsi="宋体" w:eastAsia="方正仿宋_GBK" w:cs="方正仿宋_GBK"/>
                <w:sz w:val="24"/>
              </w:rPr>
            </w:pPr>
            <w:r>
              <w:rPr>
                <w:rFonts w:ascii="宋体" w:hAnsi="宋体" w:eastAsia="方正仿宋_GBK" w:cs="方正仿宋_GBK"/>
                <w:sz w:val="24"/>
              </w:rPr>
              <w:t>300</w:t>
            </w:r>
            <w:r>
              <w:rPr>
                <w:rFonts w:hint="eastAsia" w:ascii="宋体" w:hAnsi="宋体" w:eastAsia="方正仿宋_GBK" w:cs="方正仿宋_GBK"/>
                <w:sz w:val="24"/>
              </w:rPr>
              <w:t>元</w:t>
            </w:r>
            <w:r>
              <w:rPr>
                <w:rFonts w:ascii="宋体" w:hAnsi="宋体" w:eastAsia="方正仿宋_GBK" w:cs="方正仿宋_GBK"/>
                <w:sz w:val="24"/>
              </w:rPr>
              <w:t>/</w:t>
            </w:r>
            <w:r>
              <w:rPr>
                <w:rFonts w:hint="eastAsia" w:ascii="宋体" w:hAnsi="宋体" w:eastAsia="方正仿宋_GBK" w:cs="方正仿宋_GBK"/>
                <w:sz w:val="24"/>
              </w:rPr>
              <w:t>箱</w:t>
            </w:r>
          </w:p>
        </w:tc>
      </w:tr>
    </w:tbl>
    <w:p>
      <w:pPr>
        <w:spacing w:line="579" w:lineRule="exact"/>
        <w:jc w:val="left"/>
        <w:rPr>
          <w:rFonts w:ascii="Times New Roman" w:hAnsi="Times New Roman" w:eastAsia="方正小标宋_GBK"/>
          <w:sz w:val="32"/>
          <w:szCs w:val="32"/>
        </w:rPr>
      </w:pPr>
      <w:r>
        <w:rPr>
          <w:rFonts w:ascii="Times New Roman" w:hAnsi="Times New Roman" w:eastAsia="方正仿宋_GBK"/>
          <w:kern w:val="0"/>
          <w:sz w:val="32"/>
          <w:szCs w:val="32"/>
          <w:shd w:val="clear" w:color="auto" w:fill="FFFFFF"/>
        </w:rPr>
        <w:br w:type="page"/>
      </w:r>
      <w:r>
        <w:rPr>
          <w:rFonts w:hint="eastAsia" w:ascii="Times New Roman" w:hAnsi="Times New Roman" w:eastAsia="方正黑体_GBK" w:cs="方正黑体_GBK"/>
          <w:sz w:val="32"/>
          <w:szCs w:val="32"/>
        </w:rPr>
        <w:t>附件</w:t>
      </w:r>
      <w:r>
        <w:rPr>
          <w:rFonts w:hint="eastAsia" w:ascii="Times New Roman" w:hAnsi="Times New Roman" w:eastAsia="方正小标宋_GBK"/>
          <w:sz w:val="32"/>
          <w:szCs w:val="32"/>
        </w:rPr>
        <w:t>2</w:t>
      </w:r>
    </w:p>
    <w:p>
      <w:pPr>
        <w:widowControl/>
        <w:jc w:val="left"/>
        <w:rPr>
          <w:rFonts w:ascii="Times New Roman" w:hAnsi="Times New Roman" w:eastAsia="方正仿宋_GBK"/>
          <w:kern w:val="0"/>
          <w:sz w:val="32"/>
          <w:szCs w:val="32"/>
          <w:shd w:val="clear" w:color="auto" w:fill="FFFFFF"/>
        </w:rPr>
      </w:pPr>
    </w:p>
    <w:p>
      <w:pPr>
        <w:spacing w:line="579"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江津区永兴镇2023年到户产业奖补</w:t>
      </w:r>
    </w:p>
    <w:p>
      <w:pPr>
        <w:spacing w:line="579"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资金申请书</w:t>
      </w:r>
    </w:p>
    <w:p>
      <w:pPr>
        <w:spacing w:line="579" w:lineRule="exact"/>
        <w:jc w:val="center"/>
        <w:rPr>
          <w:rFonts w:ascii="Times New Roman" w:hAnsi="Times New Roman" w:eastAsia="方正小标宋_GBK"/>
          <w:sz w:val="28"/>
          <w:szCs w:val="28"/>
        </w:rPr>
      </w:pPr>
    </w:p>
    <w:p>
      <w:pPr>
        <w:spacing w:line="579" w:lineRule="exact"/>
        <w:rPr>
          <w:rFonts w:ascii="Times New Roman" w:hAnsi="Times New Roman" w:eastAsia="方正仿宋_GBK"/>
          <w:sz w:val="32"/>
          <w:szCs w:val="32"/>
        </w:rPr>
      </w:pPr>
      <w:r>
        <w:rPr>
          <w:rFonts w:hint="eastAsia" w:ascii="Times New Roman" w:hAnsi="Times New Roman" w:eastAsia="方正仿宋_GBK"/>
          <w:sz w:val="32"/>
          <w:szCs w:val="32"/>
        </w:rPr>
        <w:t>**村（社区）委会：</w:t>
      </w:r>
    </w:p>
    <w:p>
      <w:pPr>
        <w:spacing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本人</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，身份证号</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，是永兴</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镇（街道）</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村（</w:t>
      </w:r>
      <w:r>
        <w:rPr>
          <w:rFonts w:hint="eastAsia" w:ascii="Times New Roman" w:hAnsi="Times New Roman" w:eastAsia="方正仿宋_GBK"/>
          <w:sz w:val="32"/>
          <w:szCs w:val="32"/>
        </w:rPr>
        <w:sym w:font="Wingdings" w:char="00A8"/>
      </w:r>
      <w:r>
        <w:rPr>
          <w:rFonts w:hint="eastAsia" w:ascii="Times New Roman" w:hAnsi="Times New Roman" w:eastAsia="方正仿宋_GBK"/>
          <w:sz w:val="32"/>
          <w:szCs w:val="32"/>
        </w:rPr>
        <w:t xml:space="preserve">脱贫户   </w:t>
      </w:r>
      <w:r>
        <w:rPr>
          <w:rFonts w:hint="eastAsia" w:ascii="Times New Roman" w:hAnsi="Times New Roman" w:eastAsia="方正仿宋_GBK"/>
          <w:sz w:val="32"/>
          <w:szCs w:val="32"/>
        </w:rPr>
        <w:sym w:font="Wingdings" w:char="00A8"/>
      </w:r>
      <w:r>
        <w:rPr>
          <w:rFonts w:hint="eastAsia" w:ascii="Times New Roman" w:hAnsi="Times New Roman" w:eastAsia="方正仿宋_GBK"/>
          <w:sz w:val="32"/>
          <w:szCs w:val="32"/>
        </w:rPr>
        <w:t>监测对象），202</w:t>
      </w:r>
      <w:r>
        <w:rPr>
          <w:rFonts w:hint="eastAsia" w:ascii="Times New Roman" w:hAnsi="Times New Roman"/>
          <w:sz w:val="32"/>
          <w:szCs w:val="32"/>
        </w:rPr>
        <w:t>3</w:t>
      </w:r>
      <w:r>
        <w:rPr>
          <w:rFonts w:hint="eastAsia" w:ascii="Times New Roman" w:hAnsi="Times New Roman" w:eastAsia="方正仿宋_GBK"/>
          <w:sz w:val="32"/>
          <w:szCs w:val="32"/>
        </w:rPr>
        <w:t>年拟发展农业产业</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（填写具体内容，如猪2头、牛1头、鸡30只、蜜蜂2箱、青花椒2亩、萝卜1亩等）。现根据到户产业奖补政策，申请到户奖补资金。</w:t>
      </w:r>
    </w:p>
    <w:p>
      <w:pPr>
        <w:spacing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本人承诺：对发展的种植作物按时管护，对养殖的畜禽按时出售。</w:t>
      </w:r>
    </w:p>
    <w:p>
      <w:pPr>
        <w:wordWrap w:val="0"/>
        <w:spacing w:line="579" w:lineRule="exact"/>
        <w:jc w:val="center"/>
        <w:rPr>
          <w:rFonts w:ascii="Times New Roman" w:hAnsi="Times New Roman" w:eastAsia="方正仿宋_GBK"/>
          <w:w w:val="92"/>
          <w:sz w:val="32"/>
          <w:szCs w:val="32"/>
        </w:rPr>
      </w:pPr>
      <w:r>
        <w:rPr>
          <w:rFonts w:ascii="Times New Roman" w:hAnsi="Times New Roman" w:eastAsia="方正仿宋_GBK"/>
          <w:w w:val="92"/>
          <w:sz w:val="32"/>
          <w:szCs w:val="32"/>
        </w:rPr>
        <w:t xml:space="preserve">      </w:t>
      </w:r>
    </w:p>
    <w:p>
      <w:pPr>
        <w:wordWrap w:val="0"/>
        <w:spacing w:line="579" w:lineRule="exact"/>
        <w:jc w:val="center"/>
        <w:rPr>
          <w:rFonts w:ascii="Times New Roman" w:hAnsi="Times New Roman" w:eastAsia="方正仿宋_GBK"/>
          <w:w w:val="92"/>
          <w:sz w:val="32"/>
          <w:szCs w:val="32"/>
        </w:rPr>
      </w:pPr>
    </w:p>
    <w:p>
      <w:pPr>
        <w:wordWrap w:val="0"/>
        <w:spacing w:line="579" w:lineRule="exact"/>
        <w:jc w:val="center"/>
        <w:rPr>
          <w:rFonts w:ascii="Times New Roman" w:hAnsi="Times New Roman" w:eastAsia="方正仿宋_GBK"/>
          <w:w w:val="92"/>
          <w:sz w:val="32"/>
          <w:szCs w:val="32"/>
        </w:rPr>
      </w:pPr>
    </w:p>
    <w:p>
      <w:pPr>
        <w:wordWrap w:val="0"/>
        <w:spacing w:line="579" w:lineRule="exact"/>
        <w:jc w:val="center"/>
        <w:rPr>
          <w:rFonts w:ascii="Times New Roman" w:hAnsi="Times New Roman" w:eastAsia="方正仿宋_GBK"/>
          <w:w w:val="92"/>
          <w:sz w:val="32"/>
          <w:szCs w:val="32"/>
        </w:rPr>
      </w:pPr>
      <w:r>
        <w:rPr>
          <w:rFonts w:hint="eastAsia" w:ascii="Times New Roman" w:hAnsi="Times New Roman" w:eastAsia="方正仿宋_GBK"/>
          <w:w w:val="92"/>
          <w:sz w:val="32"/>
          <w:szCs w:val="32"/>
        </w:rPr>
        <w:t xml:space="preserve">                        </w:t>
      </w:r>
      <w:r>
        <w:rPr>
          <w:rFonts w:ascii="Times New Roman" w:hAnsi="Times New Roman" w:eastAsia="方正仿宋_GBK"/>
          <w:w w:val="92"/>
          <w:sz w:val="32"/>
          <w:szCs w:val="32"/>
        </w:rPr>
        <w:t xml:space="preserve"> </w:t>
      </w:r>
      <w:r>
        <w:rPr>
          <w:rFonts w:hint="eastAsia" w:ascii="Times New Roman" w:hAnsi="Times New Roman" w:eastAsia="方正仿宋_GBK"/>
          <w:w w:val="92"/>
          <w:sz w:val="32"/>
          <w:szCs w:val="32"/>
        </w:rPr>
        <w:t>申请人（签字）：</w:t>
      </w:r>
    </w:p>
    <w:p>
      <w:pPr>
        <w:wordWrap w:val="0"/>
        <w:spacing w:line="579" w:lineRule="exact"/>
        <w:ind w:right="584"/>
        <w:jc w:val="center"/>
        <w:rPr>
          <w:rFonts w:ascii="Times New Roman" w:hAnsi="Times New Roman" w:eastAsia="方正仿宋_GBK"/>
          <w:w w:val="92"/>
          <w:sz w:val="32"/>
          <w:szCs w:val="32"/>
        </w:rPr>
      </w:pPr>
      <w:r>
        <w:rPr>
          <w:rFonts w:ascii="Times New Roman" w:hAnsi="Times New Roman" w:eastAsia="方正仿宋_GBK"/>
          <w:w w:val="92"/>
          <w:sz w:val="32"/>
          <w:szCs w:val="32"/>
        </w:rPr>
        <w:t xml:space="preserve">               </w:t>
      </w:r>
      <w:r>
        <w:rPr>
          <w:rFonts w:hint="eastAsia" w:ascii="Times New Roman" w:hAnsi="Times New Roman" w:eastAsia="方正仿宋_GBK"/>
          <w:w w:val="92"/>
          <w:sz w:val="32"/>
          <w:szCs w:val="32"/>
        </w:rPr>
        <w:t xml:space="preserve">                  </w:t>
      </w:r>
    </w:p>
    <w:p>
      <w:pPr>
        <w:wordWrap w:val="0"/>
        <w:spacing w:line="579" w:lineRule="exact"/>
        <w:ind w:right="584"/>
        <w:jc w:val="center"/>
        <w:rPr>
          <w:rFonts w:ascii="Times New Roman" w:hAnsi="Times New Roman" w:eastAsia="方正仿宋_GBK"/>
          <w:w w:val="92"/>
          <w:sz w:val="32"/>
          <w:szCs w:val="32"/>
        </w:rPr>
      </w:pPr>
      <w:r>
        <w:rPr>
          <w:rFonts w:ascii="Times New Roman" w:hAnsi="Times New Roman" w:eastAsia="方正仿宋_GBK"/>
          <w:w w:val="92"/>
          <w:sz w:val="32"/>
          <w:szCs w:val="32"/>
        </w:rPr>
        <w:t xml:space="preserve">       </w:t>
      </w:r>
      <w:r>
        <w:rPr>
          <w:rFonts w:hint="eastAsia" w:ascii="Times New Roman" w:hAnsi="Times New Roman" w:eastAsia="方正仿宋_GBK"/>
          <w:w w:val="92"/>
          <w:sz w:val="32"/>
          <w:szCs w:val="32"/>
        </w:rPr>
        <w:t xml:space="preserve">                           </w:t>
      </w:r>
      <w:r>
        <w:rPr>
          <w:rFonts w:ascii="Times New Roman" w:hAnsi="Times New Roman" w:eastAsia="方正仿宋_GBK"/>
          <w:w w:val="92"/>
          <w:sz w:val="32"/>
          <w:szCs w:val="32"/>
        </w:rPr>
        <w:t xml:space="preserve"> </w:t>
      </w:r>
      <w:r>
        <w:rPr>
          <w:rFonts w:hint="eastAsia" w:ascii="Times New Roman" w:hAnsi="Times New Roman" w:eastAsia="方正仿宋_GBK"/>
          <w:w w:val="92"/>
          <w:sz w:val="32"/>
          <w:szCs w:val="32"/>
        </w:rPr>
        <w:t>年</w:t>
      </w:r>
      <w:r>
        <w:rPr>
          <w:rFonts w:ascii="Times New Roman" w:hAnsi="Times New Roman" w:eastAsia="方正仿宋_GBK"/>
          <w:w w:val="92"/>
          <w:sz w:val="32"/>
          <w:szCs w:val="32"/>
        </w:rPr>
        <w:t xml:space="preserve">    </w:t>
      </w:r>
      <w:r>
        <w:rPr>
          <w:rFonts w:hint="eastAsia" w:ascii="Times New Roman" w:hAnsi="Times New Roman" w:eastAsia="方正仿宋_GBK"/>
          <w:w w:val="92"/>
          <w:sz w:val="32"/>
          <w:szCs w:val="32"/>
        </w:rPr>
        <w:t>月</w:t>
      </w:r>
      <w:r>
        <w:rPr>
          <w:rFonts w:ascii="Times New Roman" w:hAnsi="Times New Roman" w:eastAsia="方正仿宋_GBK"/>
          <w:w w:val="92"/>
          <w:sz w:val="32"/>
          <w:szCs w:val="32"/>
        </w:rPr>
        <w:t xml:space="preserve">    </w:t>
      </w:r>
      <w:r>
        <w:rPr>
          <w:rFonts w:hint="eastAsia" w:ascii="Times New Roman" w:hAnsi="Times New Roman" w:eastAsia="方正仿宋_GBK"/>
          <w:w w:val="92"/>
          <w:sz w:val="32"/>
          <w:szCs w:val="32"/>
        </w:rPr>
        <w:t>日</w:t>
      </w:r>
    </w:p>
    <w:p>
      <w:pPr>
        <w:widowControl/>
        <w:jc w:val="left"/>
        <w:rPr>
          <w:rFonts w:ascii="Times New Roman" w:hAnsi="Times New Roman" w:eastAsia="方正仿宋_GBK"/>
          <w:kern w:val="0"/>
          <w:sz w:val="32"/>
          <w:szCs w:val="32"/>
          <w:shd w:val="clear" w:color="auto" w:fill="FFFFFF"/>
        </w:rPr>
      </w:pPr>
      <w:r>
        <w:rPr>
          <w:rFonts w:ascii="Times New Roman" w:hAnsi="Times New Roman" w:eastAsia="方正仿宋_GBK"/>
          <w:kern w:val="0"/>
          <w:sz w:val="32"/>
          <w:szCs w:val="32"/>
          <w:shd w:val="clear" w:color="auto" w:fill="FFFFFF"/>
        </w:rPr>
        <w:br w:type="page"/>
      </w:r>
    </w:p>
    <w:p>
      <w:pPr>
        <w:widowControl/>
        <w:jc w:val="left"/>
        <w:rPr>
          <w:rFonts w:ascii="Times New Roman" w:hAnsi="Times New Roman" w:eastAsia="方正仿宋_GBK"/>
          <w:kern w:val="0"/>
          <w:sz w:val="32"/>
          <w:szCs w:val="32"/>
          <w:shd w:val="clear" w:color="auto" w:fill="FFFFFF"/>
        </w:rPr>
        <w:sectPr>
          <w:headerReference r:id="rId3" w:type="default"/>
          <w:footerReference r:id="rId5" w:type="default"/>
          <w:headerReference r:id="rId4" w:type="even"/>
          <w:footerReference r:id="rId6" w:type="even"/>
          <w:pgSz w:w="11906" w:h="16838"/>
          <w:pgMar w:top="1440" w:right="1083" w:bottom="1440" w:left="1083" w:header="851" w:footer="992" w:gutter="0"/>
          <w:pgNumType w:fmt="numberInDash"/>
          <w:cols w:space="0" w:num="1"/>
          <w:docGrid w:type="lines" w:linePitch="316" w:charSpace="0"/>
        </w:sectPr>
      </w:pPr>
    </w:p>
    <w:p>
      <w:pPr>
        <w:wordWrap w:val="0"/>
        <w:spacing w:line="579" w:lineRule="exact"/>
        <w:rPr>
          <w:rFonts w:ascii="Times New Roman" w:hAnsi="Times New Roman" w:eastAsia="方正黑体_GBK"/>
          <w:sz w:val="32"/>
          <w:szCs w:val="32"/>
        </w:rPr>
      </w:pPr>
      <w:r>
        <w:rPr>
          <w:rFonts w:hint="eastAsia" w:ascii="Times New Roman" w:hAnsi="Times New Roman" w:eastAsia="方正黑体_GBK"/>
          <w:sz w:val="32"/>
          <w:szCs w:val="32"/>
        </w:rPr>
        <w:t>附件3</w:t>
      </w:r>
    </w:p>
    <w:p>
      <w:pPr>
        <w:wordWrap w:val="0"/>
        <w:spacing w:line="579"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永兴镇2023年到户产业奖补资金花名册</w:t>
      </w:r>
    </w:p>
    <w:p>
      <w:pPr>
        <w:wordWrap w:val="0"/>
        <w:spacing w:line="579" w:lineRule="exact"/>
        <w:jc w:val="center"/>
        <w:rPr>
          <w:rFonts w:ascii="Times New Roman" w:hAnsi="Times New Roman" w:eastAsia="方正楷体_GBK"/>
          <w:sz w:val="32"/>
          <w:szCs w:val="32"/>
        </w:rPr>
      </w:pPr>
      <w:r>
        <w:rPr>
          <w:rFonts w:hint="eastAsia" w:ascii="Times New Roman" w:hAnsi="Times New Roman" w:eastAsia="方正楷体_GBK"/>
          <w:sz w:val="32"/>
          <w:szCs w:val="32"/>
        </w:rPr>
        <w:t>（摸底和发放名单格式）</w:t>
      </w:r>
    </w:p>
    <w:p>
      <w:pPr>
        <w:wordWrap w:val="0"/>
        <w:spacing w:line="579" w:lineRule="exact"/>
        <w:rPr>
          <w:rFonts w:ascii="Times New Roman" w:hAnsi="Times New Roman" w:eastAsia="方正仿宋_GBK"/>
          <w:sz w:val="24"/>
        </w:rPr>
      </w:pPr>
      <w:r>
        <w:rPr>
          <w:rFonts w:hint="eastAsia" w:ascii="Times New Roman" w:hAnsi="Times New Roman" w:eastAsia="方正仿宋_GBK"/>
          <w:sz w:val="24"/>
        </w:rPr>
        <w:t>填报单位：</w:t>
      </w:r>
    </w:p>
    <w:p>
      <w:pPr>
        <w:wordWrap w:val="0"/>
        <w:spacing w:line="100" w:lineRule="exact"/>
        <w:rPr>
          <w:rFonts w:hint="eastAsia" w:ascii="Times New Roman" w:hAnsi="Times New Roman" w:eastAsia="方正仿宋_GBK"/>
          <w:sz w:val="24"/>
          <w:u w:val="single"/>
        </w:rPr>
      </w:pPr>
    </w:p>
    <w:tbl>
      <w:tblPr>
        <w:tblStyle w:val="7"/>
        <w:tblW w:w="13981" w:type="dxa"/>
        <w:tblInd w:w="-135" w:type="dxa"/>
        <w:tblLayout w:type="fixed"/>
        <w:tblCellMar>
          <w:top w:w="0" w:type="dxa"/>
          <w:left w:w="0" w:type="dxa"/>
          <w:bottom w:w="0" w:type="dxa"/>
          <w:right w:w="0" w:type="dxa"/>
        </w:tblCellMar>
      </w:tblPr>
      <w:tblGrid>
        <w:gridCol w:w="647"/>
        <w:gridCol w:w="1013"/>
        <w:gridCol w:w="804"/>
        <w:gridCol w:w="792"/>
        <w:gridCol w:w="732"/>
        <w:gridCol w:w="756"/>
        <w:gridCol w:w="504"/>
        <w:gridCol w:w="504"/>
        <w:gridCol w:w="504"/>
        <w:gridCol w:w="504"/>
        <w:gridCol w:w="504"/>
        <w:gridCol w:w="504"/>
        <w:gridCol w:w="504"/>
        <w:gridCol w:w="504"/>
        <w:gridCol w:w="504"/>
        <w:gridCol w:w="504"/>
        <w:gridCol w:w="504"/>
        <w:gridCol w:w="504"/>
        <w:gridCol w:w="669"/>
        <w:gridCol w:w="720"/>
        <w:gridCol w:w="600"/>
        <w:gridCol w:w="600"/>
        <w:gridCol w:w="600"/>
      </w:tblGrid>
      <w:tr>
        <w:tblPrEx>
          <w:tblCellMar>
            <w:top w:w="0" w:type="dxa"/>
            <w:left w:w="0" w:type="dxa"/>
            <w:bottom w:w="0" w:type="dxa"/>
            <w:right w:w="0" w:type="dxa"/>
          </w:tblCellMar>
        </w:tblPrEx>
        <w:trPr>
          <w:trHeight w:val="11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579" w:lineRule="exact"/>
              <w:jc w:val="center"/>
              <w:textAlignment w:val="center"/>
              <w:rPr>
                <w:rFonts w:ascii="Times New Roman" w:hAnsi="Times New Roman" w:eastAsia="方正黑体_GBK" w:cs="方正黑体_GBK"/>
                <w:sz w:val="24"/>
              </w:rPr>
            </w:pPr>
            <w:r>
              <w:rPr>
                <w:rFonts w:hint="eastAsia" w:ascii="Times New Roman" w:hAnsi="Times New Roman" w:eastAsia="方正黑体_GBK" w:cs="方正黑体_GBK"/>
                <w:kern w:val="0"/>
                <w:sz w:val="24"/>
              </w:rPr>
              <w:t>序号</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579" w:lineRule="exact"/>
              <w:jc w:val="center"/>
              <w:textAlignment w:val="center"/>
              <w:rPr>
                <w:rFonts w:ascii="Times New Roman" w:hAnsi="Times New Roman" w:eastAsia="方正黑体_GBK" w:cs="方正黑体_GBK"/>
                <w:sz w:val="24"/>
              </w:rPr>
            </w:pPr>
            <w:r>
              <w:rPr>
                <w:rFonts w:hint="eastAsia" w:ascii="Times New Roman" w:hAnsi="Times New Roman" w:eastAsia="方正黑体_GBK" w:cs="方正黑体_GBK"/>
                <w:kern w:val="0"/>
                <w:sz w:val="24"/>
              </w:rPr>
              <w:t>镇（街）</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579" w:lineRule="exact"/>
              <w:jc w:val="center"/>
              <w:textAlignment w:val="center"/>
              <w:rPr>
                <w:rFonts w:ascii="Times New Roman" w:hAnsi="Times New Roman" w:eastAsia="方正黑体_GBK" w:cs="方正黑体_GBK"/>
                <w:sz w:val="24"/>
              </w:rPr>
            </w:pPr>
            <w:r>
              <w:rPr>
                <w:rFonts w:hint="eastAsia" w:ascii="Times New Roman" w:hAnsi="Times New Roman" w:eastAsia="方正黑体_GBK" w:cs="方正黑体_GBK"/>
                <w:sz w:val="24"/>
              </w:rPr>
              <w:t>村（社区）</w:t>
            </w: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579" w:lineRule="exact"/>
              <w:jc w:val="center"/>
              <w:textAlignment w:val="center"/>
              <w:rPr>
                <w:rFonts w:ascii="Times New Roman" w:hAnsi="Times New Roman" w:eastAsia="方正黑体_GBK" w:cs="方正黑体_GBK"/>
                <w:sz w:val="24"/>
              </w:rPr>
            </w:pPr>
            <w:r>
              <w:rPr>
                <w:rFonts w:hint="eastAsia" w:ascii="Times New Roman" w:hAnsi="Times New Roman" w:eastAsia="方正黑体_GBK" w:cs="方正黑体_GBK"/>
                <w:sz w:val="24"/>
              </w:rPr>
              <w:t>脱贫户（监测对象）姓名</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579" w:lineRule="exact"/>
              <w:jc w:val="center"/>
              <w:textAlignment w:val="center"/>
              <w:rPr>
                <w:rFonts w:ascii="Times New Roman" w:hAnsi="Times New Roman" w:eastAsia="方正黑体_GBK" w:cs="方正黑体_GBK"/>
                <w:sz w:val="24"/>
              </w:rPr>
            </w:pPr>
            <w:r>
              <w:rPr>
                <w:rFonts w:hint="eastAsia" w:ascii="Times New Roman" w:hAnsi="Times New Roman" w:eastAsia="方正黑体_GBK" w:cs="方正黑体_GBK"/>
                <w:sz w:val="24"/>
              </w:rPr>
              <w:t>身份证号码</w:t>
            </w: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579" w:lineRule="exact"/>
              <w:jc w:val="center"/>
              <w:textAlignment w:val="center"/>
              <w:rPr>
                <w:rFonts w:ascii="Times New Roman" w:hAnsi="Times New Roman" w:eastAsia="方正黑体_GBK" w:cs="方正黑体_GBK"/>
                <w:sz w:val="24"/>
              </w:rPr>
            </w:pPr>
            <w:r>
              <w:rPr>
                <w:rFonts w:hint="eastAsia" w:ascii="Times New Roman" w:hAnsi="Times New Roman" w:eastAsia="方正黑体_GBK" w:cs="方正黑体_GBK"/>
                <w:sz w:val="24"/>
              </w:rPr>
              <w:t>联系电话</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579" w:lineRule="exact"/>
              <w:jc w:val="center"/>
              <w:textAlignment w:val="center"/>
              <w:rPr>
                <w:rFonts w:ascii="Times New Roman" w:hAnsi="Times New Roman" w:eastAsia="方正黑体_GBK" w:cs="方正黑体_GBK"/>
                <w:sz w:val="24"/>
              </w:rPr>
            </w:pPr>
            <w:r>
              <w:rPr>
                <w:rFonts w:hint="eastAsia" w:ascii="Times New Roman" w:hAnsi="Times New Roman" w:eastAsia="方正黑体_GBK" w:cs="方正黑体_GBK"/>
                <w:sz w:val="24"/>
              </w:rPr>
              <w:t>调味品</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579" w:lineRule="exact"/>
              <w:jc w:val="center"/>
              <w:textAlignment w:val="center"/>
              <w:rPr>
                <w:rFonts w:ascii="Times New Roman" w:hAnsi="Times New Roman" w:eastAsia="方正黑体_GBK" w:cs="方正黑体_GBK"/>
                <w:sz w:val="24"/>
              </w:rPr>
            </w:pPr>
            <w:r>
              <w:rPr>
                <w:rFonts w:hint="eastAsia" w:ascii="Times New Roman" w:hAnsi="Times New Roman" w:eastAsia="方正黑体_GBK" w:cs="方正黑体_GBK"/>
                <w:sz w:val="24"/>
              </w:rPr>
              <w:t>蔬菜</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579" w:lineRule="exact"/>
              <w:jc w:val="center"/>
              <w:textAlignment w:val="center"/>
              <w:rPr>
                <w:rFonts w:ascii="Times New Roman" w:hAnsi="Times New Roman" w:eastAsia="方正黑体_GBK" w:cs="方正黑体_GBK"/>
                <w:sz w:val="24"/>
              </w:rPr>
            </w:pPr>
            <w:r>
              <w:rPr>
                <w:rFonts w:hint="eastAsia" w:ascii="Times New Roman" w:hAnsi="Times New Roman" w:eastAsia="方正黑体_GBK" w:cs="方正黑体_GBK"/>
                <w:sz w:val="24"/>
              </w:rPr>
              <w:t>粮油</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579" w:lineRule="exact"/>
              <w:jc w:val="center"/>
              <w:textAlignment w:val="center"/>
              <w:rPr>
                <w:rFonts w:ascii="Times New Roman" w:hAnsi="Times New Roman" w:eastAsia="方正黑体_GBK" w:cs="方正黑体_GBK"/>
                <w:sz w:val="24"/>
              </w:rPr>
            </w:pPr>
            <w:r>
              <w:rPr>
                <w:rFonts w:hint="eastAsia" w:ascii="Times New Roman" w:hAnsi="Times New Roman" w:eastAsia="方正黑体_GBK" w:cs="方正黑体_GBK"/>
                <w:sz w:val="24"/>
              </w:rPr>
              <w:t>多年生水果</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579" w:lineRule="exact"/>
              <w:jc w:val="center"/>
              <w:textAlignment w:val="center"/>
              <w:rPr>
                <w:rFonts w:ascii="Times New Roman" w:hAnsi="Times New Roman" w:eastAsia="方正黑体_GBK" w:cs="方正黑体_GBK"/>
                <w:sz w:val="24"/>
              </w:rPr>
            </w:pPr>
            <w:r>
              <w:rPr>
                <w:rFonts w:hint="eastAsia" w:ascii="Times New Roman" w:hAnsi="Times New Roman" w:eastAsia="方正黑体_GBK" w:cs="方正黑体_GBK"/>
                <w:sz w:val="24"/>
              </w:rPr>
              <w:t>1年生水果</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579" w:lineRule="exact"/>
              <w:jc w:val="center"/>
              <w:textAlignment w:val="center"/>
              <w:rPr>
                <w:rFonts w:ascii="Times New Roman" w:hAnsi="Times New Roman" w:eastAsia="方正黑体_GBK" w:cs="方正黑体_GBK"/>
                <w:sz w:val="24"/>
              </w:rPr>
            </w:pPr>
            <w:r>
              <w:rPr>
                <w:rFonts w:hint="eastAsia" w:ascii="Times New Roman" w:hAnsi="Times New Roman" w:eastAsia="方正黑体_GBK" w:cs="方正黑体_GBK"/>
                <w:sz w:val="24"/>
              </w:rPr>
              <w:t>中药材</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579" w:lineRule="exact"/>
              <w:jc w:val="center"/>
              <w:textAlignment w:val="center"/>
              <w:rPr>
                <w:rFonts w:ascii="Times New Roman" w:hAnsi="Times New Roman" w:eastAsia="方正黑体_GBK" w:cs="方正黑体_GBK"/>
                <w:sz w:val="24"/>
              </w:rPr>
            </w:pPr>
            <w:r>
              <w:rPr>
                <w:rFonts w:hint="eastAsia" w:ascii="Times New Roman" w:hAnsi="Times New Roman" w:eastAsia="方正黑体_GBK" w:cs="方正黑体_GBK"/>
                <w:sz w:val="24"/>
              </w:rPr>
              <w:t>食用菌</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579" w:lineRule="exact"/>
              <w:jc w:val="center"/>
              <w:textAlignment w:val="center"/>
              <w:rPr>
                <w:rFonts w:ascii="Times New Roman" w:hAnsi="Times New Roman" w:eastAsia="方正黑体_GBK" w:cs="方正黑体_GBK"/>
                <w:sz w:val="24"/>
              </w:rPr>
            </w:pPr>
            <w:r>
              <w:rPr>
                <w:rFonts w:hint="eastAsia" w:ascii="Times New Roman" w:hAnsi="Times New Roman" w:eastAsia="方正黑体_GBK" w:cs="方正黑体_GBK"/>
                <w:sz w:val="24"/>
              </w:rPr>
              <w:t>茶叶</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579" w:lineRule="exact"/>
              <w:jc w:val="center"/>
              <w:textAlignment w:val="center"/>
              <w:rPr>
                <w:rFonts w:ascii="Times New Roman" w:hAnsi="Times New Roman" w:eastAsia="方正黑体_GBK" w:cs="方正黑体_GBK"/>
                <w:sz w:val="24"/>
              </w:rPr>
            </w:pPr>
            <w:r>
              <w:rPr>
                <w:rFonts w:hint="eastAsia" w:ascii="Times New Roman" w:hAnsi="Times New Roman" w:eastAsia="方正黑体_GBK" w:cs="方正黑体_GBK"/>
                <w:sz w:val="24"/>
              </w:rPr>
              <w:t>猪</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579" w:lineRule="exact"/>
              <w:jc w:val="center"/>
              <w:textAlignment w:val="center"/>
              <w:rPr>
                <w:rFonts w:ascii="Times New Roman" w:hAnsi="Times New Roman" w:eastAsia="方正黑体_GBK" w:cs="方正黑体_GBK"/>
                <w:sz w:val="24"/>
              </w:rPr>
            </w:pPr>
            <w:r>
              <w:rPr>
                <w:rFonts w:hint="eastAsia" w:ascii="Times New Roman" w:hAnsi="Times New Roman" w:eastAsia="方正黑体_GBK" w:cs="方正黑体_GBK"/>
                <w:sz w:val="24"/>
              </w:rPr>
              <w:t>牛</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579" w:lineRule="exact"/>
              <w:jc w:val="center"/>
              <w:textAlignment w:val="center"/>
              <w:rPr>
                <w:rFonts w:ascii="Times New Roman" w:hAnsi="Times New Roman" w:eastAsia="方正黑体_GBK" w:cs="方正黑体_GBK"/>
                <w:sz w:val="24"/>
              </w:rPr>
            </w:pPr>
            <w:r>
              <w:rPr>
                <w:rFonts w:hint="eastAsia" w:ascii="Times New Roman" w:hAnsi="Times New Roman" w:eastAsia="方正黑体_GBK" w:cs="方正黑体_GBK"/>
                <w:sz w:val="24"/>
              </w:rPr>
              <w:t>羊</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579" w:lineRule="exact"/>
              <w:jc w:val="center"/>
              <w:textAlignment w:val="center"/>
              <w:rPr>
                <w:rFonts w:ascii="Times New Roman" w:hAnsi="Times New Roman" w:eastAsia="方正黑体_GBK" w:cs="方正黑体_GBK"/>
                <w:sz w:val="24"/>
              </w:rPr>
            </w:pPr>
            <w:r>
              <w:rPr>
                <w:rFonts w:hint="eastAsia" w:ascii="Times New Roman" w:hAnsi="Times New Roman" w:eastAsia="方正黑体_GBK" w:cs="方正黑体_GBK"/>
                <w:kern w:val="0"/>
                <w:sz w:val="24"/>
              </w:rPr>
              <w:t>禽类</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579" w:lineRule="exact"/>
              <w:jc w:val="center"/>
              <w:textAlignment w:val="center"/>
              <w:rPr>
                <w:rFonts w:ascii="Times New Roman" w:hAnsi="Times New Roman" w:eastAsia="方正黑体_GBK" w:cs="方正黑体_GBK"/>
                <w:sz w:val="24"/>
              </w:rPr>
            </w:pPr>
            <w:r>
              <w:rPr>
                <w:rFonts w:hint="eastAsia" w:ascii="Times New Roman" w:hAnsi="Times New Roman" w:eastAsia="方正黑体_GBK" w:cs="方正黑体_GBK"/>
                <w:kern w:val="0"/>
                <w:sz w:val="24"/>
              </w:rPr>
              <w:t>水产</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579" w:lineRule="exact"/>
              <w:jc w:val="center"/>
              <w:textAlignment w:val="center"/>
              <w:rPr>
                <w:rFonts w:ascii="Times New Roman" w:hAnsi="Times New Roman" w:eastAsia="方正黑体_GBK" w:cs="方正黑体_GBK"/>
                <w:sz w:val="24"/>
              </w:rPr>
            </w:pPr>
            <w:r>
              <w:rPr>
                <w:rFonts w:hint="eastAsia" w:ascii="Times New Roman" w:hAnsi="Times New Roman" w:eastAsia="方正黑体_GBK" w:cs="方正黑体_GBK"/>
                <w:kern w:val="0"/>
                <w:sz w:val="24"/>
              </w:rPr>
              <w:t>蜜蜂</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579" w:lineRule="exact"/>
              <w:jc w:val="center"/>
              <w:textAlignment w:val="center"/>
              <w:rPr>
                <w:rFonts w:ascii="Times New Roman" w:hAnsi="Times New Roman" w:eastAsia="方正黑体_GBK" w:cs="方正黑体_GBK"/>
                <w:sz w:val="24"/>
              </w:rPr>
            </w:pPr>
            <w:r>
              <w:rPr>
                <w:rFonts w:hint="eastAsia" w:ascii="Times New Roman" w:hAnsi="Times New Roman" w:eastAsia="方正黑体_GBK" w:cs="方正黑体_GBK"/>
                <w:kern w:val="0"/>
                <w:sz w:val="24"/>
              </w:rPr>
              <w:t>其他</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579" w:lineRule="exact"/>
              <w:jc w:val="center"/>
              <w:textAlignment w:val="center"/>
              <w:rPr>
                <w:rFonts w:ascii="Times New Roman" w:hAnsi="Times New Roman" w:eastAsia="方正黑体_GBK" w:cs="方正黑体_GBK"/>
                <w:kern w:val="0"/>
                <w:sz w:val="24"/>
              </w:rPr>
            </w:pPr>
            <w:r>
              <w:rPr>
                <w:rFonts w:hint="eastAsia" w:ascii="Times New Roman" w:hAnsi="Times New Roman" w:eastAsia="方正黑体_GBK" w:cs="方正黑体_GBK"/>
                <w:kern w:val="0"/>
                <w:sz w:val="24"/>
              </w:rPr>
              <w:t>奖补金额（元）</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579" w:lineRule="exact"/>
              <w:jc w:val="center"/>
              <w:textAlignment w:val="center"/>
              <w:rPr>
                <w:rFonts w:ascii="Times New Roman" w:hAnsi="Times New Roman" w:eastAsia="方正黑体_GBK" w:cs="方正黑体_GBK"/>
                <w:kern w:val="0"/>
                <w:sz w:val="24"/>
              </w:rPr>
            </w:pPr>
            <w:r>
              <w:rPr>
                <w:rFonts w:hint="eastAsia" w:ascii="Times New Roman" w:hAnsi="Times New Roman" w:eastAsia="方正黑体_GBK" w:cs="方正黑体_GBK"/>
                <w:kern w:val="0"/>
                <w:sz w:val="24"/>
              </w:rPr>
              <w:t>备注</w:t>
            </w:r>
          </w:p>
        </w:tc>
      </w:tr>
      <w:tr>
        <w:tblPrEx>
          <w:tblCellMar>
            <w:top w:w="0" w:type="dxa"/>
            <w:left w:w="0" w:type="dxa"/>
            <w:bottom w:w="0" w:type="dxa"/>
            <w:right w:w="0" w:type="dxa"/>
          </w:tblCellMar>
        </w:tblPrEx>
        <w:trPr>
          <w:trHeight w:val="3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r>
              <w:rPr>
                <w:rFonts w:hint="eastAsia" w:ascii="Times New Roman" w:hAnsi="Times New Roman" w:cs="宋体"/>
                <w:sz w:val="20"/>
                <w:szCs w:val="20"/>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r>
      <w:tr>
        <w:tblPrEx>
          <w:tblCellMar>
            <w:top w:w="0" w:type="dxa"/>
            <w:left w:w="0" w:type="dxa"/>
            <w:bottom w:w="0" w:type="dxa"/>
            <w:right w:w="0" w:type="dxa"/>
          </w:tblCellMar>
        </w:tblPrEx>
        <w:trPr>
          <w:trHeight w:val="3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r>
      <w:tr>
        <w:tblPrEx>
          <w:tblCellMar>
            <w:top w:w="0" w:type="dxa"/>
            <w:left w:w="0" w:type="dxa"/>
            <w:bottom w:w="0" w:type="dxa"/>
            <w:right w:w="0" w:type="dxa"/>
          </w:tblCellMar>
        </w:tblPrEx>
        <w:trPr>
          <w:trHeight w:val="3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579" w:lineRule="exact"/>
              <w:jc w:val="left"/>
              <w:rPr>
                <w:rFonts w:ascii="Times New Roman" w:hAnsi="Times New Roman" w:eastAsia="宋体" w:cs="宋体"/>
                <w:sz w:val="20"/>
                <w:szCs w:val="20"/>
              </w:rPr>
            </w:pPr>
          </w:p>
        </w:tc>
      </w:tr>
    </w:tbl>
    <w:p>
      <w:pPr>
        <w:pStyle w:val="6"/>
        <w:spacing w:beforeAutospacing="0" w:afterAutospacing="0" w:line="579" w:lineRule="exact"/>
        <w:rPr>
          <w:rFonts w:ascii="Times New Roman" w:hAnsi="Times New Roman" w:eastAsia="方正仿宋_GBK"/>
        </w:rPr>
      </w:pPr>
      <w:r>
        <w:rPr>
          <w:rFonts w:hint="eastAsia" w:ascii="Times New Roman" w:hAnsi="Times New Roman" w:eastAsia="方正仿宋_GBK"/>
        </w:rPr>
        <w:t>注：此表仅为填报模板，请各</w:t>
      </w:r>
      <w:r>
        <w:rPr>
          <w:rFonts w:hint="eastAsia" w:ascii="Times New Roman" w:hAnsi="Times New Roman"/>
        </w:rPr>
        <w:t>村</w:t>
      </w:r>
      <w:r>
        <w:rPr>
          <w:rFonts w:hint="eastAsia" w:ascii="Times New Roman" w:hAnsi="Times New Roman" w:eastAsia="方正仿宋_GBK"/>
        </w:rPr>
        <w:t>（</w:t>
      </w:r>
      <w:r>
        <w:rPr>
          <w:rFonts w:hint="eastAsia" w:ascii="Times New Roman" w:hAnsi="Times New Roman"/>
        </w:rPr>
        <w:t>居</w:t>
      </w:r>
      <w:r>
        <w:rPr>
          <w:rFonts w:hint="eastAsia" w:ascii="Times New Roman" w:hAnsi="Times New Roman" w:eastAsia="方正仿宋_GBK"/>
        </w:rPr>
        <w:t>）按照模板样式填报</w:t>
      </w:r>
      <w:r>
        <w:rPr>
          <w:rFonts w:ascii="Times New Roman" w:hAnsi="Times New Roman" w:eastAsia="方正仿宋_GBK"/>
        </w:rPr>
        <w:t>Excel</w:t>
      </w:r>
      <w:r>
        <w:rPr>
          <w:rFonts w:hint="eastAsia" w:ascii="Times New Roman" w:hAnsi="Times New Roman" w:eastAsia="方正仿宋_GBK"/>
        </w:rPr>
        <w:t>表格。</w:t>
      </w:r>
    </w:p>
    <w:p>
      <w:pPr>
        <w:tabs>
          <w:tab w:val="left" w:pos="5974"/>
        </w:tabs>
        <w:rPr>
          <w:rFonts w:ascii="Times New Roman" w:hAnsi="Times New Roman" w:eastAsia="方正黑体_GBK"/>
          <w:sz w:val="32"/>
          <w:szCs w:val="32"/>
        </w:rPr>
        <w:sectPr>
          <w:headerReference r:id="rId7" w:type="default"/>
          <w:footerReference r:id="rId8" w:type="default"/>
          <w:pgSz w:w="16840" w:h="11907" w:orient="landscape"/>
          <w:pgMar w:top="1588" w:right="2098" w:bottom="1474" w:left="1984" w:header="851" w:footer="1474" w:gutter="0"/>
          <w:cols w:space="720" w:num="1"/>
          <w:docGrid w:type="linesAndChars" w:linePitch="579" w:charSpace="-842"/>
        </w:sectPr>
      </w:pPr>
    </w:p>
    <w:p>
      <w:pPr>
        <w:wordWrap w:val="0"/>
        <w:spacing w:line="579" w:lineRule="exact"/>
        <w:rPr>
          <w:rFonts w:ascii="Times New Roman" w:hAnsi="Times New Roman" w:eastAsia="方正黑体_GBK"/>
          <w:sz w:val="32"/>
          <w:szCs w:val="32"/>
        </w:rPr>
      </w:pPr>
      <w:r>
        <w:rPr>
          <w:rFonts w:hint="eastAsia" w:ascii="Times New Roman" w:hAnsi="Times New Roman" w:eastAsia="方正黑体_GBK"/>
          <w:sz w:val="32"/>
          <w:szCs w:val="32"/>
        </w:rPr>
        <w:t>附件4</w:t>
      </w:r>
    </w:p>
    <w:p>
      <w:pPr>
        <w:wordWrap w:val="0"/>
        <w:spacing w:line="579" w:lineRule="exact"/>
        <w:rPr>
          <w:rFonts w:ascii="Times New Roman" w:hAnsi="Times New Roman" w:eastAsia="方正黑体_GBK"/>
          <w:sz w:val="32"/>
          <w:szCs w:val="32"/>
        </w:rPr>
      </w:pPr>
    </w:p>
    <w:p>
      <w:pPr>
        <w:wordWrap w:val="0"/>
        <w:spacing w:line="579" w:lineRule="exact"/>
        <w:jc w:val="center"/>
        <w:rPr>
          <w:rFonts w:ascii="Times New Roman" w:hAnsi="Times New Roman" w:eastAsia="方正小标宋_GBK" w:cs="方正小标宋_GBK"/>
          <w:sz w:val="44"/>
          <w:szCs w:val="44"/>
          <w:u w:val="single"/>
        </w:rPr>
      </w:pPr>
      <w:r>
        <w:rPr>
          <w:rFonts w:hint="eastAsia" w:ascii="Times New Roman" w:hAnsi="Times New Roman" w:eastAsia="方正小标宋_GBK" w:cs="方正小标宋_GBK"/>
          <w:sz w:val="44"/>
          <w:szCs w:val="44"/>
        </w:rPr>
        <w:t>江津区2023年到户产业奖补项目验收表</w:t>
      </w:r>
    </w:p>
    <w:p>
      <w:pPr>
        <w:wordWrap w:val="0"/>
        <w:spacing w:line="579" w:lineRule="exact"/>
        <w:jc w:val="right"/>
        <w:rPr>
          <w:rFonts w:ascii="Times New Roman" w:hAnsi="Times New Roman" w:eastAsia="方正黑体_GBK" w:cs="方正仿宋_GBK"/>
          <w:sz w:val="24"/>
        </w:rPr>
      </w:pPr>
      <w:r>
        <w:rPr>
          <w:rFonts w:ascii="Times New Roman" w:hAnsi="Times New Roman" w:eastAsia="方正黑体_GBK" w:cs="方正仿宋_GBK"/>
          <w:sz w:val="24"/>
        </w:rPr>
        <w:t xml:space="preserve">  </w:t>
      </w:r>
      <w:r>
        <w:rPr>
          <w:rFonts w:hint="eastAsia" w:ascii="Times New Roman" w:hAnsi="Times New Roman" w:eastAsia="方正黑体_GBK" w:cs="方正仿宋_GBK"/>
          <w:sz w:val="24"/>
        </w:rPr>
        <w:t>时间：年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4"/>
        <w:gridCol w:w="3244"/>
        <w:gridCol w:w="3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732" w:type="dxa"/>
            <w:gridSpan w:val="3"/>
            <w:vAlign w:val="center"/>
          </w:tcPr>
          <w:p>
            <w:pPr>
              <w:wordWrap w:val="0"/>
              <w:spacing w:line="579" w:lineRule="exact"/>
              <w:rPr>
                <w:rFonts w:ascii="Times New Roman" w:hAnsi="Times New Roman" w:eastAsia="方正黑体_GBK" w:cs="方正仿宋_GBK"/>
                <w:sz w:val="24"/>
              </w:rPr>
            </w:pPr>
            <w:r>
              <w:rPr>
                <w:rFonts w:hint="eastAsia" w:ascii="Times New Roman" w:hAnsi="Times New Roman" w:eastAsia="方正黑体_GBK" w:cs="方正仿宋_GBK"/>
                <w:sz w:val="24"/>
              </w:rPr>
              <w:t>脱贫户（监测对象）姓名：                 住址：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732" w:type="dxa"/>
            <w:gridSpan w:val="3"/>
            <w:tcBorders>
              <w:tl2br w:val="nil"/>
              <w:tr2bl w:val="nil"/>
            </w:tcBorders>
            <w:vAlign w:val="center"/>
          </w:tcPr>
          <w:p>
            <w:pPr>
              <w:wordWrap w:val="0"/>
              <w:spacing w:line="579" w:lineRule="exact"/>
              <w:rPr>
                <w:rFonts w:ascii="Times New Roman" w:hAnsi="Times New Roman" w:eastAsia="方正黑体_GBK" w:cs="方正仿宋_GBK"/>
                <w:sz w:val="24"/>
              </w:rPr>
            </w:pPr>
            <w:r>
              <w:rPr>
                <w:rFonts w:hint="eastAsia" w:ascii="Times New Roman" w:hAnsi="Times New Roman" w:eastAsia="方正黑体_GBK" w:cs="方正仿宋_GBK"/>
                <w:sz w:val="24"/>
              </w:rPr>
              <w:t xml:space="preserve">项目名称：                 </w:t>
            </w:r>
            <w:r>
              <w:rPr>
                <w:rFonts w:ascii="Times New Roman" w:hAnsi="Times New Roman" w:eastAsia="方正黑体_GBK" w:cs="方正仿宋_GBK"/>
                <w:sz w:val="24"/>
              </w:rPr>
              <w:t xml:space="preserve">          </w:t>
            </w:r>
            <w:r>
              <w:rPr>
                <w:rFonts w:hint="eastAsia" w:ascii="Times New Roman" w:hAnsi="Times New Roman" w:eastAsia="方正黑体_GBK" w:cs="方正仿宋_GBK"/>
                <w:sz w:val="24"/>
              </w:rPr>
              <w:t xml:space="preserve">    实施年度：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exact"/>
          <w:jc w:val="center"/>
        </w:trPr>
        <w:tc>
          <w:tcPr>
            <w:tcW w:w="9732" w:type="dxa"/>
            <w:gridSpan w:val="3"/>
            <w:tcBorders>
              <w:tl2br w:val="nil"/>
              <w:tr2bl w:val="nil"/>
            </w:tcBorders>
          </w:tcPr>
          <w:p>
            <w:pPr>
              <w:wordWrap w:val="0"/>
              <w:spacing w:line="579" w:lineRule="exact"/>
              <w:rPr>
                <w:rFonts w:ascii="Times New Roman" w:hAnsi="Times New Roman" w:eastAsia="方正黑体_GBK" w:cs="方正仿宋_GBK"/>
                <w:sz w:val="24"/>
              </w:rPr>
            </w:pPr>
            <w:r>
              <w:rPr>
                <w:rFonts w:hint="eastAsia" w:ascii="Times New Roman" w:hAnsi="Times New Roman" w:eastAsia="方正黑体_GBK" w:cs="方正仿宋_GBK"/>
                <w:sz w:val="24"/>
              </w:rPr>
              <w:t>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exact"/>
          <w:jc w:val="center"/>
        </w:trPr>
        <w:tc>
          <w:tcPr>
            <w:tcW w:w="9732" w:type="dxa"/>
            <w:gridSpan w:val="3"/>
            <w:tcBorders>
              <w:tl2br w:val="nil"/>
              <w:tr2bl w:val="nil"/>
            </w:tcBorders>
          </w:tcPr>
          <w:p>
            <w:pPr>
              <w:wordWrap w:val="0"/>
              <w:spacing w:line="579" w:lineRule="exact"/>
              <w:rPr>
                <w:rFonts w:ascii="Times New Roman" w:hAnsi="Times New Roman" w:eastAsia="方正黑体_GBK" w:cs="方正仿宋_GBK"/>
                <w:sz w:val="24"/>
              </w:rPr>
            </w:pPr>
            <w:r>
              <w:rPr>
                <w:rFonts w:hint="eastAsia" w:ascii="Times New Roman" w:hAnsi="Times New Roman" w:eastAsia="方正黑体_GBK" w:cs="方正仿宋_GBK"/>
                <w:sz w:val="24"/>
              </w:rPr>
              <w:t>验收意见：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244" w:type="dxa"/>
            <w:vMerge w:val="restart"/>
            <w:vAlign w:val="center"/>
          </w:tcPr>
          <w:p>
            <w:pPr>
              <w:wordWrap w:val="0"/>
              <w:spacing w:line="579" w:lineRule="exact"/>
              <w:jc w:val="center"/>
              <w:rPr>
                <w:rFonts w:ascii="Times New Roman" w:hAnsi="Times New Roman" w:eastAsia="方正黑体_GBK" w:cs="方正仿宋_GBK"/>
                <w:sz w:val="24"/>
              </w:rPr>
            </w:pPr>
            <w:r>
              <w:rPr>
                <w:rFonts w:ascii="Times New Roman" w:hAnsi="Times New Roman" w:eastAsia="方正黑体_GBK" w:cs="方正仿宋_GBK"/>
                <w:sz w:val="24"/>
              </w:rPr>
              <w:t>验收人签字</w:t>
            </w:r>
          </w:p>
        </w:tc>
        <w:tc>
          <w:tcPr>
            <w:tcW w:w="3244" w:type="dxa"/>
            <w:vAlign w:val="center"/>
          </w:tcPr>
          <w:p>
            <w:pPr>
              <w:wordWrap w:val="0"/>
              <w:spacing w:line="579" w:lineRule="exact"/>
              <w:jc w:val="center"/>
              <w:rPr>
                <w:rFonts w:ascii="Times New Roman" w:hAnsi="Times New Roman" w:eastAsia="方正黑体_GBK" w:cs="方正仿宋_GBK"/>
                <w:sz w:val="24"/>
              </w:rPr>
            </w:pPr>
            <w:r>
              <w:rPr>
                <w:rFonts w:hint="eastAsia" w:ascii="Times New Roman" w:hAnsi="Times New Roman" w:eastAsia="方正黑体_GBK" w:cs="方正仿宋_GBK"/>
                <w:sz w:val="24"/>
              </w:rPr>
              <w:t>单位</w:t>
            </w:r>
          </w:p>
        </w:tc>
        <w:tc>
          <w:tcPr>
            <w:tcW w:w="3244" w:type="dxa"/>
            <w:vAlign w:val="center"/>
          </w:tcPr>
          <w:p>
            <w:pPr>
              <w:wordWrap w:val="0"/>
              <w:spacing w:line="579" w:lineRule="exact"/>
              <w:jc w:val="center"/>
              <w:rPr>
                <w:rFonts w:ascii="Times New Roman" w:hAnsi="Times New Roman" w:eastAsia="方正黑体_GBK" w:cs="方正仿宋_GBK"/>
                <w:sz w:val="24"/>
              </w:rPr>
            </w:pPr>
            <w:r>
              <w:rPr>
                <w:rFonts w:hint="eastAsia" w:ascii="Times New Roman" w:hAnsi="Times New Roman" w:eastAsia="方正黑体_GBK" w:cs="方正仿宋_GBK"/>
                <w:sz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244" w:type="dxa"/>
            <w:vMerge w:val="continue"/>
            <w:vAlign w:val="center"/>
          </w:tcPr>
          <w:p>
            <w:pPr>
              <w:spacing w:line="579" w:lineRule="exact"/>
              <w:rPr>
                <w:rFonts w:ascii="Times New Roman" w:hAnsi="Times New Roman"/>
              </w:rPr>
            </w:pPr>
          </w:p>
        </w:tc>
        <w:tc>
          <w:tcPr>
            <w:tcW w:w="3244" w:type="dxa"/>
            <w:vAlign w:val="center"/>
          </w:tcPr>
          <w:p>
            <w:pPr>
              <w:wordWrap w:val="0"/>
              <w:spacing w:line="579" w:lineRule="exact"/>
              <w:jc w:val="center"/>
              <w:rPr>
                <w:rFonts w:ascii="Times New Roman" w:hAnsi="Times New Roman" w:eastAsia="方正仿宋_GBK" w:cs="方正仿宋_GBK"/>
                <w:sz w:val="28"/>
                <w:szCs w:val="28"/>
              </w:rPr>
            </w:pPr>
          </w:p>
        </w:tc>
        <w:tc>
          <w:tcPr>
            <w:tcW w:w="3244" w:type="dxa"/>
            <w:vAlign w:val="center"/>
          </w:tcPr>
          <w:p>
            <w:pPr>
              <w:wordWrap w:val="0"/>
              <w:spacing w:line="579" w:lineRule="exact"/>
              <w:jc w:val="center"/>
              <w:rPr>
                <w:rFonts w:ascii="Times New Roman" w:hAnsi="Times New Roman"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244" w:type="dxa"/>
            <w:vMerge w:val="continue"/>
            <w:vAlign w:val="center"/>
          </w:tcPr>
          <w:p>
            <w:pPr>
              <w:spacing w:line="579" w:lineRule="exact"/>
              <w:rPr>
                <w:rFonts w:ascii="Times New Roman" w:hAnsi="Times New Roman"/>
              </w:rPr>
            </w:pPr>
          </w:p>
        </w:tc>
        <w:tc>
          <w:tcPr>
            <w:tcW w:w="3244" w:type="dxa"/>
            <w:vAlign w:val="center"/>
          </w:tcPr>
          <w:p>
            <w:pPr>
              <w:wordWrap w:val="0"/>
              <w:spacing w:line="579" w:lineRule="exact"/>
              <w:jc w:val="center"/>
              <w:rPr>
                <w:rFonts w:ascii="Times New Roman" w:hAnsi="Times New Roman" w:eastAsia="方正仿宋_GBK" w:cs="方正仿宋_GBK"/>
                <w:sz w:val="28"/>
                <w:szCs w:val="28"/>
              </w:rPr>
            </w:pPr>
          </w:p>
        </w:tc>
        <w:tc>
          <w:tcPr>
            <w:tcW w:w="3244" w:type="dxa"/>
            <w:vAlign w:val="center"/>
          </w:tcPr>
          <w:p>
            <w:pPr>
              <w:wordWrap w:val="0"/>
              <w:spacing w:line="579" w:lineRule="exact"/>
              <w:jc w:val="center"/>
              <w:rPr>
                <w:rFonts w:ascii="Times New Roman" w:hAnsi="Times New Roman"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244" w:type="dxa"/>
            <w:vMerge w:val="continue"/>
            <w:vAlign w:val="center"/>
          </w:tcPr>
          <w:p>
            <w:pPr>
              <w:spacing w:line="579" w:lineRule="exact"/>
              <w:rPr>
                <w:rFonts w:ascii="Times New Roman" w:hAnsi="Times New Roman"/>
              </w:rPr>
            </w:pPr>
          </w:p>
        </w:tc>
        <w:tc>
          <w:tcPr>
            <w:tcW w:w="3244" w:type="dxa"/>
            <w:vAlign w:val="center"/>
          </w:tcPr>
          <w:p>
            <w:pPr>
              <w:wordWrap w:val="0"/>
              <w:spacing w:line="579" w:lineRule="exact"/>
              <w:jc w:val="center"/>
              <w:rPr>
                <w:rFonts w:ascii="Times New Roman" w:hAnsi="Times New Roman" w:eastAsia="方正仿宋_GBK" w:cs="方正仿宋_GBK"/>
                <w:sz w:val="28"/>
                <w:szCs w:val="28"/>
              </w:rPr>
            </w:pPr>
          </w:p>
        </w:tc>
        <w:tc>
          <w:tcPr>
            <w:tcW w:w="3244" w:type="dxa"/>
            <w:vAlign w:val="center"/>
          </w:tcPr>
          <w:p>
            <w:pPr>
              <w:wordWrap w:val="0"/>
              <w:spacing w:line="579" w:lineRule="exact"/>
              <w:jc w:val="center"/>
              <w:rPr>
                <w:rFonts w:ascii="Times New Roman" w:hAnsi="Times New Roman"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244" w:type="dxa"/>
            <w:vMerge w:val="continue"/>
            <w:vAlign w:val="center"/>
          </w:tcPr>
          <w:p>
            <w:pPr>
              <w:spacing w:line="579" w:lineRule="exact"/>
              <w:rPr>
                <w:rFonts w:ascii="Times New Roman" w:hAnsi="Times New Roman"/>
              </w:rPr>
            </w:pPr>
          </w:p>
        </w:tc>
        <w:tc>
          <w:tcPr>
            <w:tcW w:w="3244" w:type="dxa"/>
            <w:vAlign w:val="center"/>
          </w:tcPr>
          <w:p>
            <w:pPr>
              <w:wordWrap w:val="0"/>
              <w:spacing w:line="579" w:lineRule="exact"/>
              <w:jc w:val="center"/>
              <w:rPr>
                <w:rFonts w:ascii="Times New Roman" w:hAnsi="Times New Roman" w:eastAsia="方正仿宋_GBK" w:cs="方正仿宋_GBK"/>
                <w:sz w:val="28"/>
                <w:szCs w:val="28"/>
              </w:rPr>
            </w:pPr>
          </w:p>
        </w:tc>
        <w:tc>
          <w:tcPr>
            <w:tcW w:w="3244" w:type="dxa"/>
            <w:vAlign w:val="center"/>
          </w:tcPr>
          <w:p>
            <w:pPr>
              <w:wordWrap w:val="0"/>
              <w:spacing w:line="579" w:lineRule="exact"/>
              <w:jc w:val="center"/>
              <w:rPr>
                <w:rFonts w:ascii="Times New Roman" w:hAnsi="Times New Roman"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244" w:type="dxa"/>
            <w:vMerge w:val="continue"/>
            <w:vAlign w:val="center"/>
          </w:tcPr>
          <w:p>
            <w:pPr>
              <w:spacing w:line="579" w:lineRule="exact"/>
              <w:rPr>
                <w:rFonts w:ascii="Times New Roman" w:hAnsi="Times New Roman"/>
              </w:rPr>
            </w:pPr>
          </w:p>
        </w:tc>
        <w:tc>
          <w:tcPr>
            <w:tcW w:w="3244" w:type="dxa"/>
            <w:vAlign w:val="center"/>
          </w:tcPr>
          <w:p>
            <w:pPr>
              <w:wordWrap w:val="0"/>
              <w:spacing w:line="579" w:lineRule="exact"/>
              <w:jc w:val="center"/>
              <w:rPr>
                <w:rFonts w:ascii="Times New Roman" w:hAnsi="Times New Roman" w:eastAsia="方正仿宋_GBK" w:cs="方正仿宋_GBK"/>
                <w:sz w:val="28"/>
                <w:szCs w:val="28"/>
              </w:rPr>
            </w:pPr>
          </w:p>
        </w:tc>
        <w:tc>
          <w:tcPr>
            <w:tcW w:w="3244" w:type="dxa"/>
            <w:vAlign w:val="center"/>
          </w:tcPr>
          <w:p>
            <w:pPr>
              <w:wordWrap w:val="0"/>
              <w:spacing w:line="579" w:lineRule="exact"/>
              <w:jc w:val="center"/>
              <w:rPr>
                <w:rFonts w:ascii="Times New Roman" w:hAnsi="Times New Roman" w:eastAsia="方正仿宋_GBK" w:cs="方正仿宋_GBK"/>
                <w:sz w:val="28"/>
                <w:szCs w:val="28"/>
              </w:rPr>
            </w:pPr>
          </w:p>
        </w:tc>
      </w:tr>
    </w:tbl>
    <w:p>
      <w:pPr>
        <w:widowControl/>
        <w:jc w:val="left"/>
        <w:rPr>
          <w:rFonts w:ascii="Times New Roman" w:hAnsi="Times New Roman" w:eastAsia="方正仿宋_GBK"/>
          <w:kern w:val="0"/>
          <w:sz w:val="32"/>
          <w:szCs w:val="32"/>
          <w:shd w:val="clear" w:color="auto" w:fill="FFFFFF"/>
        </w:rPr>
      </w:pPr>
    </w:p>
    <w:p>
      <w:pPr>
        <w:wordWrap w:val="0"/>
        <w:spacing w:line="579" w:lineRule="exact"/>
        <w:rPr>
          <w:rFonts w:ascii="Times New Roman" w:hAnsi="Times New Roman" w:eastAsia="方正黑体_GBK"/>
          <w:sz w:val="32"/>
          <w:szCs w:val="32"/>
        </w:rPr>
      </w:pPr>
      <w:r>
        <w:rPr>
          <w:rFonts w:hint="eastAsia" w:ascii="Times New Roman" w:hAnsi="Times New Roman" w:eastAsia="方正黑体_GBK"/>
          <w:sz w:val="32"/>
          <w:szCs w:val="32"/>
        </w:rPr>
        <w:t>附件5</w:t>
      </w:r>
    </w:p>
    <w:p>
      <w:pPr>
        <w:spacing w:line="579" w:lineRule="exact"/>
        <w:jc w:val="center"/>
        <w:rPr>
          <w:rFonts w:ascii="Times New Roman" w:hAnsi="Times New Roman" w:eastAsia="方正小标宋_GBK" w:cs="方正小标宋_GBK"/>
          <w:sz w:val="44"/>
          <w:szCs w:val="44"/>
        </w:rPr>
      </w:pPr>
    </w:p>
    <w:p>
      <w:pPr>
        <w:spacing w:line="579"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永兴镇**村到户产业奖补</w:t>
      </w:r>
    </w:p>
    <w:p>
      <w:pPr>
        <w:spacing w:line="579" w:lineRule="exact"/>
        <w:jc w:val="center"/>
        <w:rPr>
          <w:rFonts w:ascii="Times New Roman" w:hAnsi="Times New Roman"/>
          <w:sz w:val="44"/>
          <w:szCs w:val="44"/>
        </w:rPr>
      </w:pPr>
      <w:r>
        <w:rPr>
          <w:rFonts w:hint="eastAsia" w:ascii="Times New Roman" w:hAnsi="Times New Roman" w:eastAsia="方正小标宋_GBK" w:cs="方正小标宋_GBK"/>
          <w:sz w:val="44"/>
          <w:szCs w:val="44"/>
        </w:rPr>
        <w:t>带动协议书</w:t>
      </w:r>
    </w:p>
    <w:p>
      <w:pPr>
        <w:spacing w:line="579" w:lineRule="exact"/>
        <w:ind w:firstLine="640" w:firstLineChars="200"/>
        <w:rPr>
          <w:rFonts w:ascii="Times New Roman" w:hAnsi="Times New Roman" w:eastAsia="仿宋_GB2312"/>
          <w:sz w:val="32"/>
          <w:szCs w:val="32"/>
        </w:rPr>
      </w:pPr>
    </w:p>
    <w:p>
      <w:pPr>
        <w:spacing w:line="579" w:lineRule="exact"/>
        <w:ind w:firstLine="640" w:firstLineChars="200"/>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甲方（村集体组织）：</w:t>
      </w:r>
      <w:r>
        <w:rPr>
          <w:rFonts w:hint="eastAsia" w:ascii="Times New Roman" w:hAnsi="Times New Roman" w:eastAsia="方正仿宋_GBK" w:cs="Times New Roman"/>
          <w:sz w:val="32"/>
          <w:szCs w:val="32"/>
          <w:u w:val="single"/>
        </w:rPr>
        <w:t xml:space="preserve">                   </w:t>
      </w:r>
    </w:p>
    <w:p>
      <w:pPr>
        <w:spacing w:line="579" w:lineRule="exact"/>
        <w:ind w:firstLine="640" w:firstLineChars="200"/>
        <w:rPr>
          <w:rFonts w:ascii="Times New Roman" w:hAnsi="Times New Roman" w:eastAsia="仿宋_GB2312"/>
          <w:sz w:val="32"/>
          <w:szCs w:val="32"/>
        </w:rPr>
      </w:pPr>
      <w:r>
        <w:rPr>
          <w:rFonts w:hint="eastAsia" w:ascii="Times New Roman" w:hAnsi="Times New Roman" w:eastAsia="方正仿宋_GBK" w:cs="Times New Roman"/>
          <w:sz w:val="32"/>
          <w:szCs w:val="32"/>
        </w:rPr>
        <w:t>乙方（脱贫户、监测对象）：</w:t>
      </w:r>
      <w:r>
        <w:rPr>
          <w:rFonts w:hint="eastAsia" w:ascii="Times New Roman" w:hAnsi="Times New Roman" w:eastAsia="仿宋_GB2312"/>
          <w:sz w:val="32"/>
          <w:szCs w:val="32"/>
          <w:u w:val="single"/>
        </w:rPr>
        <w:t xml:space="preserve">                  </w:t>
      </w:r>
    </w:p>
    <w:p>
      <w:pPr>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宋体"/>
          <w:sz w:val="32"/>
          <w:szCs w:val="32"/>
        </w:rPr>
        <w:t>根据</w:t>
      </w:r>
      <w:r>
        <w:rPr>
          <w:rFonts w:hint="eastAsia" w:ascii="Times New Roman" w:hAnsi="Times New Roman" w:eastAsia="方正仿宋_GBK" w:cs="Times New Roman"/>
          <w:sz w:val="32"/>
          <w:szCs w:val="32"/>
        </w:rPr>
        <w:t>重庆市江津区乡村振兴局、重庆市江津区财政局</w:t>
      </w:r>
      <w:r>
        <w:rPr>
          <w:rFonts w:hint="eastAsia" w:ascii="Times New Roman" w:hAnsi="Times New Roman" w:eastAsia="方正仿宋_GBK" w:cs="宋体"/>
          <w:sz w:val="32"/>
          <w:szCs w:val="32"/>
        </w:rPr>
        <w:t>《</w:t>
      </w:r>
      <w:r>
        <w:rPr>
          <w:rFonts w:hint="eastAsia" w:ascii="Times New Roman" w:hAnsi="Times New Roman" w:eastAsia="方正仿宋_GBK" w:cs="Times New Roman"/>
          <w:sz w:val="32"/>
          <w:szCs w:val="32"/>
        </w:rPr>
        <w:t>关于下达 2023 年第一批财政衔接推进乡村振兴补助资金项目计划的通知</w:t>
      </w:r>
      <w:r>
        <w:rPr>
          <w:rFonts w:hint="eastAsia" w:ascii="Times New Roman" w:hAnsi="Times New Roman" w:eastAsia="方正仿宋_GBK" w:cs="宋体"/>
          <w:sz w:val="32"/>
          <w:szCs w:val="32"/>
        </w:rPr>
        <w:t>》（</w:t>
      </w:r>
      <w:r>
        <w:rPr>
          <w:rFonts w:hint="eastAsia" w:ascii="Times New Roman" w:hAnsi="Times New Roman" w:eastAsia="方正仿宋_GBK"/>
          <w:sz w:val="32"/>
          <w:szCs w:val="32"/>
        </w:rPr>
        <w:t>津乡振发</w:t>
      </w:r>
      <w:r>
        <w:rPr>
          <w:rFonts w:hint="eastAsia" w:ascii="Times New Roman" w:hAnsi="Times New Roman"/>
          <w:sz w:val="32"/>
          <w:szCs w:val="32"/>
        </w:rPr>
        <w:t>〔2022〕46</w:t>
      </w:r>
      <w:r>
        <w:rPr>
          <w:rFonts w:hint="eastAsia" w:ascii="Times New Roman" w:hAnsi="Times New Roman" w:eastAsia="方正仿宋_GBK"/>
          <w:sz w:val="32"/>
          <w:szCs w:val="32"/>
        </w:rPr>
        <w:t>号</w:t>
      </w:r>
      <w:r>
        <w:rPr>
          <w:rFonts w:hint="eastAsia" w:ascii="Times New Roman" w:hAnsi="Times New Roman" w:eastAsia="方正仿宋_GBK" w:cs="宋体"/>
          <w:sz w:val="32"/>
          <w:szCs w:val="32"/>
        </w:rPr>
        <w:t>）文件精神</w:t>
      </w:r>
      <w:r>
        <w:rPr>
          <w:rFonts w:hint="eastAsia" w:ascii="Times New Roman" w:hAnsi="Times New Roman" w:eastAsia="方正仿宋_GBK"/>
          <w:sz w:val="32"/>
          <w:szCs w:val="32"/>
        </w:rPr>
        <w:t>，</w:t>
      </w:r>
      <w:r>
        <w:rPr>
          <w:rFonts w:hint="eastAsia" w:ascii="Times New Roman" w:hAnsi="Times New Roman" w:eastAsia="方正仿宋_GBK" w:cs="Times New Roman"/>
          <w:sz w:val="32"/>
          <w:szCs w:val="32"/>
        </w:rPr>
        <w:t>为坚持把到户产业发展作为巩固脱贫群众“造血”机能和防止致贫返贫的有效措施</w:t>
      </w:r>
      <w:r>
        <w:rPr>
          <w:rFonts w:hint="eastAsia" w:ascii="Times New Roman" w:hAnsi="Times New Roman" w:eastAsia="方正仿宋_GBK"/>
          <w:sz w:val="32"/>
          <w:szCs w:val="32"/>
        </w:rPr>
        <w:t>，确保衔接资金发挥最大效益，有效引领带动脱贫户稳定增</w:t>
      </w:r>
      <w:r>
        <w:rPr>
          <w:rFonts w:hint="eastAsia" w:ascii="Times New Roman" w:hAnsi="Times New Roman" w:eastAsia="方正仿宋_GBK" w:cs="Times New Roman"/>
          <w:sz w:val="32"/>
          <w:szCs w:val="32"/>
        </w:rPr>
        <w:t>收，经甲、乙双方协商，特制定本协议书。</w:t>
      </w:r>
    </w:p>
    <w:p>
      <w:pPr>
        <w:spacing w:line="579" w:lineRule="exact"/>
        <w:ind w:firstLine="645"/>
        <w:rPr>
          <w:rFonts w:ascii="Times New Roman" w:hAnsi="Times New Roman" w:eastAsia="黑体"/>
          <w:sz w:val="32"/>
          <w:szCs w:val="32"/>
        </w:rPr>
      </w:pPr>
      <w:r>
        <w:rPr>
          <w:rFonts w:hint="eastAsia" w:ascii="Times New Roman" w:hAnsi="Times New Roman" w:eastAsia="黑体"/>
          <w:sz w:val="32"/>
          <w:szCs w:val="32"/>
        </w:rPr>
        <w:t>一、带动方式</w:t>
      </w:r>
    </w:p>
    <w:p>
      <w:pPr>
        <w:spacing w:line="579" w:lineRule="exact"/>
        <w:ind w:firstLine="645"/>
        <w:rPr>
          <w:rFonts w:ascii="Times New Roman" w:hAnsi="Times New Roman" w:eastAsia="仿宋_GB2312"/>
          <w:sz w:val="32"/>
          <w:szCs w:val="32"/>
        </w:rPr>
      </w:pPr>
      <w:r>
        <w:rPr>
          <w:rFonts w:hint="eastAsia" w:ascii="Times New Roman" w:hAnsi="Times New Roman" w:eastAsia="方正仿宋_GBK" w:cs="Times New Roman"/>
          <w:sz w:val="32"/>
          <w:szCs w:val="32"/>
        </w:rPr>
        <w:t>在甲、乙双方自愿的基础上，乙方自主发展镇、村主导种养殖产业的方式</w:t>
      </w:r>
      <w:r>
        <w:rPr>
          <w:rFonts w:hint="eastAsia" w:ascii="Times New Roman" w:hAnsi="Times New Roman" w:eastAsia="仿宋_GB2312"/>
          <w:sz w:val="32"/>
          <w:szCs w:val="32"/>
        </w:rPr>
        <w:t>。</w:t>
      </w:r>
    </w:p>
    <w:p>
      <w:pPr>
        <w:spacing w:line="579" w:lineRule="exact"/>
        <w:rPr>
          <w:rFonts w:ascii="Times New Roman" w:hAnsi="Times New Roman" w:eastAsia="黑体"/>
          <w:sz w:val="32"/>
          <w:szCs w:val="32"/>
        </w:rPr>
      </w:pPr>
      <w:r>
        <w:rPr>
          <w:rFonts w:hint="eastAsia" w:ascii="Times New Roman" w:hAnsi="Times New Roman" w:eastAsia="黑体"/>
          <w:sz w:val="32"/>
          <w:szCs w:val="32"/>
        </w:rPr>
        <w:t xml:space="preserve">    二、甲方权利和义务</w:t>
      </w:r>
    </w:p>
    <w:p>
      <w:pPr>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仿宋_GB2312"/>
          <w:sz w:val="32"/>
          <w:szCs w:val="32"/>
        </w:rPr>
        <w:t>1、</w:t>
      </w:r>
      <w:r>
        <w:rPr>
          <w:rFonts w:hint="eastAsia" w:ascii="Times New Roman" w:hAnsi="Times New Roman" w:eastAsia="方正仿宋_GBK" w:cs="Times New Roman"/>
          <w:sz w:val="32"/>
          <w:szCs w:val="32"/>
        </w:rPr>
        <w:t>积极主动鼓励和带动辖区内有产业发展意愿且具备产业发展能力的脱贫户参与产业发展。</w:t>
      </w:r>
    </w:p>
    <w:p>
      <w:pPr>
        <w:spacing w:line="579" w:lineRule="exact"/>
        <w:ind w:firstLine="640" w:firstLineChars="200"/>
        <w:rPr>
          <w:rFonts w:ascii="Times New Roman" w:hAnsi="Times New Roman" w:eastAsia="仿宋_GB2312"/>
          <w:sz w:val="32"/>
          <w:szCs w:val="32"/>
        </w:rPr>
      </w:pPr>
      <w:r>
        <w:rPr>
          <w:rFonts w:hint="eastAsia" w:ascii="Times New Roman" w:hAnsi="Times New Roman" w:eastAsia="方正仿宋_GBK" w:cs="Times New Roman"/>
          <w:sz w:val="32"/>
          <w:szCs w:val="32"/>
        </w:rPr>
        <w:t>2、负责对乙方提供全程技术指导</w:t>
      </w:r>
      <w:r>
        <w:rPr>
          <w:rFonts w:hint="eastAsia" w:ascii="Times New Roman" w:hAnsi="Times New Roman" w:eastAsia="方正仿宋_GBK" w:cs="宋体"/>
          <w:sz w:val="32"/>
          <w:szCs w:val="32"/>
        </w:rPr>
        <w:t>、产业指导员要充分参与镇村生产发展类衔接资金项目的指导，</w:t>
      </w:r>
      <w:r>
        <w:rPr>
          <w:rFonts w:hint="eastAsia" w:ascii="Times New Roman" w:hAnsi="Times New Roman" w:eastAsia="方正仿宋_GBK" w:cs="Times New Roman"/>
          <w:sz w:val="32"/>
          <w:szCs w:val="32"/>
        </w:rPr>
        <w:t>确保</w:t>
      </w:r>
      <w:r>
        <w:rPr>
          <w:rFonts w:hint="eastAsia" w:ascii="Times New Roman" w:hAnsi="Times New Roman" w:eastAsia="方正仿宋_GBK" w:cs="宋体"/>
          <w:sz w:val="32"/>
          <w:szCs w:val="32"/>
        </w:rPr>
        <w:t>各类衔接资金项目取得良好绩效。</w:t>
      </w:r>
    </w:p>
    <w:p>
      <w:pPr>
        <w:spacing w:line="579" w:lineRule="exact"/>
        <w:ind w:firstLine="640" w:firstLineChars="200"/>
        <w:rPr>
          <w:rFonts w:ascii="Times New Roman" w:hAnsi="Times New Roman" w:eastAsia="方正仿宋_GBK" w:cs="宋体"/>
          <w:sz w:val="32"/>
          <w:szCs w:val="32"/>
        </w:rPr>
      </w:pPr>
      <w:r>
        <w:rPr>
          <w:rFonts w:hint="eastAsia" w:ascii="Times New Roman" w:hAnsi="Times New Roman" w:eastAsia="仿宋_GB2312"/>
          <w:sz w:val="32"/>
          <w:szCs w:val="32"/>
        </w:rPr>
        <w:t>3、</w:t>
      </w:r>
      <w:r>
        <w:rPr>
          <w:rFonts w:hint="eastAsia" w:ascii="Times New Roman" w:hAnsi="Times New Roman" w:eastAsia="方正仿宋_GBK" w:cs="宋体"/>
          <w:sz w:val="32"/>
          <w:szCs w:val="32"/>
        </w:rPr>
        <w:t>乙方发展产业销售遇到困难时，主动帮助联系商户对农户产品进行保底订单收购，并通过以奖代补的方式给予农户到户产业发展补助。</w:t>
      </w:r>
    </w:p>
    <w:p>
      <w:pPr>
        <w:spacing w:line="579" w:lineRule="exact"/>
        <w:ind w:firstLine="645"/>
        <w:rPr>
          <w:rFonts w:ascii="Times New Roman" w:hAnsi="Times New Roman" w:eastAsia="黑体"/>
          <w:sz w:val="32"/>
          <w:szCs w:val="32"/>
        </w:rPr>
      </w:pPr>
      <w:r>
        <w:rPr>
          <w:rFonts w:hint="eastAsia" w:ascii="Times New Roman" w:hAnsi="Times New Roman" w:eastAsia="黑体"/>
          <w:sz w:val="32"/>
          <w:szCs w:val="32"/>
        </w:rPr>
        <w:t>三、乙方的权利和义务</w:t>
      </w:r>
    </w:p>
    <w:p>
      <w:pPr>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仿宋_GB2312"/>
          <w:sz w:val="32"/>
          <w:szCs w:val="32"/>
        </w:rPr>
        <w:t>1</w:t>
      </w:r>
      <w:r>
        <w:rPr>
          <w:rFonts w:hint="eastAsia" w:ascii="Times New Roman" w:hAnsi="Times New Roman" w:eastAsia="方正仿宋_GBK" w:cs="Times New Roman"/>
          <w:sz w:val="32"/>
          <w:szCs w:val="32"/>
        </w:rPr>
        <w:t>、有权接受甲方组织的技术指导，提高生产技能；</w:t>
      </w:r>
    </w:p>
    <w:p>
      <w:pPr>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2、积极主动按照甲方的要求进行产业发展；</w:t>
      </w:r>
    </w:p>
    <w:p>
      <w:pPr>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3、积极主动自主销售所发展的农副产品，销售遇到困难时可</w:t>
      </w:r>
      <w:r>
        <w:rPr>
          <w:rFonts w:hint="eastAsia" w:ascii="Times New Roman" w:hAnsi="Times New Roman" w:eastAsia="方正仿宋_GBK" w:cs="Times New Roman"/>
          <w:sz w:val="32"/>
          <w:szCs w:val="32"/>
          <w:lang w:val="en-US" w:eastAsia="zh-CN"/>
        </w:rPr>
        <w:t>向</w:t>
      </w:r>
      <w:bookmarkStart w:id="0" w:name="_GoBack"/>
      <w:bookmarkEnd w:id="0"/>
      <w:r>
        <w:rPr>
          <w:rFonts w:hint="eastAsia" w:ascii="Times New Roman" w:hAnsi="Times New Roman" w:eastAsia="方正仿宋_GBK" w:cs="Times New Roman"/>
          <w:sz w:val="32"/>
          <w:szCs w:val="32"/>
        </w:rPr>
        <w:t>甲方提出帮助销售申请。</w:t>
      </w:r>
    </w:p>
    <w:p>
      <w:pPr>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本协议经双方签字盖章后生效。本协议一式三份，甲乙双方各存一份，一份存入到户奖补档案。</w:t>
      </w:r>
    </w:p>
    <w:p>
      <w:pPr>
        <w:spacing w:line="579" w:lineRule="exact"/>
        <w:ind w:firstLine="640" w:firstLineChars="200"/>
        <w:rPr>
          <w:rFonts w:ascii="Times New Roman" w:hAnsi="Times New Roman" w:eastAsia="方正仿宋_GBK" w:cs="Times New Roman"/>
          <w:sz w:val="32"/>
          <w:szCs w:val="32"/>
        </w:rPr>
      </w:pPr>
    </w:p>
    <w:p>
      <w:pPr>
        <w:spacing w:line="579" w:lineRule="exact"/>
        <w:rPr>
          <w:rFonts w:ascii="Times New Roman" w:hAnsi="Times New Roman" w:eastAsia="仿宋_GB2312" w:cs="Times New Roman"/>
          <w:sz w:val="32"/>
          <w:szCs w:val="32"/>
        </w:rPr>
      </w:pPr>
    </w:p>
    <w:p>
      <w:pPr>
        <w:spacing w:line="579" w:lineRule="exact"/>
        <w:rPr>
          <w:rFonts w:ascii="Times New Roman" w:hAnsi="Times New Roman" w:eastAsia="方正仿宋_GBK"/>
          <w:sz w:val="32"/>
          <w:szCs w:val="32"/>
        </w:rPr>
      </w:pPr>
      <w:r>
        <w:rPr>
          <w:rFonts w:hint="eastAsia" w:ascii="Times New Roman" w:hAnsi="Times New Roman" w:eastAsia="方正仿宋_GBK"/>
          <w:sz w:val="32"/>
          <w:szCs w:val="32"/>
        </w:rPr>
        <w:t xml:space="preserve">甲方（盖章）：                 乙方（签字） :          </w:t>
      </w:r>
    </w:p>
    <w:p>
      <w:pPr>
        <w:spacing w:line="579" w:lineRule="exact"/>
        <w:rPr>
          <w:rFonts w:ascii="Times New Roman" w:hAnsi="Times New Roman" w:eastAsia="方正仿宋_GBK"/>
          <w:sz w:val="32"/>
          <w:szCs w:val="32"/>
        </w:rPr>
      </w:pPr>
    </w:p>
    <w:p>
      <w:pPr>
        <w:spacing w:line="579" w:lineRule="exact"/>
        <w:rPr>
          <w:rFonts w:ascii="Times New Roman" w:hAnsi="Times New Roman" w:eastAsia="方正仿宋_GBK"/>
          <w:sz w:val="32"/>
          <w:szCs w:val="32"/>
        </w:rPr>
      </w:pPr>
      <w:r>
        <w:rPr>
          <w:rFonts w:hint="eastAsia" w:ascii="Times New Roman" w:hAnsi="Times New Roman" w:eastAsia="方正仿宋_GBK"/>
          <w:sz w:val="32"/>
          <w:szCs w:val="32"/>
        </w:rPr>
        <w:t xml:space="preserve">法定代表人（签字）：  </w:t>
      </w:r>
    </w:p>
    <w:p>
      <w:pPr>
        <w:spacing w:line="579" w:lineRule="exact"/>
        <w:rPr>
          <w:rFonts w:ascii="Times New Roman" w:hAnsi="Times New Roman" w:eastAsia="方正仿宋_GBK"/>
          <w:sz w:val="32"/>
          <w:szCs w:val="32"/>
        </w:rPr>
      </w:pPr>
    </w:p>
    <w:p>
      <w:pPr>
        <w:spacing w:line="579" w:lineRule="exact"/>
        <w:rPr>
          <w:rFonts w:ascii="Times New Roman" w:hAnsi="Times New Roman" w:eastAsia="方正仿宋_GBK"/>
          <w:sz w:val="32"/>
          <w:szCs w:val="32"/>
        </w:rPr>
      </w:pPr>
    </w:p>
    <w:p>
      <w:pPr>
        <w:spacing w:line="579" w:lineRule="exact"/>
        <w:ind w:firstLine="3520" w:firstLineChars="1100"/>
        <w:rPr>
          <w:rFonts w:ascii="Times New Roman" w:hAnsi="Times New Roman" w:eastAsia="方正仿宋_GBK"/>
          <w:sz w:val="44"/>
          <w:szCs w:val="44"/>
        </w:rPr>
      </w:pPr>
      <w:r>
        <w:rPr>
          <w:rFonts w:hint="eastAsia" w:ascii="Times New Roman" w:hAnsi="Times New Roman" w:eastAsia="方正仿宋_GBK"/>
          <w:sz w:val="32"/>
          <w:szCs w:val="32"/>
        </w:rPr>
        <w:t>日期：     年     月     日</w:t>
      </w:r>
    </w:p>
    <w:p>
      <w:pPr>
        <w:widowControl/>
        <w:jc w:val="left"/>
        <w:rPr>
          <w:rFonts w:ascii="Times New Roman" w:hAnsi="Times New Roman" w:eastAsia="方正仿宋_GBK"/>
          <w:kern w:val="0"/>
          <w:sz w:val="32"/>
          <w:szCs w:val="32"/>
          <w:shd w:val="clear" w:color="auto" w:fill="FFFFFF"/>
        </w:rPr>
      </w:pPr>
    </w:p>
    <w:sectPr>
      <w:headerReference r:id="rId9" w:type="default"/>
      <w:footerReference r:id="rId11" w:type="default"/>
      <w:headerReference r:id="rId10" w:type="even"/>
      <w:footerReference r:id="rId12" w:type="even"/>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pBdr>
      <w:rPr>
        <w:sz w:val="32"/>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107734046" name="文本框 3"/>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33PhvSAAAAAwEAAA8AAAAAAAAAAQAgAAAAIgAAAGRycy9kb3ducmV2Lnht&#10;bFBLAQIUABQAAAAIAIdO4kCETOgJOAIAAFwEAAAOAAAAAAAAAAEAIAAAACEBAABkcnMvZTJvRG9j&#10;LnhtbFBLBQYAAAAABgAGAFkBAADL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rFonts w:eastAsia="仿宋"/>
        <w:sz w:val="32"/>
        <w:szCs w:val="48"/>
      </w:rPr>
    </w:pPr>
    <w:r>
      <w:rPr>
        <w:rFonts w:eastAsia="仿宋"/>
        <w:sz w:val="32"/>
        <w:szCs w:val="48"/>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78740</wp:posOffset>
              </wp:positionV>
              <wp:extent cx="6173470" cy="1905"/>
              <wp:effectExtent l="0" t="0" r="17780" b="17145"/>
              <wp:wrapNone/>
              <wp:docPr id="5" name="直接连接符 2"/>
              <wp:cNvGraphicFramePr/>
              <a:graphic xmlns:a="http://schemas.openxmlformats.org/drawingml/2006/main">
                <a:graphicData uri="http://schemas.microsoft.com/office/word/2010/wordprocessingShape">
                  <wps:wsp>
                    <wps:cNvCnPr/>
                    <wps:spPr>
                      <a:xfrm>
                        <a:off x="0" y="0"/>
                        <a:ext cx="6173470"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2" o:spid="_x0000_s1026" o:spt="20" style="position:absolute;left:0pt;margin-left:-0.15pt;margin-top:6.2pt;height:0.15pt;width:486.1pt;z-index:251662336;mso-width-relative:page;mso-height-relative:page;" filled="f" stroked="t" coordsize="21600,21600" o:gfxdata="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Wz&#10;XsrTAAAABwEAAA8AAAAAAAAAAQAgAAAAIgAAAGRycy9kb3ducmV2LnhtbFBLAQIUABQAAAAIAIdO&#10;4kDKJPag7wEAAMMDAAAOAAAAAAAAAAEAIAAAACIBAABkcnMvZTJvRG9jLnhtbFBLBQYAAAAABgAG&#10;AFkBAACDBQAAAAA=&#10;">
              <v:fill on="f" focussize="0,0"/>
              <v:stroke weight="1.75pt" color="#005192" miterlimit="8" joinstyle="miter"/>
              <v:imagedata o:title=""/>
              <o:lock v:ext="edit" aspectratio="f"/>
            </v:line>
          </w:pict>
        </mc:Fallback>
      </mc:AlternateContent>
    </w:r>
  </w:p>
  <w:p>
    <w:pPr>
      <w:pStyle w:val="5"/>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重庆市江津区永兴镇人民政府</w:t>
    </w:r>
    <w:r>
      <w:rPr>
        <w:rFonts w:hint="eastAsia" w:ascii="宋体" w:hAnsi="宋体" w:eastAsia="宋体" w:cs="宋体"/>
        <w:b/>
        <w:bCs/>
        <w:color w:val="005192"/>
        <w:sz w:val="28"/>
        <w:szCs w:val="44"/>
      </w:rPr>
      <w:t>发布</w:t>
    </w:r>
    <w:r>
      <w:rPr>
        <w:rFonts w:hint="eastAsia" w:ascii="宋体" w:hAnsi="宋体" w:cs="宋体"/>
        <w:b/>
        <w:bCs/>
        <w:color w:val="005192"/>
        <w:sz w:val="28"/>
        <w:szCs w:val="4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r>
      <w:rPr>
        <w:rFonts w:ascii="宋体" w:hAnsi="宋体" w:eastAsia="宋体" w:cs="宋体"/>
        <w:sz w:val="28"/>
        <w:szCs w:val="28"/>
      </w:rPr>
      <w:t xml:space="preserve"> </w:t>
    </w:r>
  </w:p>
  <w:p>
    <w:pPr>
      <w:pStyle w:val="5"/>
      <w:jc w:val="right"/>
      <w:rPr>
        <w:rFonts w:ascii="宋体" w:hAnsi="宋体" w:eastAsia="宋体" w:cs="宋体"/>
        <w:b/>
        <w:bCs/>
        <w:color w:val="005192"/>
        <w:sz w:val="28"/>
        <w:szCs w:val="44"/>
        <w:lang w:eastAsia="zh-Hans"/>
      </w:rPr>
    </w:pPr>
    <w:r>
      <w:rPr>
        <w:rFonts w:eastAsia="仿宋"/>
        <w:sz w:val="32"/>
        <w:szCs w:val="48"/>
      </w:rPr>
      <mc:AlternateContent>
        <mc:Choice Requires="wps">
          <w:drawing>
            <wp:anchor distT="0" distB="0" distL="114300" distR="114300" simplePos="0" relativeHeight="251665408" behindDoc="0" locked="0" layoutInCell="1" allowOverlap="1">
              <wp:simplePos x="0" y="0"/>
              <wp:positionH relativeFrom="margin">
                <wp:posOffset>200660</wp:posOffset>
              </wp:positionH>
              <wp:positionV relativeFrom="paragraph">
                <wp:posOffset>147320</wp:posOffset>
              </wp:positionV>
              <wp:extent cx="5806440" cy="7620"/>
              <wp:effectExtent l="0" t="0" r="22860" b="30480"/>
              <wp:wrapNone/>
              <wp:docPr id="1311975974" name="直接连接符 2"/>
              <wp:cNvGraphicFramePr/>
              <a:graphic xmlns:a="http://schemas.openxmlformats.org/drawingml/2006/main">
                <a:graphicData uri="http://schemas.microsoft.com/office/word/2010/wordprocessingShape">
                  <wps:wsp>
                    <wps:cNvCnPr/>
                    <wps:spPr>
                      <a:xfrm flipV="1">
                        <a:off x="0" y="0"/>
                        <a:ext cx="5806440" cy="762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2" o:spid="_x0000_s1026" o:spt="20" style="position:absolute;left:0pt;flip:y;margin-left:15.8pt;margin-top:11.6pt;height:0.6pt;width:457.2pt;mso-position-horizontal-relative:margin;z-index:251665408;mso-width-relative:page;mso-height-relative:page;" filled="f" stroked="t" coordsize="21600,21600" o:gfxdata="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T+Lvd2QAAAAgBAAAPAAAAAAAAAAEAIAAAACIAAABkcnMvZG93&#10;bnJldi54bWxQSwECFAAUAAAACACHTuJAQXMjq/8BAADWAwAADgAAAAAAAAABACAAAAAoAQAAZHJz&#10;L2Uyb0RvYy54bWxQSwUGAAAAAAYABgBZAQAAmQUAAAAA&#10;">
              <v:fill on="f" focussize="0,0"/>
              <v:stroke weight="1.75pt" color="#005192" miterlimit="8" joinstyle="miter"/>
              <v:imagedata o:title=""/>
              <o:lock v:ext="edit" aspectratio="f"/>
            </v:line>
          </w:pict>
        </mc:Fallback>
      </mc:AlternateContent>
    </w:r>
  </w:p>
  <w:p>
    <w:pPr>
      <w:pStyle w:val="5"/>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重庆市江津区永兴镇人民政府</w:t>
    </w:r>
    <w:r>
      <w:rPr>
        <w:rFonts w:hint="eastAsia" w:ascii="宋体" w:hAnsi="宋体" w:eastAsia="宋体" w:cs="宋体"/>
        <w:b/>
        <w:bCs/>
        <w:color w:val="005192"/>
        <w:sz w:val="28"/>
        <w:szCs w:val="44"/>
      </w:rPr>
      <w:t>发布</w:t>
    </w:r>
    <w:r>
      <w:rPr>
        <w:rFonts w:hint="eastAsia" w:ascii="宋体" w:hAnsi="宋体" w:cs="宋体"/>
        <w:b/>
        <w:bCs/>
        <w:color w:val="005192"/>
        <w:sz w:val="28"/>
        <w:szCs w:val="4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307"/>
        <w:tab w:val="clear" w:pos="8306"/>
      </w:tabs>
      <w:ind w:right="360" w:firstLine="360"/>
      <w:rPr>
        <w:rFonts w:ascii="宋体"/>
        <w:sz w:val="28"/>
        <w:szCs w:val="28"/>
      </w:rPr>
    </w:pPr>
    <w:r>
      <mc:AlternateContent>
        <mc:Choice Requires="wps">
          <w:drawing>
            <wp:anchor distT="0" distB="0" distL="114300" distR="114300" simplePos="0" relativeHeight="251667456" behindDoc="0" locked="0" layoutInCell="1" allowOverlap="1">
              <wp:simplePos x="0" y="0"/>
              <wp:positionH relativeFrom="margin">
                <wp:posOffset>9525</wp:posOffset>
              </wp:positionH>
              <wp:positionV relativeFrom="paragraph">
                <wp:posOffset>-61595</wp:posOffset>
              </wp:positionV>
              <wp:extent cx="8260080" cy="7620"/>
              <wp:effectExtent l="0" t="0" r="26670" b="30480"/>
              <wp:wrapNone/>
              <wp:docPr id="770154555" name="直接连接符 4"/>
              <wp:cNvGraphicFramePr/>
              <a:graphic xmlns:a="http://schemas.openxmlformats.org/drawingml/2006/main">
                <a:graphicData uri="http://schemas.microsoft.com/office/word/2010/wordprocessingShape">
                  <wps:wsp>
                    <wps:cNvCnPr/>
                    <wps:spPr>
                      <a:xfrm>
                        <a:off x="0" y="0"/>
                        <a:ext cx="8260080" cy="762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4" o:spid="_x0000_s1026" o:spt="20" style="position:absolute;left:0pt;margin-left:0.75pt;margin-top:-4.85pt;height:0.6pt;width:650.4pt;mso-position-horizontal-relative:margin;z-index:251667456;mso-width-relative:page;mso-height-relative:page;" filled="f" stroked="t" coordsize="21600,21600" o:gfxdata="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b1ZqN1QAAAAgBAAAPAAAAAAAAAAEAIAAAACIAAABkcnMvZG93bnJldi54bWxQSwEC&#10;FAAUAAAACACHTuJAqZu+CfcBAADLAwAADgAAAAAAAAABACAAAAAkAQAAZHJzL2Uyb0RvYy54bWxQ&#10;SwUGAAAAAAYABgBZAQAAjQUAAAAA&#10;">
              <v:fill on="f" focussize="0,0"/>
              <v:stroke weight="1.75pt" color="#005192" miterlimit="8" joinstyle="miter"/>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7112000</wp:posOffset>
              </wp:positionH>
              <wp:positionV relativeFrom="paragraph">
                <wp:posOffset>-3175</wp:posOffset>
              </wp:positionV>
              <wp:extent cx="1152525" cy="230505"/>
              <wp:effectExtent l="0" t="0" r="9525" b="10795"/>
              <wp:wrapNone/>
              <wp:docPr id="1129077978" name="文本框 1"/>
              <wp:cNvGraphicFramePr/>
              <a:graphic xmlns:a="http://schemas.openxmlformats.org/drawingml/2006/main">
                <a:graphicData uri="http://schemas.microsoft.com/office/word/2010/wordprocessingShape">
                  <wps:wsp>
                    <wps:cNvSpPr txBox="1"/>
                    <wps:spPr>
                      <a:xfrm>
                        <a:off x="0" y="0"/>
                        <a:ext cx="1152525" cy="230505"/>
                      </a:xfrm>
                      <a:prstGeom prst="rect">
                        <a:avLst/>
                      </a:prstGeom>
                      <a:noFill/>
                      <a:ln w="6350">
                        <a:noFill/>
                      </a:ln>
                    </wps:spPr>
                    <wps:txbx>
                      <w:txbxContent>
                        <w:p>
                          <w:pPr>
                            <w:pStyle w:val="4"/>
                            <w:tabs>
                              <w:tab w:val="right" w:pos="8307"/>
                              <w:tab w:val="clear" w:pos="8306"/>
                            </w:tabs>
                            <w:ind w:left="210" w:leftChars="100" w:right="210" w:rightChars="100"/>
                            <w:rPr>
                              <w:rFonts w:ascii="宋体" w:eastAsia="宋体"/>
                              <w:sz w:val="28"/>
                              <w:szCs w:val="28"/>
                            </w:rPr>
                          </w:pPr>
                          <w:r>
                            <w:rPr>
                              <w:rStyle w:val="10"/>
                              <w:rFonts w:hint="eastAsia" w:ascii="宋体"/>
                              <w:sz w:val="28"/>
                              <w:szCs w:val="28"/>
                            </w:rPr>
                            <w:t>—</w:t>
                          </w:r>
                          <w:r>
                            <w:rPr>
                              <w:rFonts w:ascii="宋体"/>
                              <w:sz w:val="28"/>
                              <w:szCs w:val="28"/>
                            </w:rPr>
                            <w:fldChar w:fldCharType="begin"/>
                          </w:r>
                          <w:r>
                            <w:rPr>
                              <w:rStyle w:val="10"/>
                              <w:rFonts w:ascii="宋体"/>
                              <w:sz w:val="28"/>
                              <w:szCs w:val="28"/>
                            </w:rPr>
                            <w:instrText xml:space="preserve">Page</w:instrText>
                          </w:r>
                          <w:r>
                            <w:rPr>
                              <w:rFonts w:ascii="宋体"/>
                              <w:sz w:val="28"/>
                              <w:szCs w:val="28"/>
                            </w:rPr>
                            <w:fldChar w:fldCharType="separate"/>
                          </w:r>
                          <w:r>
                            <w:rPr>
                              <w:rStyle w:val="10"/>
                              <w:rFonts w:ascii="宋体"/>
                              <w:sz w:val="28"/>
                              <w:szCs w:val="28"/>
                            </w:rPr>
                            <w:t>- 11 -</w:t>
                          </w:r>
                          <w:r>
                            <w:rPr>
                              <w:rFonts w:ascii="宋体"/>
                              <w:sz w:val="28"/>
                              <w:szCs w:val="28"/>
                            </w:rPr>
                            <w:fldChar w:fldCharType="end"/>
                          </w:r>
                          <w:r>
                            <w:rPr>
                              <w:rStyle w:val="10"/>
                              <w:rFonts w:hint="eastAsia" w:ascii="宋体"/>
                              <w:sz w:val="28"/>
                              <w:szCs w:val="28"/>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560pt;margin-top:-0.25pt;height:18.15pt;width:90.75pt;mso-position-horizontal-relative:margin;z-index:251660288;mso-width-relative:page;mso-height-relative:page;" filled="f" stroked="f" coordsize="21600,21600" o:gfxdata="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OpEWzXAAAACgEAAA8AAAAAAAAAAQAgAAAAIgAAAGRycy9kb3du&#10;cmV2LnhtbFBLAQIUABQAAAAIAIdO4kCgVXECOQIAAF8EAAAOAAAAAAAAAAEAIAAAACYBAABkcnMv&#10;ZTJvRG9jLnhtbFBLBQYAAAAABgAGAFkBAADRBQAAAAA=&#10;">
              <v:fill on="f" focussize="0,0"/>
              <v:stroke on="f" weight="0.5pt"/>
              <v:imagedata o:title=""/>
              <o:lock v:ext="edit" aspectratio="f"/>
              <v:textbox inset="0mm,0mm,0mm,0mm" style="mso-fit-shape-to-text:t;">
                <w:txbxContent>
                  <w:p>
                    <w:pPr>
                      <w:pStyle w:val="4"/>
                      <w:tabs>
                        <w:tab w:val="right" w:pos="8307"/>
                        <w:tab w:val="clear" w:pos="8306"/>
                      </w:tabs>
                      <w:ind w:left="210" w:leftChars="100" w:right="210" w:rightChars="100"/>
                      <w:rPr>
                        <w:rFonts w:ascii="宋体" w:eastAsia="宋体"/>
                        <w:sz w:val="28"/>
                        <w:szCs w:val="28"/>
                      </w:rPr>
                    </w:pPr>
                    <w:r>
                      <w:rPr>
                        <w:rStyle w:val="10"/>
                        <w:rFonts w:hint="eastAsia" w:ascii="宋体"/>
                        <w:sz w:val="28"/>
                        <w:szCs w:val="28"/>
                      </w:rPr>
                      <w:t>—</w:t>
                    </w:r>
                    <w:r>
                      <w:rPr>
                        <w:rFonts w:ascii="宋体"/>
                        <w:sz w:val="28"/>
                        <w:szCs w:val="28"/>
                      </w:rPr>
                      <w:fldChar w:fldCharType="begin"/>
                    </w:r>
                    <w:r>
                      <w:rPr>
                        <w:rStyle w:val="10"/>
                        <w:rFonts w:ascii="宋体"/>
                        <w:sz w:val="28"/>
                        <w:szCs w:val="28"/>
                      </w:rPr>
                      <w:instrText xml:space="preserve">Page</w:instrText>
                    </w:r>
                    <w:r>
                      <w:rPr>
                        <w:rFonts w:ascii="宋体"/>
                        <w:sz w:val="28"/>
                        <w:szCs w:val="28"/>
                      </w:rPr>
                      <w:fldChar w:fldCharType="separate"/>
                    </w:r>
                    <w:r>
                      <w:rPr>
                        <w:rStyle w:val="10"/>
                        <w:rFonts w:ascii="宋体"/>
                        <w:sz w:val="28"/>
                        <w:szCs w:val="28"/>
                      </w:rPr>
                      <w:t>- 11 -</w:t>
                    </w:r>
                    <w:r>
                      <w:rPr>
                        <w:rFonts w:ascii="宋体"/>
                        <w:sz w:val="28"/>
                        <w:szCs w:val="28"/>
                      </w:rPr>
                      <w:fldChar w:fldCharType="end"/>
                    </w:r>
                    <w:r>
                      <w:rPr>
                        <w:rStyle w:val="10"/>
                        <w:rFonts w:hint="eastAsia" w:asci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p>
    <w:pPr>
      <w:pStyle w:val="5"/>
      <w:jc w:val="right"/>
      <w:rPr>
        <w:rFonts w:ascii="宋体" w:hAnsi="宋体" w:eastAsia="宋体" w:cs="宋体"/>
        <w:b/>
        <w:bCs/>
        <w:color w:val="005192"/>
        <w:sz w:val="28"/>
        <w:szCs w:val="44"/>
        <w:lang w:eastAsia="zh-Hans"/>
      </w:rPr>
    </w:pPr>
    <w:r>
      <w:rPr>
        <w:rFonts w:eastAsia="仿宋"/>
        <w:sz w:val="32"/>
        <w:szCs w:val="4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200660</wp:posOffset>
              </wp:positionV>
              <wp:extent cx="5615940" cy="0"/>
              <wp:effectExtent l="0" t="0" r="0" b="0"/>
              <wp:wrapNone/>
              <wp:docPr id="933187819" name="直接连接符 2"/>
              <wp:cNvGraphicFramePr/>
              <a:graphic xmlns:a="http://schemas.openxmlformats.org/drawingml/2006/main">
                <a:graphicData uri="http://schemas.microsoft.com/office/word/2010/wordprocessingShape">
                  <wps:wsp>
                    <wps:cNvCnPr/>
                    <wps:spPr>
                      <a:xfrm flipV="1">
                        <a:off x="0" y="0"/>
                        <a:ext cx="561594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2" o:spid="_x0000_s1026" o:spt="20" style="position:absolute;left:0pt;flip:y;margin-top:15.8pt;height:0pt;width:442.2pt;mso-position-horizontal:right;mso-position-horizontal-relative:margin;z-index:251664384;mso-width-relative:page;mso-height-relative:page;" filled="f" stroked="t" coordsize="21600,21600" o:gfxdata="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tvFI9cAAAAGAQAADwAAAAAAAAABACAAAAAiAAAAZHJzL2Rvd25yZXYu&#10;eG1sUEsBAhQAFAAAAAgAh07iQI8EIiz8AQAA0gMAAA4AAAAAAAAAAQAgAAAAJgEAAGRycy9lMm9E&#10;b2MueG1sUEsFBgAAAAAGAAYAWQEAAJQFAAAAAA==&#10;">
              <v:fill on="f" focussize="0,0"/>
              <v:stroke weight="1.75pt" color="#005192" miterlimit="8" joinstyle="miter"/>
              <v:imagedata o:title=""/>
              <o:lock v:ext="edit" aspectratio="f"/>
            </v:line>
          </w:pict>
        </mc:Fallback>
      </mc:AlternateContent>
    </w:r>
  </w:p>
  <w:p>
    <w:pPr>
      <w:pStyle w:val="5"/>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重庆市江津区永兴镇人民政府</w:t>
    </w:r>
    <w:r>
      <w:rPr>
        <w:rFonts w:hint="eastAsia" w:ascii="宋体" w:hAnsi="宋体" w:eastAsia="宋体" w:cs="宋体"/>
        <w:b/>
        <w:bCs/>
        <w:color w:val="005192"/>
        <w:sz w:val="28"/>
        <w:szCs w:val="44"/>
      </w:rPr>
      <w:t>发布</w:t>
    </w:r>
    <w:r>
      <w:rPr>
        <w:rFonts w:hint="eastAsia" w:ascii="宋体" w:hAnsi="宋体" w:cs="宋体"/>
        <w:b/>
        <w:bCs/>
        <w:color w:val="005192"/>
        <w:sz w:val="28"/>
        <w:szCs w:val="44"/>
      </w:rPr>
      <w:t xml:space="preserve">  </w:t>
    </w:r>
    <w:r>
      <mc:AlternateContent>
        <mc:Choice Requires="wps">
          <w:drawing>
            <wp:anchor distT="0" distB="0" distL="114300" distR="114300" simplePos="0" relativeHeight="251663360" behindDoc="0" locked="0" layoutInCell="1" allowOverlap="1">
              <wp:simplePos x="0" y="0"/>
              <wp:positionH relativeFrom="margin">
                <wp:posOffset>7112000</wp:posOffset>
              </wp:positionH>
              <wp:positionV relativeFrom="paragraph">
                <wp:posOffset>-3175</wp:posOffset>
              </wp:positionV>
              <wp:extent cx="1152525" cy="230505"/>
              <wp:effectExtent l="0" t="0" r="9525" b="10795"/>
              <wp:wrapNone/>
              <wp:docPr id="778379218" name="文本框 1"/>
              <wp:cNvGraphicFramePr/>
              <a:graphic xmlns:a="http://schemas.openxmlformats.org/drawingml/2006/main">
                <a:graphicData uri="http://schemas.microsoft.com/office/word/2010/wordprocessingShape">
                  <wps:wsp>
                    <wps:cNvSpPr txBox="1"/>
                    <wps:spPr>
                      <a:xfrm>
                        <a:off x="0" y="0"/>
                        <a:ext cx="1152525" cy="230505"/>
                      </a:xfrm>
                      <a:prstGeom prst="rect">
                        <a:avLst/>
                      </a:prstGeom>
                      <a:noFill/>
                      <a:ln w="6350">
                        <a:noFill/>
                      </a:ln>
                    </wps:spPr>
                    <wps:txbx>
                      <w:txbxContent>
                        <w:p>
                          <w:pPr>
                            <w:pStyle w:val="4"/>
                            <w:tabs>
                              <w:tab w:val="right" w:pos="8307"/>
                              <w:tab w:val="clear" w:pos="8306"/>
                            </w:tabs>
                            <w:ind w:left="210" w:leftChars="100" w:right="210" w:rightChars="100"/>
                            <w:rPr>
                              <w:rFonts w:ascii="宋体" w:eastAsia="宋体"/>
                              <w:sz w:val="28"/>
                              <w:szCs w:val="28"/>
                            </w:rPr>
                          </w:pPr>
                          <w:r>
                            <w:rPr>
                              <w:rStyle w:val="10"/>
                              <w:rFonts w:hint="eastAsia" w:ascii="宋体"/>
                              <w:sz w:val="28"/>
                              <w:szCs w:val="28"/>
                            </w:rPr>
                            <w:t>—</w:t>
                          </w:r>
                          <w:r>
                            <w:rPr>
                              <w:rFonts w:ascii="宋体"/>
                              <w:sz w:val="28"/>
                              <w:szCs w:val="28"/>
                            </w:rPr>
                            <w:fldChar w:fldCharType="begin"/>
                          </w:r>
                          <w:r>
                            <w:rPr>
                              <w:rStyle w:val="10"/>
                              <w:rFonts w:ascii="宋体"/>
                              <w:sz w:val="28"/>
                              <w:szCs w:val="28"/>
                            </w:rPr>
                            <w:instrText xml:space="preserve">Page</w:instrText>
                          </w:r>
                          <w:r>
                            <w:rPr>
                              <w:rFonts w:ascii="宋体"/>
                              <w:sz w:val="28"/>
                              <w:szCs w:val="28"/>
                            </w:rPr>
                            <w:fldChar w:fldCharType="separate"/>
                          </w:r>
                          <w:r>
                            <w:rPr>
                              <w:rStyle w:val="10"/>
                              <w:rFonts w:ascii="宋体"/>
                              <w:sz w:val="28"/>
                              <w:szCs w:val="28"/>
                            </w:rPr>
                            <w:t>- 11 -</w:t>
                          </w:r>
                          <w:r>
                            <w:rPr>
                              <w:rFonts w:ascii="宋体"/>
                              <w:sz w:val="28"/>
                              <w:szCs w:val="28"/>
                            </w:rPr>
                            <w:fldChar w:fldCharType="end"/>
                          </w:r>
                          <w:r>
                            <w:rPr>
                              <w:rStyle w:val="10"/>
                              <w:rFonts w:hint="eastAsia" w:ascii="宋体"/>
                              <w:sz w:val="28"/>
                              <w:szCs w:val="28"/>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560pt;margin-top:-0.25pt;height:18.15pt;width:90.75pt;mso-position-horizontal-relative:margin;z-index:251663360;mso-width-relative:page;mso-height-relative:page;" filled="f" stroked="f" coordsize="21600,21600" o:gfxdata="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OpEWzXAAAACgEAAA8AAAAAAAAAAQAgAAAAIgAAAGRycy9kb3du&#10;cmV2LnhtbFBLAQIUABQAAAAIAIdO4kBG1KdgOQIAAF4EAAAOAAAAAAAAAAEAIAAAACYBAABkcnMv&#10;ZTJvRG9jLnhtbFBLBQYAAAAABgAGAFkBAADRBQAAAAA=&#10;">
              <v:fill on="f" focussize="0,0"/>
              <v:stroke on="f" weight="0.5pt"/>
              <v:imagedata o:title=""/>
              <o:lock v:ext="edit" aspectratio="f"/>
              <v:textbox inset="0mm,0mm,0mm,0mm" style="mso-fit-shape-to-text:t;">
                <w:txbxContent>
                  <w:p>
                    <w:pPr>
                      <w:pStyle w:val="4"/>
                      <w:tabs>
                        <w:tab w:val="right" w:pos="8307"/>
                        <w:tab w:val="clear" w:pos="8306"/>
                      </w:tabs>
                      <w:ind w:left="210" w:leftChars="100" w:right="210" w:rightChars="100"/>
                      <w:rPr>
                        <w:rFonts w:ascii="宋体" w:eastAsia="宋体"/>
                        <w:sz w:val="28"/>
                        <w:szCs w:val="28"/>
                      </w:rPr>
                    </w:pPr>
                    <w:r>
                      <w:rPr>
                        <w:rStyle w:val="10"/>
                        <w:rFonts w:hint="eastAsia" w:ascii="宋体"/>
                        <w:sz w:val="28"/>
                        <w:szCs w:val="28"/>
                      </w:rPr>
                      <w:t>—</w:t>
                    </w:r>
                    <w:r>
                      <w:rPr>
                        <w:rFonts w:ascii="宋体"/>
                        <w:sz w:val="28"/>
                        <w:szCs w:val="28"/>
                      </w:rPr>
                      <w:fldChar w:fldCharType="begin"/>
                    </w:r>
                    <w:r>
                      <w:rPr>
                        <w:rStyle w:val="10"/>
                        <w:rFonts w:ascii="宋体"/>
                        <w:sz w:val="28"/>
                        <w:szCs w:val="28"/>
                      </w:rPr>
                      <w:instrText xml:space="preserve">Page</w:instrText>
                    </w:r>
                    <w:r>
                      <w:rPr>
                        <w:rFonts w:ascii="宋体"/>
                        <w:sz w:val="28"/>
                        <w:szCs w:val="28"/>
                      </w:rPr>
                      <w:fldChar w:fldCharType="separate"/>
                    </w:r>
                    <w:r>
                      <w:rPr>
                        <w:rStyle w:val="10"/>
                        <w:rFonts w:ascii="宋体"/>
                        <w:sz w:val="28"/>
                        <w:szCs w:val="28"/>
                      </w:rPr>
                      <w:t>- 11 -</w:t>
                    </w:r>
                    <w:r>
                      <w:rPr>
                        <w:rFonts w:ascii="宋体"/>
                        <w:sz w:val="28"/>
                        <w:szCs w:val="28"/>
                      </w:rPr>
                      <w:fldChar w:fldCharType="end"/>
                    </w:r>
                    <w:r>
                      <w:rPr>
                        <w:rStyle w:val="10"/>
                        <w:rFonts w:hint="eastAsia" w:ascii="宋体"/>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r>
      <w:rPr>
        <w:rFonts w:ascii="宋体" w:hAnsi="宋体" w:eastAsia="宋体" w:cs="宋体"/>
        <w:sz w:val="28"/>
        <w:szCs w:val="28"/>
      </w:rPr>
      <w:t xml:space="preserve"> </w:t>
    </w:r>
  </w:p>
  <w:p>
    <w:pPr>
      <w:pStyle w:val="5"/>
      <w:jc w:val="right"/>
      <w:rPr>
        <w:rFonts w:ascii="宋体" w:hAnsi="宋体" w:eastAsia="宋体" w:cs="宋体"/>
        <w:b/>
        <w:bCs/>
        <w:color w:val="005192"/>
        <w:sz w:val="28"/>
        <w:szCs w:val="44"/>
        <w:lang w:eastAsia="zh-Hans"/>
      </w:rPr>
    </w:pPr>
    <w:r>
      <w:rPr>
        <w:rFonts w:eastAsia="仿宋"/>
        <w:sz w:val="32"/>
        <w:szCs w:val="48"/>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162560</wp:posOffset>
              </wp:positionV>
              <wp:extent cx="5554980" cy="38100"/>
              <wp:effectExtent l="0" t="0" r="26670" b="19050"/>
              <wp:wrapNone/>
              <wp:docPr id="2141710732" name="直接连接符 2"/>
              <wp:cNvGraphicFramePr/>
              <a:graphic xmlns:a="http://schemas.openxmlformats.org/drawingml/2006/main">
                <a:graphicData uri="http://schemas.microsoft.com/office/word/2010/wordprocessingShape">
                  <wps:wsp>
                    <wps:cNvCnPr/>
                    <wps:spPr>
                      <a:xfrm>
                        <a:off x="0" y="0"/>
                        <a:ext cx="5554980" cy="3810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2" o:spid="_x0000_s1026" o:spt="20" style="position:absolute;left:0pt;margin-top:12.8pt;height:3pt;width:437.4pt;mso-position-horizontal:left;mso-position-horizontal-relative:margin;z-index:251670528;mso-width-relative:page;mso-height-relative:page;" filled="f" stroked="t" coordsize="21600,21600" o:gfxdata="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wgqINQAAAAGAQAADwAAAAAAAAABACAAAAAiAAAAZHJzL2Rvd25yZXYueG1sUEsB&#10;AhQAFAAAAAgAh07iQITq4Db5AQAAzQMAAA4AAAAAAAAAAQAgAAAAIwEAAGRycy9lMm9Eb2MueG1s&#10;UEsFBgAAAAAGAAYAWQEAAI4FAAAAAA==&#10;">
              <v:fill on="f" focussize="0,0"/>
              <v:stroke weight="1.75pt" color="#005192" miterlimit="8" joinstyle="miter"/>
              <v:imagedata o:title=""/>
              <o:lock v:ext="edit" aspectratio="f"/>
            </v:line>
          </w:pict>
        </mc:Fallback>
      </mc:AlternateContent>
    </w:r>
  </w:p>
  <w:p>
    <w:pPr>
      <w:pStyle w:val="5"/>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重庆市江津区永兴镇人民政府</w:t>
    </w:r>
    <w:r>
      <w:rPr>
        <w:rFonts w:hint="eastAsia" w:ascii="宋体" w:hAnsi="宋体" w:eastAsia="宋体" w:cs="宋体"/>
        <w:b/>
        <w:bCs/>
        <w:color w:val="005192"/>
        <w:sz w:val="28"/>
        <w:szCs w:val="44"/>
      </w:rPr>
      <w:t>发布</w:t>
    </w:r>
    <w:r>
      <w:rPr>
        <w:rFonts w:hint="eastAsia" w:ascii="宋体" w:hAnsi="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textAlignment w:val="center"/>
      <w:rPr>
        <w:rFonts w:ascii="方正仿宋_GBK" w:hAnsi="方正仿宋_GBK" w:eastAsia="方正仿宋_GBK" w:cs="方正仿宋_GBK"/>
        <w:b/>
        <w:bCs/>
        <w:color w:val="000000"/>
        <w:sz w:val="32"/>
      </w:rPr>
    </w:pPr>
  </w:p>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21590" b="21590"/>
          <wp:docPr id="1325840687" name="图片 132584068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840687" name="图片 132584068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重庆市江津区永兴镇人民政府行政规范性文件</w:t>
    </w:r>
  </w:p>
  <w:p>
    <w:pPr>
      <w:pStyle w:val="5"/>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67310</wp:posOffset>
              </wp:positionV>
              <wp:extent cx="6156960" cy="7620"/>
              <wp:effectExtent l="0" t="0" r="34290" b="30480"/>
              <wp:wrapNone/>
              <wp:docPr id="1504840320" name="直接连接符 4"/>
              <wp:cNvGraphicFramePr/>
              <a:graphic xmlns:a="http://schemas.openxmlformats.org/drawingml/2006/main">
                <a:graphicData uri="http://schemas.microsoft.com/office/word/2010/wordprocessingShape">
                  <wps:wsp>
                    <wps:cNvCnPr/>
                    <wps:spPr>
                      <a:xfrm>
                        <a:off x="0" y="0"/>
                        <a:ext cx="6156960" cy="762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4" o:spid="_x0000_s1026" o:spt="20" style="position:absolute;left:0pt;margin-top:5.3pt;height:0.6pt;width:484.8pt;mso-position-horizontal:right;mso-position-horizontal-relative:margin;z-index:251661312;mso-width-relative:page;mso-height-relative:page;" filled="f" stroked="t" coordsize="21600,21600" o:gfxdata="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w6p2NMAAAAGAQAADwAAAAAAAAABACAAAAAiAAAAZHJzL2Rvd25yZXYueG1sUEsBAhQA&#10;FAAAAAgAh07iQHqFmrj3AQAAzAMAAA4AAAAAAAAAAQAgAAAAIgEAAGRycy9lMm9Eb2MueG1sUEsF&#10;BgAAAAAGAAYAWQEAAIsFAAAAAA==&#10;">
              <v:fill on="f" focussize="0,0"/>
              <v:stroke weight="1.75pt" color="#005192"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textAlignment w:val="center"/>
      <w:rPr>
        <w:rFonts w:ascii="方正仿宋_GBK" w:hAnsi="方正仿宋_GBK" w:eastAsia="方正仿宋_GBK" w:cs="方正仿宋_GBK"/>
        <w:b/>
        <w:bCs/>
        <w:color w:val="000000"/>
        <w:sz w:val="32"/>
      </w:rPr>
    </w:pPr>
  </w:p>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21590" b="21590"/>
          <wp:docPr id="479729313" name="图片 4797293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729313" name="图片 4797293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重庆市江津区永兴镇人民政府行政规范性文件</w:t>
    </w:r>
  </w:p>
  <w:p>
    <w:pPr>
      <w:pStyle w:val="5"/>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52070</wp:posOffset>
              </wp:positionV>
              <wp:extent cx="6187440" cy="0"/>
              <wp:effectExtent l="0" t="0" r="0" b="0"/>
              <wp:wrapNone/>
              <wp:docPr id="879463666" name="直接连接符 4"/>
              <wp:cNvGraphicFramePr/>
              <a:graphic xmlns:a="http://schemas.openxmlformats.org/drawingml/2006/main">
                <a:graphicData uri="http://schemas.microsoft.com/office/word/2010/wordprocessingShape">
                  <wps:wsp>
                    <wps:cNvCnPr/>
                    <wps:spPr>
                      <a:xfrm flipV="1">
                        <a:off x="0" y="0"/>
                        <a:ext cx="618744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4" o:spid="_x0000_s1026" o:spt="20" style="position:absolute;left:0pt;flip:y;margin-top:4.1pt;height:0pt;width:487.2pt;mso-position-horizontal:right;mso-position-horizontal-relative:margin;z-index:251666432;mso-width-relative:page;mso-height-relative:page;" filled="f" stroked="t" coordsize="21600,21600" o:gfxdata="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BUPONUAAAAEAQAADwAAAAAAAAABACAAAAAiAAAAZHJzL2Rvd25yZXYueG1s&#10;UEsBAhQAFAAAAAgAh07iQAnoMjf7AQAA0gMAAA4AAAAAAAAAAQAgAAAAJAEAAGRycy9lMm9Eb2Mu&#10;eG1sUEsFBgAAAAAGAAYAWQEAAJEFAAAAAA==&#10;">
              <v:fill on="f" focussize="0,0"/>
              <v:stroke weight="1.75pt" color="#005192" miterlimit="8" joinstyle="miter"/>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textAlignment w:val="center"/>
      <w:rPr>
        <w:rFonts w:ascii="方正仿宋_GBK" w:hAnsi="方正仿宋_GBK" w:eastAsia="方正仿宋_GBK" w:cs="方正仿宋_GBK"/>
        <w:b/>
        <w:bCs/>
        <w:color w:val="000000"/>
        <w:sz w:val="32"/>
      </w:rPr>
    </w:pPr>
  </w:p>
  <w:p>
    <w:pPr>
      <w:pStyle w:val="5"/>
      <w:textAlignment w:val="center"/>
      <w:rPr>
        <w:rFonts w:ascii="宋体" w:hAnsi="宋体" w:eastAsia="宋体" w:cs="宋体"/>
        <w:b/>
        <w:bCs/>
        <w:color w:val="005192"/>
        <w:sz w:val="32"/>
      </w:rPr>
    </w:pPr>
    <w: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389890</wp:posOffset>
              </wp:positionV>
              <wp:extent cx="8260080" cy="7620"/>
              <wp:effectExtent l="0" t="0" r="26670" b="30480"/>
              <wp:wrapNone/>
              <wp:docPr id="1353603644" name="直接连接符 4"/>
              <wp:cNvGraphicFramePr/>
              <a:graphic xmlns:a="http://schemas.openxmlformats.org/drawingml/2006/main">
                <a:graphicData uri="http://schemas.microsoft.com/office/word/2010/wordprocessingShape">
                  <wps:wsp>
                    <wps:cNvCnPr/>
                    <wps:spPr>
                      <a:xfrm>
                        <a:off x="0" y="0"/>
                        <a:ext cx="8260080" cy="762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4" o:spid="_x0000_s1026" o:spt="20" style="position:absolute;left:0pt;margin-top:30.7pt;height:0.6pt;width:650.4pt;mso-position-horizontal:left;mso-position-horizontal-relative:margin;z-index:251668480;mso-width-relative:page;mso-height-relative:page;" filled="f" stroked="t" coordsize="21600,21600" o:gfxdata="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PxzWbUAAAABwEAAA8AAAAAAAAAAQAgAAAAIgAAAGRycy9kb3ducmV2LnhtbFBLAQIU&#10;ABQAAAAIAIdO4kCeQ9/N9wEAAMwDAAAOAAAAAAAAAAEAIAAAACMBAABkcnMvZTJvRG9jLnhtbFBL&#10;BQYAAAAABgAGAFkBAACMBQ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511706532" name="图片 51170653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706532" name="图片 51170653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重庆市江津区永兴镇人民政府行政规范性文件</w:t>
    </w:r>
  </w:p>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textAlignment w:val="center"/>
      <w:rPr>
        <w:rFonts w:ascii="方正仿宋_GBK" w:hAnsi="方正仿宋_GBK" w:eastAsia="方正仿宋_GBK" w:cs="方正仿宋_GBK"/>
        <w:b/>
        <w:bCs/>
        <w:color w:val="000000"/>
        <w:sz w:val="32"/>
      </w:rPr>
    </w:pPr>
  </w:p>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21590" b="21590"/>
          <wp:docPr id="36664163" name="图片 3666416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64163" name="图片 3666416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重庆市江津区永兴镇人民政府行政规范性文件</w:t>
    </w:r>
  </w:p>
  <w:p>
    <w:pPr>
      <w:pStyle w:val="5"/>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59690</wp:posOffset>
              </wp:positionV>
              <wp:extent cx="5593080" cy="7620"/>
              <wp:effectExtent l="0" t="0" r="26670" b="30480"/>
              <wp:wrapNone/>
              <wp:docPr id="544889389" name="直接连接符 4"/>
              <wp:cNvGraphicFramePr/>
              <a:graphic xmlns:a="http://schemas.openxmlformats.org/drawingml/2006/main">
                <a:graphicData uri="http://schemas.microsoft.com/office/word/2010/wordprocessingShape">
                  <wps:wsp>
                    <wps:cNvCnPr/>
                    <wps:spPr>
                      <a:xfrm flipV="1">
                        <a:off x="0" y="0"/>
                        <a:ext cx="5593080" cy="762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4" o:spid="_x0000_s1026" o:spt="20" style="position:absolute;left:0pt;flip:y;margin-top:4.7pt;height:0.6pt;width:440.4pt;mso-position-horizontal:right;mso-position-horizontal-relative:margin;z-index:251669504;mso-width-relative:page;mso-height-relative:page;" filled="f" stroked="t" coordsize="21600,21600" o:gfxdata="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st2k9YAAAAFAQAADwAAAAAAAAABACAAAAAiAAAAZHJzL2Rvd25y&#10;ZXYueG1sUEsBAhQAFAAAAAgAh07iQLZgHcsAAgAA1QMAAA4AAAAAAAAAAQAgAAAAJQEAAGRycy9l&#10;Mm9Eb2MueG1sUEsFBgAAAAAGAAYAWQEAAJcFAAAAAA==&#10;">
              <v:fill on="f" focussize="0,0"/>
              <v:stroke weight="1.75pt" color="#005192" miterlimit="8" joinstyle="miter"/>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textAlignment w:val="center"/>
      <w:rPr>
        <w:rFonts w:ascii="方正仿宋_GBK" w:hAnsi="方正仿宋_GBK" w:eastAsia="方正仿宋_GBK" w:cs="方正仿宋_GBK"/>
        <w:b/>
        <w:bCs/>
        <w:color w:val="000000"/>
        <w:sz w:val="32"/>
      </w:rPr>
    </w:pPr>
  </w:p>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21590" b="21590"/>
          <wp:docPr id="1704346522" name="图片 17043465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346522" name="图片 170434652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重庆市江津区永兴镇人民政府行政规范性文件</w:t>
    </w:r>
  </w:p>
  <w:p>
    <w:pPr>
      <w:pStyle w:val="5"/>
    </w:pPr>
    <w: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52070</wp:posOffset>
              </wp:positionV>
              <wp:extent cx="5615940" cy="7620"/>
              <wp:effectExtent l="0" t="0" r="22860" b="30480"/>
              <wp:wrapNone/>
              <wp:docPr id="658458384" name="直接连接符 4"/>
              <wp:cNvGraphicFramePr/>
              <a:graphic xmlns:a="http://schemas.openxmlformats.org/drawingml/2006/main">
                <a:graphicData uri="http://schemas.microsoft.com/office/word/2010/wordprocessingShape">
                  <wps:wsp>
                    <wps:cNvCnPr/>
                    <wps:spPr>
                      <a:xfrm flipV="1">
                        <a:off x="0" y="0"/>
                        <a:ext cx="5615940" cy="762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4" o:spid="_x0000_s1026" o:spt="20" style="position:absolute;left:0pt;flip:y;margin-top:4.1pt;height:0.6pt;width:442.2pt;mso-position-horizontal:left;mso-position-horizontal-relative:margin;z-index:251671552;mso-width-relative:page;mso-height-relative:page;" filled="f" stroked="t" coordsize="21600,21600" o:gfxdata="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5xWq1gAAAAQBAAAPAAAAAAAAAAEAIAAAACIAAABkcnMvZG93bnJl&#10;di54bWxQSwECFAAUAAAACACHTuJAyeoci/8BAADVAwAADgAAAAAAAAABACAAAAAlAQAAZHJzL2Uy&#10;b0RvYy54bWxQSwUGAAAAAAYABgBZAQAAlgUAAAAA&#10;">
              <v:fill on="f" focussize="0,0"/>
              <v:stroke weight="1.75pt" color="#005192"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8"/>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zNDJiZmM2NDAwNmEyY2FiYWE0ZDI1OWVlNTYwZGIifQ=="/>
  </w:docVars>
  <w:rsids>
    <w:rsidRoot w:val="00172A27"/>
    <w:rsid w:val="00025E22"/>
    <w:rsid w:val="0006112D"/>
    <w:rsid w:val="00172A27"/>
    <w:rsid w:val="001B4522"/>
    <w:rsid w:val="00272E44"/>
    <w:rsid w:val="002E7238"/>
    <w:rsid w:val="004144DF"/>
    <w:rsid w:val="00432D2F"/>
    <w:rsid w:val="005124DB"/>
    <w:rsid w:val="005D257A"/>
    <w:rsid w:val="005E7438"/>
    <w:rsid w:val="00733332"/>
    <w:rsid w:val="00735403"/>
    <w:rsid w:val="007371DF"/>
    <w:rsid w:val="007427D2"/>
    <w:rsid w:val="007744A8"/>
    <w:rsid w:val="00912DE5"/>
    <w:rsid w:val="00993256"/>
    <w:rsid w:val="009A3506"/>
    <w:rsid w:val="00A463BA"/>
    <w:rsid w:val="00B74FED"/>
    <w:rsid w:val="00B80228"/>
    <w:rsid w:val="00C62419"/>
    <w:rsid w:val="00D758EB"/>
    <w:rsid w:val="00D95908"/>
    <w:rsid w:val="00E03611"/>
    <w:rsid w:val="00E67F85"/>
    <w:rsid w:val="00E94D62"/>
    <w:rsid w:val="00EB57FF"/>
    <w:rsid w:val="00F563C0"/>
    <w:rsid w:val="00F84CC6"/>
    <w:rsid w:val="00F9658A"/>
    <w:rsid w:val="00FE5811"/>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7343F7"/>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BD093B"/>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AC5412E"/>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character" w:styleId="10">
    <w:name w:val="page number"/>
    <w:basedOn w:val="8"/>
    <w:qFormat/>
    <w:uiPriority w:val="0"/>
  </w:style>
  <w:style w:type="character" w:styleId="11">
    <w:name w:val="annotation reference"/>
    <w:basedOn w:val="8"/>
    <w:qFormat/>
    <w:uiPriority w:val="0"/>
    <w:rPr>
      <w:sz w:val="21"/>
      <w:szCs w:val="21"/>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1F4B68-A5BC-4438-A486-BDB21B8A93B4}">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712</Words>
  <Characters>4063</Characters>
  <Lines>33</Lines>
  <Paragraphs>9</Paragraphs>
  <TotalTime>2</TotalTime>
  <ScaleCrop>false</ScaleCrop>
  <LinksUpToDate>false</LinksUpToDate>
  <CharactersWithSpaces>4766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2023-06-29T03:41:00Z</dcterms:created>
  <dc:creator>t</dc:creator>
  <cp:lastModifiedBy>ykq</cp:lastModifiedBy>
  <cp:lastPrinted>2023-06-27T14:43:00Z</cp:lastPrinted>
  <dcterms:modified xsi:type="dcterms:W3CDTF">2023-10-30T08:26:23Z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