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bookmarkStart w:id="0" w:name="_GoBack"/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废止《重庆市江津区龙华镇农村公路养护管理办法（试行）》</w:t>
      </w: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龙华府发〔2022〕54号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各村、各有关单位：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按照上级部门相关规定，现决定废止《重庆市江津区龙华镇人民政府关于印发〈重庆市江津区龙华镇农村公路养护管理办法（试行）〉的通知》（龙华府发〔2022〕24号）。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自本通知公布之日起生效。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2022年8月15日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23C40619">
      <w:pPr>
        <w:pStyle w:val="3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30244153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45DA4BAA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52F322EF">
      <w:pPr>
        <w:pStyle w:val="3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54682E90">
      <w:pPr>
        <w:pStyle w:val="3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622E05C6">
      <w:pPr>
        <w:pStyle w:val="3"/>
      </w:pPr>
      <w:r>
        <w:rPr>
          <w:rFonts w:hint="eastAsia"/>
        </w:rPr>
        <w:t>字号：三号</w:t>
      </w:r>
    </w:p>
    <w:p w14:paraId="40C12FDF">
      <w:pPr>
        <w:pStyle w:val="3"/>
      </w:pPr>
    </w:p>
  </w:comment>
  <w:comment w:id="2" w:author="编辑" w:date="2022-04-08T15:07:40Z" w:initials="编">
    <w:p w14:paraId="4BEA782C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6CD47A21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1DAC6FA4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4F5E5A9E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2F322EF" w15:done="0"/>
  <w15:commentEx w15:paraId="40C12FDF" w15:done="0"/>
  <w15:commentEx w15:paraId="4BEA782C" w15:done="0"/>
  <w15:commentEx w15:paraId="6CD47A21" w15:done="0"/>
  <w15:commentEx w15:paraId="4F5E5A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0747E73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2FD9685D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243</Characters>
  <Lines>1</Lines>
  <Paragraphs>1</Paragraphs>
  <TotalTime>1</TotalTime>
  <ScaleCrop>false</ScaleCrop>
  <LinksUpToDate>false</LinksUpToDate>
  <CharactersWithSpaces>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2022-11-25T09:01:33Z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D9BD0D63340F48DEBC43C02EA33CEC7C</vt:lpwstr>
  </property>
</Properties>
</file>