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87" w:rsidRPr="00D72287" w:rsidRDefault="00D72287" w:rsidP="00D72287">
      <w:pPr>
        <w:spacing w:line="6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D72287">
        <w:rPr>
          <w:rFonts w:ascii="方正小标宋_GBK" w:eastAsia="方正小标宋_GBK" w:hint="eastAsia"/>
          <w:sz w:val="44"/>
          <w:szCs w:val="44"/>
        </w:rPr>
        <w:t>重庆市江津区鼎山街道办事处</w:t>
      </w:r>
    </w:p>
    <w:p w:rsidR="00E0737E" w:rsidRDefault="00D72287" w:rsidP="00D72287">
      <w:pPr>
        <w:spacing w:afterLines="100" w:line="660" w:lineRule="exact"/>
        <w:jc w:val="center"/>
        <w:rPr>
          <w:rFonts w:ascii="方正小标宋_GBK" w:eastAsia="方正小标宋_GBK" w:hint="eastAsia"/>
          <w:w w:val="90"/>
          <w:sz w:val="44"/>
          <w:szCs w:val="44"/>
        </w:rPr>
      </w:pPr>
      <w:r w:rsidRPr="00D72287">
        <w:rPr>
          <w:rFonts w:ascii="方正小标宋_GBK" w:eastAsia="方正小标宋_GBK" w:hint="eastAsia"/>
          <w:w w:val="90"/>
          <w:sz w:val="44"/>
          <w:szCs w:val="44"/>
        </w:rPr>
        <w:t>关于进一步做好当前森林防灭火安全工作的通知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jc w:val="both"/>
        <w:rPr>
          <w:rFonts w:ascii="方正仿宋_GBK" w:eastAsia="方正仿宋_GBK" w:hint="eastAsia"/>
          <w:color w:val="000000"/>
          <w:sz w:val="32"/>
          <w:szCs w:val="32"/>
        </w:rPr>
      </w:pPr>
      <w:r w:rsidRPr="00D72287">
        <w:rPr>
          <w:rFonts w:ascii="方正仿宋_GBK" w:eastAsia="方正仿宋_GBK" w:hint="eastAsia"/>
          <w:color w:val="000000"/>
          <w:sz w:val="32"/>
          <w:szCs w:val="32"/>
        </w:rPr>
        <w:t>各社区、机关各部门：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D72287">
        <w:rPr>
          <w:rFonts w:ascii="方正仿宋_GBK" w:eastAsia="方正仿宋_GBK" w:hint="eastAsia"/>
          <w:color w:val="000000"/>
          <w:sz w:val="32"/>
          <w:szCs w:val="32"/>
        </w:rPr>
        <w:t>正值两会期间，春节也即将来临之际，我街道辖区外出务工人员、学生相继放假回乡，走亲访友、进山旅游、上坟祭祖等活动大量增多，野外火源管理难度进一步加大。据气象部门预测，两会、春节期间将持续大风干旱天气，降水概率较低，森林火险等级居高不下，森林防火形势极为严峻。为确保两会、春节期间森林资源和人民生命财产安全，为广大群众营造安定祥和的节日气氛，现就做好两会、春节期间森林防火工作通知如下：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黑体_GBK" w:eastAsia="方正黑体_GBK" w:hint="eastAsia"/>
          <w:color w:val="000000"/>
          <w:sz w:val="32"/>
          <w:szCs w:val="32"/>
        </w:rPr>
      </w:pPr>
      <w:r w:rsidRPr="00D72287">
        <w:rPr>
          <w:rFonts w:ascii="方正黑体_GBK" w:eastAsia="方正黑体_GBK" w:hint="eastAsia"/>
          <w:color w:val="000000"/>
          <w:sz w:val="32"/>
          <w:szCs w:val="32"/>
        </w:rPr>
        <w:t>一、提高政治站位，加强宣传发动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D72287">
        <w:rPr>
          <w:rFonts w:ascii="方正仿宋_GBK" w:eastAsia="方正仿宋_GBK" w:hint="eastAsia"/>
          <w:color w:val="000000"/>
          <w:sz w:val="32"/>
          <w:szCs w:val="32"/>
        </w:rPr>
        <w:t>各社区、机关各部门要切实强化政治意识和责任意识，切实加强两会、春节期间森林防火安全工作的组织领导，层层压实责任，层层传导压力，狠抓责任和工作措施落实，建立完善指挥协调机制，精心组织、周密部署，全面落实各项防范和应急措施，有效应对森林火险工作。各社区要结合工作实际，加大森林防灭火的宣传力度，充分利用院坝会、广播、QQ群等方式做好宣传，增强全民安全防火意识和法制观念。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黑体_GBK" w:eastAsia="方正黑体_GBK" w:hint="eastAsia"/>
          <w:color w:val="000000"/>
          <w:sz w:val="32"/>
          <w:szCs w:val="32"/>
        </w:rPr>
      </w:pPr>
      <w:r w:rsidRPr="00D72287">
        <w:rPr>
          <w:rFonts w:ascii="方正黑体_GBK" w:eastAsia="方正黑体_GBK" w:hint="eastAsia"/>
          <w:color w:val="000000"/>
          <w:sz w:val="32"/>
          <w:szCs w:val="32"/>
        </w:rPr>
        <w:t>二、严格管控，突出隐患排查治理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D72287">
        <w:rPr>
          <w:rFonts w:ascii="方正仿宋_GBK" w:eastAsia="方正仿宋_GBK" w:hint="eastAsia"/>
          <w:color w:val="000000"/>
          <w:sz w:val="32"/>
          <w:szCs w:val="32"/>
        </w:rPr>
        <w:lastRenderedPageBreak/>
        <w:t>各社区要加大重点林区的隐患排查力度，认真落实野外用火管控，严禁野外用火；对重要地点进行全覆盖排查；及时发现和消除隐患；各社区要落实专人对节日期间防火区域内上坟烧纸人员要进行劝导，积极引导群众文明祭祀，提倡献花、植树等文明方式，严格禁止烧纸钱、燃放烟花爆竹及放飞孔明灯等行为。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黑体_GBK" w:eastAsia="方正黑体_GBK" w:hint="eastAsia"/>
          <w:color w:val="000000"/>
          <w:sz w:val="32"/>
          <w:szCs w:val="32"/>
        </w:rPr>
      </w:pPr>
      <w:r w:rsidRPr="00D72287">
        <w:rPr>
          <w:rFonts w:ascii="方正黑体_GBK" w:eastAsia="方正黑体_GBK" w:hint="eastAsia"/>
          <w:color w:val="000000"/>
          <w:sz w:val="32"/>
          <w:szCs w:val="32"/>
        </w:rPr>
        <w:t>三、保持临战状态，做好应急准备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D72287">
        <w:rPr>
          <w:rFonts w:ascii="方正仿宋_GBK" w:eastAsia="方正仿宋_GBK" w:hint="eastAsia"/>
          <w:color w:val="000000"/>
          <w:sz w:val="32"/>
          <w:szCs w:val="32"/>
        </w:rPr>
        <w:t>各社区、机关各部门，按照各自的责任分工和工作要求，加强物资和队伍管理，特别是对各自的人员、通讯器材、灭火工具、防汛物资、应急装备要认真清点做到心中有数，遇到突发情况能够按照应急预案及时出动，保证时刻处于良好的战备状态。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黑体_GBK" w:eastAsia="方正黑体_GBK" w:hint="eastAsia"/>
          <w:color w:val="000000"/>
          <w:sz w:val="32"/>
          <w:szCs w:val="32"/>
        </w:rPr>
      </w:pPr>
      <w:r w:rsidRPr="00D72287">
        <w:rPr>
          <w:rFonts w:ascii="方正黑体_GBK" w:eastAsia="方正黑体_GBK" w:hint="eastAsia"/>
          <w:color w:val="000000"/>
          <w:sz w:val="32"/>
          <w:szCs w:val="32"/>
        </w:rPr>
        <w:t>四、强化值班值守，及时掌握工作情况</w:t>
      </w:r>
    </w:p>
    <w:p w:rsid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D72287">
        <w:rPr>
          <w:rFonts w:ascii="方正仿宋_GBK" w:eastAsia="方正仿宋_GBK" w:hint="eastAsia"/>
          <w:color w:val="000000"/>
          <w:sz w:val="32"/>
          <w:szCs w:val="32"/>
        </w:rPr>
        <w:t>各社区要严格落实两会、春节期间24小时值班和领导干部带班制度，严禁脱岗、漏岗等现象发生，严格执行报告制度，不得迟报、谎报、瞒报、漏报。</w:t>
      </w:r>
    </w:p>
    <w:p w:rsidR="00D72287" w:rsidRDefault="00D72287" w:rsidP="00D72287">
      <w:pPr>
        <w:spacing w:line="560" w:lineRule="exact"/>
        <w:ind w:right="629"/>
        <w:jc w:val="righ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D72287" w:rsidRDefault="00D72287" w:rsidP="00D72287">
      <w:pPr>
        <w:spacing w:line="560" w:lineRule="exact"/>
        <w:ind w:right="629"/>
        <w:jc w:val="righ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D7228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重庆市江津区鼎山街道办事处</w:t>
      </w:r>
    </w:p>
    <w:p w:rsidR="00D72287" w:rsidRPr="00D72287" w:rsidRDefault="00D72287" w:rsidP="00D72287">
      <w:pPr>
        <w:spacing w:line="560" w:lineRule="exact"/>
        <w:ind w:right="629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                      </w:t>
      </w:r>
      <w:r w:rsidRPr="00D7228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2020年6月17日</w:t>
      </w:r>
    </w:p>
    <w:p w:rsidR="00D72287" w:rsidRPr="00D72287" w:rsidRDefault="00D72287" w:rsidP="00D72287">
      <w:pPr>
        <w:pStyle w:val="a3"/>
        <w:spacing w:before="0" w:beforeAutospacing="0" w:after="0" w:afterAutospacing="0" w:line="579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(此件主动公开)</w:t>
      </w:r>
    </w:p>
    <w:sectPr w:rsidR="00D72287" w:rsidRPr="00D72287" w:rsidSect="00D72287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4A" w:rsidRDefault="00F0254A" w:rsidP="00D72287">
      <w:r>
        <w:separator/>
      </w:r>
    </w:p>
  </w:endnote>
  <w:endnote w:type="continuationSeparator" w:id="1">
    <w:p w:rsidR="00F0254A" w:rsidRDefault="00F0254A" w:rsidP="00D7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64468"/>
      <w:docPartObj>
        <w:docPartGallery w:val="Page Numbers (Bottom of Page)"/>
        <w:docPartUnique/>
      </w:docPartObj>
    </w:sdtPr>
    <w:sdtContent>
      <w:p w:rsidR="00D72287" w:rsidRDefault="00D72287" w:rsidP="00D72287">
        <w:pPr>
          <w:pStyle w:val="a5"/>
          <w:jc w:val="right"/>
        </w:pPr>
        <w:r w:rsidRPr="00D72287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D72287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D72287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Pr="00D72287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D72287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D72287" w:rsidRPr="00D72287" w:rsidRDefault="00D72287" w:rsidP="00D72287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4A" w:rsidRDefault="00F0254A" w:rsidP="00D72287">
      <w:r>
        <w:separator/>
      </w:r>
    </w:p>
  </w:footnote>
  <w:footnote w:type="continuationSeparator" w:id="1">
    <w:p w:rsidR="00F0254A" w:rsidRDefault="00F0254A" w:rsidP="00D72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287"/>
    <w:rsid w:val="00D72287"/>
    <w:rsid w:val="00E0737E"/>
    <w:rsid w:val="00F0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7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22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2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739</Characters>
  <Application>Microsoft Office Word</Application>
  <DocSecurity>0</DocSecurity>
  <Lines>6</Lines>
  <Paragraphs>1</Paragraphs>
  <ScaleCrop>false</ScaleCrop>
  <Company>P R C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2023-11-07T08:19:00Z</dcterms:created>
  <dcterms:modified xsi:type="dcterms:W3CDTF">2023-11-07T08:29:00Z</dcterms:modified>
</cp:coreProperties>
</file>