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val="0"/>
        <w:spacing w:line="579" w:lineRule="exact"/>
        <w:jc w:val="center"/>
        <w:rPr>
          <w:rFonts w:hint="eastAsia" w:ascii="方正小标宋_GBK" w:eastAsia="方正小标宋_GBK"/>
          <w:sz w:val="44"/>
          <w:szCs w:val="44"/>
        </w:rPr>
      </w:pPr>
      <w:r>
        <w:rPr>
          <w:rFonts w:hint="eastAsia" w:ascii="方正小标宋_GBK" w:eastAsia="方正小标宋_GBK"/>
          <w:sz w:val="44"/>
          <w:szCs w:val="44"/>
        </w:rPr>
        <w:t>重庆市江津区应急管理局</w:t>
      </w:r>
    </w:p>
    <w:p>
      <w:pPr>
        <w:autoSpaceDN w:val="0"/>
        <w:snapToGrid w:val="0"/>
        <w:spacing w:line="579" w:lineRule="exact"/>
        <w:jc w:val="center"/>
        <w:rPr>
          <w:rFonts w:hint="eastAsia" w:ascii="方正小标宋_GBK" w:eastAsia="方正小标宋_GBK"/>
          <w:sz w:val="44"/>
          <w:szCs w:val="44"/>
        </w:rPr>
      </w:pPr>
      <w:r>
        <w:rPr>
          <w:rFonts w:hint="eastAsia" w:ascii="方正小标宋_GBK" w:eastAsia="方正小标宋_GBK"/>
          <w:sz w:val="44"/>
          <w:szCs w:val="44"/>
        </w:rPr>
        <w:t>关于江津珞璜重庆金凯特殊钢制品有限公司</w:t>
      </w:r>
    </w:p>
    <w:p>
      <w:pPr>
        <w:autoSpaceDN w:val="0"/>
        <w:snapToGrid w:val="0"/>
        <w:spacing w:line="579" w:lineRule="exact"/>
        <w:jc w:val="center"/>
        <w:rPr>
          <w:rFonts w:hint="eastAsia" w:ascii="方正小标宋_GBK" w:eastAsia="方正小标宋_GBK"/>
          <w:spacing w:val="-18"/>
          <w:sz w:val="44"/>
          <w:szCs w:val="44"/>
        </w:rPr>
      </w:pPr>
      <w:r>
        <w:rPr>
          <w:rFonts w:hint="eastAsia" w:ascii="方正小标宋_GBK" w:eastAsia="方正小标宋_GBK"/>
          <w:sz w:val="44"/>
          <w:szCs w:val="44"/>
        </w:rPr>
        <w:t>“8·12”一般高处坠落事故</w:t>
      </w:r>
      <w:r>
        <w:rPr>
          <w:rFonts w:hint="eastAsia" w:ascii="方正小标宋_GBK" w:eastAsia="方正小标宋_GBK"/>
          <w:spacing w:val="-18"/>
          <w:sz w:val="44"/>
          <w:szCs w:val="44"/>
        </w:rPr>
        <w:t>防范和</w:t>
      </w:r>
    </w:p>
    <w:p>
      <w:pPr>
        <w:autoSpaceDN w:val="0"/>
        <w:snapToGrid w:val="0"/>
        <w:spacing w:line="579" w:lineRule="exact"/>
        <w:jc w:val="center"/>
        <w:rPr>
          <w:rFonts w:hint="eastAsia" w:ascii="方正小标宋_GBK" w:eastAsia="方正小标宋_GBK"/>
          <w:sz w:val="44"/>
          <w:szCs w:val="44"/>
        </w:rPr>
      </w:pPr>
      <w:r>
        <w:rPr>
          <w:rFonts w:hint="eastAsia" w:ascii="方正小标宋_GBK" w:eastAsia="方正小标宋_GBK"/>
          <w:spacing w:val="-18"/>
          <w:sz w:val="44"/>
          <w:szCs w:val="44"/>
        </w:rPr>
        <w:t>整改措施落实情况评估的报告</w:t>
      </w:r>
    </w:p>
    <w:p>
      <w:pPr>
        <w:adjustRightInd w:val="0"/>
        <w:spacing w:line="500" w:lineRule="exact"/>
        <w:jc w:val="left"/>
        <w:rPr>
          <w:rFonts w:ascii="宋体" w:hAnsi="宋体"/>
          <w:szCs w:val="32"/>
        </w:rPr>
      </w:pPr>
    </w:p>
    <w:p>
      <w:pPr>
        <w:adjustRightInd w:val="0"/>
        <w:spacing w:line="500" w:lineRule="exact"/>
        <w:jc w:val="left"/>
        <w:rPr>
          <w:rFonts w:hint="eastAsia" w:ascii="宋体" w:hAnsi="宋体" w:cs="方正仿宋_GBK"/>
          <w:szCs w:val="32"/>
          <w:lang w:bidi="ar-SA"/>
        </w:rPr>
      </w:pPr>
      <w:r>
        <w:rPr>
          <w:rFonts w:hint="eastAsia" w:ascii="宋体" w:hAnsi="宋体" w:cs="方正仿宋_GBK"/>
          <w:szCs w:val="32"/>
          <w:lang w:bidi="ar-SA"/>
        </w:rPr>
        <w:t>区政府：</w:t>
      </w:r>
    </w:p>
    <w:p>
      <w:pPr>
        <w:snapToGrid w:val="0"/>
        <w:spacing w:line="500" w:lineRule="exact"/>
        <w:ind w:left="0" w:firstLine="640" w:firstLineChars="200"/>
        <w:rPr>
          <w:rFonts w:hint="eastAsia" w:ascii="宋体" w:hAnsi="宋体" w:cs="方正仿宋_GBK"/>
          <w:szCs w:val="32"/>
          <w:lang w:bidi="ar-SA"/>
        </w:rPr>
      </w:pPr>
      <w:r>
        <w:rPr>
          <w:rFonts w:hint="eastAsia" w:ascii="宋体" w:hAnsi="宋体" w:cs="方正仿宋_GBK"/>
          <w:szCs w:val="32"/>
          <w:lang w:bidi="ar-SA"/>
        </w:rPr>
        <w:t>根据《国务院安委会办公室关于印发生产安全事故防范和整改措施落实情况评估办法的通知》（安委办〔2021〕4号）文件要求</w:t>
      </w:r>
      <w:r>
        <w:rPr>
          <w:rFonts w:hint="eastAsia" w:ascii="宋体" w:hAnsi="宋体" w:cs="方正仿宋_GBK"/>
          <w:szCs w:val="32"/>
          <w:lang w:val="en-US" w:eastAsia="zh-CN" w:bidi="ar-SA"/>
        </w:rPr>
        <w:t>,</w:t>
      </w:r>
      <w:r>
        <w:rPr>
          <w:rFonts w:hint="eastAsia" w:ascii="宋体" w:hAnsi="宋体" w:cs="方正仿宋_GBK"/>
          <w:szCs w:val="32"/>
          <w:lang w:bidi="ar-SA"/>
        </w:rPr>
        <w:t>江津区安全生产委</w:t>
      </w:r>
      <w:r>
        <w:rPr>
          <w:rFonts w:ascii="宋体" w:hAnsi="宋体" w:cs="方正仿宋_GBK"/>
          <w:szCs w:val="32"/>
          <w:lang w:bidi="ar-SA"/>
        </w:rPr>
        <w:t>员</w:t>
      </w:r>
      <w:r>
        <w:rPr>
          <w:rFonts w:hint="eastAsia" w:ascii="宋体" w:hAnsi="宋体" w:cs="方正仿宋_GBK"/>
          <w:szCs w:val="32"/>
          <w:lang w:bidi="ar-SA"/>
        </w:rPr>
        <w:t>会办公室牵头成立江津</w:t>
      </w:r>
      <w:r>
        <w:rPr>
          <w:rFonts w:ascii="宋体" w:hAnsi="宋体" w:cs="方正仿宋_GBK"/>
          <w:szCs w:val="32"/>
          <w:lang w:bidi="ar-SA"/>
        </w:rPr>
        <w:t>珞璜</w:t>
      </w:r>
      <w:r>
        <w:rPr>
          <w:rFonts w:hint="eastAsia" w:ascii="宋体" w:hAnsi="宋体" w:cs="方正仿宋_GBK"/>
          <w:szCs w:val="32"/>
          <w:lang w:bidi="ar-SA"/>
        </w:rPr>
        <w:t>“</w:t>
      </w:r>
      <w:r>
        <w:rPr>
          <w:rFonts w:ascii="宋体" w:hAnsi="宋体" w:cs="方正仿宋_GBK"/>
          <w:szCs w:val="32"/>
          <w:lang w:bidi="ar-SA"/>
        </w:rPr>
        <w:t>8</w:t>
      </w:r>
      <w:r>
        <w:rPr>
          <w:rFonts w:hint="eastAsia" w:ascii="宋体" w:hAnsi="宋体" w:cs="方正仿宋_GBK"/>
          <w:szCs w:val="32"/>
          <w:lang w:bidi="ar-SA"/>
        </w:rPr>
        <w:t>·</w:t>
      </w:r>
      <w:r>
        <w:rPr>
          <w:rFonts w:ascii="宋体" w:hAnsi="宋体" w:cs="方正仿宋_GBK"/>
          <w:szCs w:val="32"/>
          <w:lang w:bidi="ar-SA"/>
        </w:rPr>
        <w:t>12</w:t>
      </w:r>
      <w:r>
        <w:rPr>
          <w:rFonts w:hint="eastAsia" w:ascii="宋体" w:hAnsi="宋体" w:cs="方正仿宋_GBK"/>
          <w:szCs w:val="32"/>
          <w:lang w:bidi="ar-SA"/>
        </w:rPr>
        <w:t>”一般</w:t>
      </w:r>
      <w:r>
        <w:rPr>
          <w:rFonts w:ascii="宋体" w:hAnsi="宋体" w:cs="方正仿宋_GBK"/>
          <w:szCs w:val="32"/>
          <w:lang w:bidi="ar-SA"/>
        </w:rPr>
        <w:t>高处坠落</w:t>
      </w:r>
      <w:r>
        <w:rPr>
          <w:rFonts w:hint="eastAsia" w:ascii="宋体" w:hAnsi="宋体" w:cs="方正仿宋_GBK"/>
          <w:szCs w:val="32"/>
          <w:lang w:bidi="ar-SA"/>
        </w:rPr>
        <w:t>事故评估组（以下简称评估组）开展</w:t>
      </w:r>
      <w:r>
        <w:rPr>
          <w:rFonts w:ascii="宋体" w:hAnsi="宋体" w:cs="方正仿宋_GBK"/>
          <w:szCs w:val="32"/>
          <w:lang w:bidi="ar-SA"/>
        </w:rPr>
        <w:t>该</w:t>
      </w:r>
      <w:r>
        <w:rPr>
          <w:rFonts w:hint="eastAsia" w:ascii="宋体" w:hAnsi="宋体" w:cs="方正仿宋_GBK"/>
          <w:szCs w:val="32"/>
          <w:lang w:bidi="ar-SA"/>
        </w:rPr>
        <w:t>事故防范和整改措施落实情况评估工作，现将事故评估情况报告如下。</w:t>
      </w:r>
    </w:p>
    <w:p>
      <w:pPr>
        <w:spacing w:line="500" w:lineRule="exact"/>
        <w:ind w:left="0" w:firstLine="640" w:firstLineChars="200"/>
        <w:rPr>
          <w:rFonts w:hint="eastAsia" w:ascii="方正黑体_GBK" w:eastAsia="方正黑体_GBK" w:cs="方正仿宋_GBK"/>
          <w:szCs w:val="32"/>
          <w:lang w:bidi="ar-SA"/>
        </w:rPr>
      </w:pPr>
      <w:r>
        <w:rPr>
          <w:rFonts w:hint="eastAsia" w:ascii="方正黑体_GBK" w:eastAsia="方正黑体_GBK" w:cs="方正仿宋_GBK"/>
          <w:szCs w:val="32"/>
          <w:lang w:bidi="ar-SA"/>
        </w:rPr>
        <w:t>一、事故概况</w:t>
      </w:r>
    </w:p>
    <w:p>
      <w:pPr>
        <w:spacing w:line="500" w:lineRule="exact"/>
        <w:ind w:firstLine="640" w:firstLineChars="200"/>
        <w:rPr>
          <w:rFonts w:hint="eastAsia" w:ascii="宋体" w:hAnsi="宋体"/>
          <w:szCs w:val="32"/>
        </w:rPr>
      </w:pPr>
      <w:r>
        <w:rPr>
          <w:rFonts w:hint="eastAsia" w:ascii="宋体" w:hAnsi="宋体"/>
          <w:szCs w:val="32"/>
        </w:rPr>
        <w:t>2024年8月12日1时36分许，重庆金凯特殊钢制品有限公司</w:t>
      </w:r>
      <w:r>
        <w:rPr>
          <w:rFonts w:ascii="宋体" w:hAnsi="宋体"/>
          <w:szCs w:val="32"/>
        </w:rPr>
        <w:t>（以下简称金</w:t>
      </w:r>
      <w:r>
        <w:rPr>
          <w:rFonts w:hint="eastAsia" w:ascii="宋体" w:hAnsi="宋体"/>
          <w:szCs w:val="32"/>
        </w:rPr>
        <w:t>凯</w:t>
      </w:r>
      <w:r>
        <w:rPr>
          <w:rFonts w:ascii="宋体" w:hAnsi="宋体"/>
          <w:szCs w:val="32"/>
        </w:rPr>
        <w:t>公司）</w:t>
      </w:r>
      <w:r>
        <w:rPr>
          <w:rFonts w:hint="eastAsia" w:ascii="宋体" w:hAnsi="宋体"/>
          <w:szCs w:val="32"/>
        </w:rPr>
        <w:t>精炼炉班组召开班前会，会后开始上班。8时许，精炼炉工人邓</w:t>
      </w:r>
      <w:r>
        <w:rPr>
          <w:rFonts w:hint="eastAsia" w:ascii="宋体" w:hAnsi="宋体" w:cs="方正仿宋_GBK"/>
          <w:szCs w:val="32"/>
        </w:rPr>
        <w:t>X</w:t>
      </w:r>
      <w:bookmarkStart w:id="0" w:name="_GoBack"/>
      <w:bookmarkEnd w:id="0"/>
      <w:r>
        <w:rPr>
          <w:rFonts w:hint="eastAsia" w:ascii="宋体" w:hAnsi="宋体" w:cs="方正仿宋_GBK"/>
          <w:szCs w:val="32"/>
        </w:rPr>
        <w:t>X</w:t>
      </w:r>
      <w:r>
        <w:rPr>
          <w:rFonts w:hint="eastAsia" w:ascii="宋体" w:hAnsi="宋体"/>
          <w:szCs w:val="32"/>
        </w:rPr>
        <w:t>站在精炼炉支臂上将行车运来的电极接到精炼炉上的电极上并拧紧。精炼炉工人彭</w:t>
      </w:r>
      <w:r>
        <w:rPr>
          <w:rFonts w:hint="eastAsia" w:ascii="宋体" w:hAnsi="宋体" w:cs="方正仿宋_GBK"/>
          <w:szCs w:val="32"/>
        </w:rPr>
        <w:t>XX</w:t>
      </w:r>
      <w:r>
        <w:rPr>
          <w:rFonts w:hint="eastAsia" w:ascii="宋体" w:hAnsi="宋体"/>
          <w:szCs w:val="32"/>
        </w:rPr>
        <w:t>站在精炼炉下配合邓</w:t>
      </w:r>
      <w:r>
        <w:rPr>
          <w:rFonts w:hint="eastAsia" w:ascii="宋体" w:hAnsi="宋体" w:cs="方正仿宋_GBK"/>
          <w:szCs w:val="32"/>
        </w:rPr>
        <w:t>XX</w:t>
      </w:r>
      <w:r>
        <w:rPr>
          <w:rFonts w:hint="eastAsia" w:ascii="宋体" w:hAnsi="宋体"/>
          <w:szCs w:val="32"/>
        </w:rPr>
        <w:t>接电极。接好电极后，邓</w:t>
      </w:r>
      <w:r>
        <w:rPr>
          <w:rFonts w:hint="eastAsia" w:ascii="宋体" w:hAnsi="宋体" w:cs="方正仿宋_GBK"/>
          <w:szCs w:val="32"/>
        </w:rPr>
        <w:t>XX</w:t>
      </w:r>
      <w:r>
        <w:rPr>
          <w:rFonts w:hint="eastAsia" w:ascii="宋体" w:hAnsi="宋体"/>
          <w:szCs w:val="32"/>
        </w:rPr>
        <w:t>去取电极上的螺丝头，因他手够不到螺丝头的位置，所以他松下电极上的螺栓环到他新接的电极下方。8时4分许，邓</w:t>
      </w:r>
      <w:r>
        <w:rPr>
          <w:rFonts w:hint="eastAsia" w:ascii="宋体" w:hAnsi="宋体" w:cs="方正仿宋_GBK"/>
          <w:szCs w:val="32"/>
        </w:rPr>
        <w:t>XX</w:t>
      </w:r>
      <w:r>
        <w:rPr>
          <w:rFonts w:hint="eastAsia" w:ascii="宋体" w:hAnsi="宋体"/>
          <w:szCs w:val="32"/>
        </w:rPr>
        <w:t>用手扶住新接的电极，右脚踩在刚松下的螺栓环上，左脚准备踩在螺栓环上的过程中从精炼炉上摔下来。公司在场工人立即拨打120电话，但公司副总巫</w:t>
      </w:r>
      <w:r>
        <w:rPr>
          <w:rFonts w:hint="eastAsia" w:ascii="宋体" w:hAnsi="宋体" w:cs="方正仿宋_GBK"/>
          <w:szCs w:val="32"/>
        </w:rPr>
        <w:t>XX</w:t>
      </w:r>
      <w:r>
        <w:rPr>
          <w:rFonts w:hint="eastAsia" w:ascii="宋体" w:hAnsi="宋体"/>
          <w:szCs w:val="32"/>
        </w:rPr>
        <w:t>见邓</w:t>
      </w:r>
      <w:r>
        <w:rPr>
          <w:rFonts w:hint="eastAsia" w:ascii="宋体" w:hAnsi="宋体" w:cs="方正仿宋_GBK"/>
          <w:szCs w:val="32"/>
        </w:rPr>
        <w:t>XX</w:t>
      </w:r>
      <w:r>
        <w:rPr>
          <w:rFonts w:hint="eastAsia" w:ascii="宋体" w:hAnsi="宋体"/>
          <w:szCs w:val="32"/>
        </w:rPr>
        <w:t>脸色不对，就立即用公司的车送</w:t>
      </w:r>
      <w:r>
        <w:rPr>
          <w:rFonts w:hint="eastAsia" w:ascii="宋体" w:hAnsi="宋体" w:cs="方正仿宋_GBK"/>
          <w:szCs w:val="32"/>
        </w:rPr>
        <w:t>XX</w:t>
      </w:r>
      <w:r>
        <w:rPr>
          <w:rFonts w:hint="eastAsia" w:ascii="宋体" w:hAnsi="宋体"/>
          <w:szCs w:val="32"/>
        </w:rPr>
        <w:t>邓到重庆市江津区第三人民医院。经医院抢救，于8时40分宣布邓</w:t>
      </w:r>
      <w:r>
        <w:rPr>
          <w:rFonts w:hint="eastAsia" w:ascii="宋体" w:hAnsi="宋体" w:cs="方正仿宋_GBK"/>
          <w:szCs w:val="32"/>
        </w:rPr>
        <w:t>XX</w:t>
      </w:r>
      <w:r>
        <w:rPr>
          <w:rFonts w:hint="eastAsia" w:ascii="宋体" w:hAnsi="宋体"/>
          <w:szCs w:val="32"/>
        </w:rPr>
        <w:t>抢救无效死亡。</w:t>
      </w:r>
      <w:r>
        <w:rPr>
          <w:rFonts w:ascii="宋体" w:hAnsi="宋体"/>
          <w:szCs w:val="32"/>
        </w:rPr>
        <w:t>区</w:t>
      </w:r>
      <w:r>
        <w:rPr>
          <w:rFonts w:hint="eastAsia" w:ascii="宋体" w:hAnsi="宋体"/>
          <w:szCs w:val="32"/>
        </w:rPr>
        <w:t>应急</w:t>
      </w:r>
      <w:r>
        <w:rPr>
          <w:rFonts w:ascii="宋体" w:hAnsi="宋体"/>
          <w:szCs w:val="32"/>
        </w:rPr>
        <w:t>管理局</w:t>
      </w:r>
      <w:r>
        <w:rPr>
          <w:rFonts w:hint="eastAsia" w:ascii="宋体" w:hAnsi="宋体"/>
          <w:szCs w:val="32"/>
        </w:rPr>
        <w:t>、珞璜派出所、珞璜工业园发展中心等</w:t>
      </w:r>
      <w:r>
        <w:rPr>
          <w:rFonts w:ascii="宋体" w:hAnsi="宋体"/>
          <w:szCs w:val="32"/>
        </w:rPr>
        <w:t>单位接到报告后立即</w:t>
      </w:r>
      <w:r>
        <w:rPr>
          <w:rFonts w:hint="eastAsia" w:ascii="宋体" w:hAnsi="宋体"/>
          <w:szCs w:val="32"/>
        </w:rPr>
        <w:t>到达现场开展应急处置工作</w:t>
      </w:r>
      <w:r>
        <w:rPr>
          <w:rFonts w:ascii="宋体" w:hAnsi="宋体"/>
          <w:szCs w:val="32"/>
        </w:rPr>
        <w:t>。该事故</w:t>
      </w:r>
      <w:r>
        <w:rPr>
          <w:rFonts w:hint="eastAsia" w:ascii="宋体" w:hAnsi="宋体"/>
          <w:szCs w:val="32"/>
        </w:rPr>
        <w:t>造成直接经济损失约172.19万元</w:t>
      </w:r>
      <w:r>
        <w:rPr>
          <w:rFonts w:hint="eastAsia" w:ascii="宋体" w:hAnsi="宋体" w:cs="方正仿宋_GBK"/>
          <w:szCs w:val="32"/>
          <w:lang w:bidi="ar-SA"/>
        </w:rPr>
        <w:t>。</w:t>
      </w:r>
    </w:p>
    <w:p>
      <w:pPr>
        <w:spacing w:line="500" w:lineRule="exact"/>
        <w:ind w:firstLine="640" w:firstLineChars="200"/>
        <w:rPr>
          <w:rFonts w:hint="eastAsia" w:ascii="宋体" w:hAnsi="宋体"/>
          <w:szCs w:val="32"/>
        </w:rPr>
      </w:pPr>
      <w:r>
        <w:rPr>
          <w:rFonts w:hint="eastAsia" w:ascii="宋体" w:hAnsi="宋体" w:cs="方正仿宋_GBK"/>
          <w:szCs w:val="32"/>
          <w:lang w:bidi="ar-SA"/>
        </w:rPr>
        <w:t>事故发生后，区政府依法成立事故调查组开展事故调查</w:t>
      </w:r>
      <w:r>
        <w:rPr>
          <w:rFonts w:ascii="宋体" w:hAnsi="宋体" w:cs="方正仿宋_GBK"/>
          <w:szCs w:val="32"/>
          <w:lang w:bidi="ar-SA"/>
        </w:rPr>
        <w:t>，</w:t>
      </w:r>
      <w:r>
        <w:rPr>
          <w:rFonts w:hint="eastAsia" w:ascii="宋体" w:hAnsi="宋体" w:cs="方正仿宋_GBK"/>
          <w:szCs w:val="32"/>
          <w:lang w:bidi="ar-SA"/>
        </w:rPr>
        <w:t>《</w:t>
      </w:r>
      <w:r>
        <w:rPr>
          <w:rFonts w:hint="eastAsia" w:ascii="宋体" w:hAnsi="宋体"/>
          <w:szCs w:val="32"/>
        </w:rPr>
        <w:t>江津</w:t>
      </w:r>
      <w:r>
        <w:rPr>
          <w:rFonts w:ascii="宋体" w:hAnsi="宋体"/>
          <w:szCs w:val="32"/>
        </w:rPr>
        <w:t>珞璜</w:t>
      </w:r>
      <w:r>
        <w:rPr>
          <w:rFonts w:hint="eastAsia" w:ascii="宋体" w:hAnsi="宋体"/>
          <w:szCs w:val="32"/>
        </w:rPr>
        <w:t>重庆金凯特殊钢制品有限公司“</w:t>
      </w:r>
      <w:r>
        <w:rPr>
          <w:rFonts w:ascii="宋体" w:hAnsi="宋体"/>
          <w:szCs w:val="32"/>
        </w:rPr>
        <w:t>8</w:t>
      </w:r>
      <w:r>
        <w:rPr>
          <w:rFonts w:hint="eastAsia" w:ascii="宋体" w:hAnsi="宋体"/>
          <w:szCs w:val="32"/>
        </w:rPr>
        <w:t>·</w:t>
      </w:r>
      <w:r>
        <w:rPr>
          <w:rFonts w:ascii="宋体" w:hAnsi="宋体"/>
          <w:szCs w:val="32"/>
        </w:rPr>
        <w:t>1</w:t>
      </w:r>
      <w:r>
        <w:rPr>
          <w:rFonts w:hint="eastAsia" w:ascii="宋体" w:hAnsi="宋体"/>
          <w:szCs w:val="32"/>
        </w:rPr>
        <w:t>2”一般</w:t>
      </w:r>
      <w:r>
        <w:rPr>
          <w:rFonts w:ascii="宋体" w:hAnsi="宋体"/>
          <w:szCs w:val="32"/>
        </w:rPr>
        <w:t>高处坠落</w:t>
      </w:r>
      <w:r>
        <w:rPr>
          <w:rFonts w:hint="eastAsia" w:ascii="宋体" w:hAnsi="宋体"/>
          <w:szCs w:val="32"/>
        </w:rPr>
        <w:t>事故调查报告</w:t>
      </w:r>
      <w:r>
        <w:rPr>
          <w:rFonts w:hint="eastAsia" w:ascii="宋体" w:hAnsi="宋体" w:cs="方正仿宋_GBK"/>
          <w:szCs w:val="32"/>
          <w:lang w:bidi="ar-SA"/>
        </w:rPr>
        <w:t>》（以下简称“事故调查报告”）经区政府批复依法向社会进行了公布。</w:t>
      </w:r>
    </w:p>
    <w:p>
      <w:pPr>
        <w:spacing w:line="500" w:lineRule="exact"/>
        <w:ind w:left="0" w:firstLine="640" w:firstLineChars="200"/>
        <w:rPr>
          <w:rFonts w:hint="eastAsia" w:ascii="方正黑体_GBK" w:eastAsia="方正黑体_GBK" w:cs="方正仿宋_GBK"/>
          <w:szCs w:val="32"/>
          <w:lang w:bidi="ar-SA"/>
        </w:rPr>
      </w:pPr>
      <w:r>
        <w:rPr>
          <w:rFonts w:hint="eastAsia" w:ascii="方正黑体_GBK" w:eastAsia="方正黑体_GBK" w:cs="方正仿宋_GBK"/>
          <w:szCs w:val="32"/>
          <w:lang w:bidi="ar-SA"/>
        </w:rPr>
        <w:t>二、评估工作开展情况</w:t>
      </w:r>
    </w:p>
    <w:p>
      <w:pPr>
        <w:spacing w:line="500" w:lineRule="exact"/>
        <w:ind w:firstLine="640" w:firstLineChars="200"/>
        <w:rPr>
          <w:rFonts w:hint="eastAsia" w:ascii="宋体" w:hAnsi="宋体" w:cs="方正仿宋_GBK"/>
          <w:spacing w:val="-4"/>
          <w:szCs w:val="32"/>
          <w:lang w:bidi="ar-SA"/>
        </w:rPr>
      </w:pPr>
      <w:r>
        <w:rPr>
          <w:rFonts w:hint="eastAsia" w:ascii="宋体" w:hAnsi="宋体" w:cs="方正仿宋_GBK"/>
          <w:szCs w:val="32"/>
          <w:lang w:bidi="ar-SA"/>
        </w:rPr>
        <w:t>由区安委办组织，参加事故调查的相关部门派员组成评估组</w:t>
      </w:r>
      <w:r>
        <w:rPr>
          <w:rFonts w:ascii="宋体" w:hAnsi="宋体" w:cs="方正仿宋_GBK"/>
          <w:szCs w:val="32"/>
          <w:lang w:bidi="ar-SA"/>
        </w:rPr>
        <w:t>。</w:t>
      </w:r>
      <w:r>
        <w:rPr>
          <w:rFonts w:hint="eastAsia" w:ascii="宋体" w:hAnsi="宋体" w:cs="方正仿宋_GBK"/>
          <w:szCs w:val="32"/>
          <w:lang w:bidi="ar-SA"/>
        </w:rPr>
        <w:t>评估组按照</w:t>
      </w:r>
      <w:r>
        <w:rPr>
          <w:rFonts w:ascii="宋体" w:hAnsi="宋体" w:cs="方正仿宋_GBK"/>
          <w:szCs w:val="32"/>
          <w:lang w:bidi="ar-SA"/>
        </w:rPr>
        <w:t>事故调查报告要求</w:t>
      </w:r>
      <w:r>
        <w:rPr>
          <w:rFonts w:hint="eastAsia" w:ascii="宋体" w:hAnsi="宋体" w:cs="方正仿宋_GBK"/>
          <w:szCs w:val="32"/>
          <w:lang w:bidi="ar-SA"/>
        </w:rPr>
        <w:t>，采取调阅事故原始档案、查阅相关文件资料、现场检查和听取汇报等方式，对事故责任追究落实</w:t>
      </w:r>
      <w:r>
        <w:rPr>
          <w:rFonts w:hint="eastAsia" w:ascii="宋体" w:hAnsi="宋体" w:cs="方正仿宋_GBK"/>
          <w:spacing w:val="-4"/>
          <w:szCs w:val="32"/>
          <w:lang w:bidi="ar-SA"/>
        </w:rPr>
        <w:t>情况</w:t>
      </w:r>
      <w:r>
        <w:rPr>
          <w:rFonts w:ascii="宋体" w:hAnsi="宋体" w:cs="方正仿宋_GBK"/>
          <w:spacing w:val="-4"/>
          <w:szCs w:val="32"/>
          <w:lang w:bidi="ar-SA"/>
        </w:rPr>
        <w:t>和</w:t>
      </w:r>
      <w:r>
        <w:rPr>
          <w:rFonts w:hint="eastAsia" w:ascii="宋体" w:hAnsi="宋体" w:cs="方正仿宋_GBK"/>
          <w:spacing w:val="-4"/>
          <w:szCs w:val="32"/>
          <w:lang w:bidi="ar-SA"/>
        </w:rPr>
        <w:t>事故防范措施落实情况进行了综合评估。</w:t>
      </w:r>
    </w:p>
    <w:p>
      <w:pPr>
        <w:spacing w:line="500" w:lineRule="exact"/>
        <w:ind w:left="0" w:firstLine="640" w:firstLineChars="200"/>
        <w:rPr>
          <w:rFonts w:hint="eastAsia" w:ascii="方正黑体_GBK" w:eastAsia="方正黑体_GBK" w:cs="方正仿宋_GBK"/>
          <w:szCs w:val="32"/>
          <w:lang w:bidi="ar-SA"/>
        </w:rPr>
      </w:pPr>
      <w:r>
        <w:rPr>
          <w:rFonts w:hint="eastAsia" w:ascii="方正黑体_GBK" w:eastAsia="方正黑体_GBK" w:cs="方正仿宋_GBK"/>
          <w:szCs w:val="32"/>
          <w:lang w:bidi="ar-SA"/>
        </w:rPr>
        <w:t>三、事故责任追究落实情况</w:t>
      </w:r>
    </w:p>
    <w:p>
      <w:pPr>
        <w:adjustRightInd w:val="0"/>
        <w:spacing w:line="500" w:lineRule="exact"/>
        <w:ind w:firstLine="640" w:firstLineChars="200"/>
        <w:jc w:val="left"/>
        <w:rPr>
          <w:rFonts w:hint="eastAsia" w:ascii="方正楷体_GBK" w:eastAsia="方正楷体_GBK" w:cs="方正楷体_GBK"/>
          <w:szCs w:val="32"/>
          <w:lang w:bidi="ar-SA"/>
        </w:rPr>
      </w:pPr>
      <w:r>
        <w:rPr>
          <w:rFonts w:hint="eastAsia" w:ascii="方正楷体_GBK" w:eastAsia="方正楷体_GBK" w:cs="方正楷体_GBK"/>
          <w:szCs w:val="32"/>
          <w:lang w:bidi="ar-SA"/>
        </w:rPr>
        <w:t>（一）责任单位落实情况</w:t>
      </w:r>
    </w:p>
    <w:p>
      <w:pPr>
        <w:spacing w:line="500" w:lineRule="exact"/>
        <w:ind w:firstLine="640" w:firstLineChars="200"/>
        <w:rPr>
          <w:rFonts w:hint="eastAsia" w:ascii="宋体" w:hAnsi="宋体"/>
          <w:szCs w:val="32"/>
        </w:rPr>
      </w:pPr>
      <w:r>
        <w:rPr>
          <w:rFonts w:hint="eastAsia" w:ascii="宋体" w:hAnsi="宋体"/>
          <w:szCs w:val="32"/>
        </w:rPr>
        <w:t>金凯公司，落实生产安全事故隐患排查治理制度不力，未采取有效技术、管理措施，及时发现并消除事故隐患；对从业人员进行安全生产教育和培训不力，建立安全生产教育和培训档案不到位；执行《冶金企业和有色金属企业安全生产规定》（原国家安监总局91号令）不到位，未按要求配足专职安全管理人员。违反了《中华人民共和国安全生产法》第四十一条第二款、第二十八条第一款、第四款和《冶金企业和有色金属企业安全生产规定》第十条之规定，对此次事故负有责任。鉴于此次事故为一般事故，根据《中华人民共和国安全生产法》第一百一十四条第一款第（一）项之规定，区应急管理局给予该公司51万元的罚款，该公司于2025年2月21日前缴纳该罚款。</w:t>
      </w:r>
    </w:p>
    <w:p>
      <w:pPr>
        <w:adjustRightInd w:val="0"/>
        <w:spacing w:line="500" w:lineRule="exact"/>
        <w:ind w:firstLine="640" w:firstLineChars="200"/>
        <w:jc w:val="left"/>
        <w:rPr>
          <w:rFonts w:hint="eastAsia" w:ascii="方正楷体_GBK" w:eastAsia="方正楷体_GBK" w:cs="方正楷体_GBK"/>
          <w:szCs w:val="32"/>
          <w:lang w:bidi="ar-SA"/>
        </w:rPr>
      </w:pPr>
      <w:r>
        <w:rPr>
          <w:rFonts w:hint="eastAsia" w:ascii="方正楷体_GBK" w:eastAsia="方正楷体_GBK" w:cs="方正楷体_GBK"/>
          <w:szCs w:val="32"/>
          <w:lang w:bidi="ar-SA"/>
        </w:rPr>
        <w:t>（二）责任人员落实情况</w:t>
      </w:r>
    </w:p>
    <w:p>
      <w:pPr>
        <w:spacing w:line="500" w:lineRule="exact"/>
        <w:ind w:firstLine="640" w:firstLineChars="200"/>
        <w:rPr>
          <w:rFonts w:hint="eastAsia" w:ascii="宋体" w:hAnsi="宋体"/>
          <w:szCs w:val="32"/>
        </w:rPr>
      </w:pPr>
      <w:r>
        <w:rPr>
          <w:rFonts w:hint="eastAsia" w:ascii="宋体" w:hAnsi="宋体"/>
          <w:szCs w:val="32"/>
        </w:rPr>
        <w:t>1．李</w:t>
      </w:r>
      <w:r>
        <w:rPr>
          <w:rFonts w:hint="eastAsia" w:ascii="宋体" w:hAnsi="宋体" w:cs="方正仿宋_GBK"/>
          <w:szCs w:val="32"/>
        </w:rPr>
        <w:t>XX</w:t>
      </w:r>
      <w:r>
        <w:rPr>
          <w:rFonts w:hint="eastAsia" w:ascii="宋体" w:hAnsi="宋体"/>
          <w:szCs w:val="32"/>
        </w:rPr>
        <w:t>，金凯公司法定代表人，总经理。督促、检查本单位安全生产工作不到位，未及时消除事故隐患。违反了《中华人民共和国安全生产法》第二十一条第（五）项之规定，对此次事故负有责任。依照《中华人民共和国安全生产法》第九十五条第（一）项之规定，区应急管理局给予李</w:t>
      </w:r>
      <w:r>
        <w:rPr>
          <w:rFonts w:hint="eastAsia" w:ascii="宋体" w:hAnsi="宋体" w:cs="方正仿宋_GBK"/>
          <w:szCs w:val="32"/>
        </w:rPr>
        <w:t>XX</w:t>
      </w:r>
      <w:r>
        <w:rPr>
          <w:rFonts w:ascii="宋体" w:hAnsi="宋体"/>
          <w:szCs w:val="32"/>
        </w:rPr>
        <w:t>5.232万元的罚款，李</w:t>
      </w:r>
      <w:r>
        <w:rPr>
          <w:rFonts w:hint="eastAsia" w:ascii="宋体" w:hAnsi="宋体" w:cs="方正仿宋_GBK"/>
          <w:szCs w:val="32"/>
        </w:rPr>
        <w:t>XX</w:t>
      </w:r>
      <w:r>
        <w:rPr>
          <w:rFonts w:ascii="宋体" w:hAnsi="宋体"/>
          <w:szCs w:val="32"/>
        </w:rPr>
        <w:t>于2024年11月4日缴纳该罚款</w:t>
      </w:r>
      <w:r>
        <w:rPr>
          <w:rFonts w:hint="eastAsia" w:ascii="宋体" w:hAnsi="宋体"/>
          <w:szCs w:val="32"/>
        </w:rPr>
        <w:t>。</w:t>
      </w:r>
    </w:p>
    <w:p>
      <w:pPr>
        <w:spacing w:line="500" w:lineRule="exact"/>
        <w:ind w:firstLine="640" w:firstLineChars="200"/>
        <w:rPr>
          <w:rFonts w:hint="eastAsia" w:ascii="宋体" w:hAnsi="宋体"/>
          <w:szCs w:val="32"/>
        </w:rPr>
      </w:pPr>
      <w:r>
        <w:rPr>
          <w:rFonts w:hint="eastAsia" w:ascii="宋体" w:hAnsi="宋体"/>
          <w:szCs w:val="32"/>
        </w:rPr>
        <w:t>2．霍</w:t>
      </w:r>
      <w:r>
        <w:rPr>
          <w:rFonts w:hint="eastAsia" w:ascii="宋体" w:hAnsi="宋体" w:cs="方正仿宋_GBK"/>
          <w:szCs w:val="32"/>
        </w:rPr>
        <w:t>X</w:t>
      </w:r>
      <w:r>
        <w:rPr>
          <w:rFonts w:hint="eastAsia" w:ascii="宋体" w:hAnsi="宋体"/>
          <w:szCs w:val="32"/>
        </w:rPr>
        <w:t>，金凯公司环安主管。组织、参与本单位安全生产教育和培训不力，如实记录安全生产教育和培训情况不到位；检查本单位的安全生产状况，及时排查生产安全事故隐患不力。违反了《中华人民共和国安全生产法》第二十五条第（二）项和第（五）项之规定，对此次事故负有责任。依照《中华人民共和国安全生产法》第九十六条之规定，区应急管理局给予霍</w:t>
      </w:r>
      <w:r>
        <w:rPr>
          <w:rFonts w:hint="eastAsia" w:ascii="宋体" w:hAnsi="宋体" w:cs="方正仿宋_GBK"/>
          <w:szCs w:val="32"/>
        </w:rPr>
        <w:t>X</w:t>
      </w:r>
      <w:r>
        <w:rPr>
          <w:rFonts w:ascii="宋体" w:hAnsi="宋体"/>
          <w:szCs w:val="32"/>
        </w:rPr>
        <w:t>1.137万元的罚款，</w:t>
      </w:r>
      <w:r>
        <w:rPr>
          <w:rFonts w:hint="eastAsia" w:ascii="宋体" w:hAnsi="宋体"/>
          <w:szCs w:val="32"/>
        </w:rPr>
        <w:t>霍</w:t>
      </w:r>
      <w:r>
        <w:rPr>
          <w:rFonts w:hint="eastAsia" w:ascii="宋体" w:hAnsi="宋体" w:cs="方正仿宋_GBK"/>
          <w:szCs w:val="32"/>
        </w:rPr>
        <w:t>X</w:t>
      </w:r>
      <w:r>
        <w:rPr>
          <w:rFonts w:ascii="宋体" w:hAnsi="宋体"/>
          <w:szCs w:val="32"/>
        </w:rPr>
        <w:t>于2024年11月4日缴纳该罚款</w:t>
      </w:r>
      <w:r>
        <w:rPr>
          <w:rFonts w:hint="eastAsia" w:ascii="宋体" w:hAnsi="宋体"/>
          <w:szCs w:val="32"/>
        </w:rPr>
        <w:t>。</w:t>
      </w:r>
    </w:p>
    <w:p>
      <w:pPr>
        <w:spacing w:line="500" w:lineRule="exact"/>
        <w:ind w:left="0" w:firstLine="640" w:firstLineChars="200"/>
        <w:rPr>
          <w:rFonts w:hint="eastAsia" w:ascii="方正黑体_GBK" w:eastAsia="方正黑体_GBK" w:cs="方正仿宋_GBK"/>
          <w:szCs w:val="32"/>
          <w:lang w:bidi="ar-SA"/>
        </w:rPr>
      </w:pPr>
      <w:r>
        <w:rPr>
          <w:rFonts w:hint="eastAsia" w:ascii="方正黑体_GBK" w:eastAsia="方正黑体_GBK" w:cs="方正仿宋_GBK"/>
          <w:szCs w:val="32"/>
          <w:lang w:bidi="ar-SA"/>
        </w:rPr>
        <w:t>四、事故防范措施落实情况</w:t>
      </w:r>
    </w:p>
    <w:p>
      <w:pPr>
        <w:adjustRightInd w:val="0"/>
        <w:spacing w:line="500" w:lineRule="exact"/>
        <w:ind w:firstLine="640" w:firstLineChars="200"/>
        <w:jc w:val="left"/>
        <w:rPr>
          <w:rFonts w:hint="eastAsia" w:ascii="方正楷体_GBK" w:eastAsia="方正楷体_GBK" w:cs="方正楷体_GBK"/>
          <w:szCs w:val="32"/>
          <w:lang w:bidi="ar-SA"/>
        </w:rPr>
      </w:pPr>
      <w:r>
        <w:rPr>
          <w:rFonts w:hint="eastAsia" w:ascii="方正楷体_GBK" w:eastAsia="方正楷体_GBK" w:cs="方正楷体_GBK"/>
          <w:szCs w:val="32"/>
          <w:lang w:bidi="ar-SA"/>
        </w:rPr>
        <w:t>（一）重庆金凯特殊钢制品有限公司</w:t>
      </w:r>
    </w:p>
    <w:p>
      <w:pPr>
        <w:keepNext w:val="0"/>
        <w:keepLines w:val="0"/>
        <w:pageBreakBefore w:val="0"/>
        <w:widowControl w:val="0"/>
        <w:kinsoku/>
        <w:wordWrap/>
        <w:overflowPunct/>
        <w:topLinePunct w:val="0"/>
        <w:autoSpaceDE/>
        <w:autoSpaceDN/>
        <w:adjustRightInd w:val="0"/>
        <w:snapToGrid w:val="0"/>
        <w:spacing w:line="500" w:lineRule="exact"/>
        <w:ind w:firstLine="640" w:firstLineChars="200"/>
        <w:jc w:val="left"/>
        <w:rPr>
          <w:rFonts w:hint="eastAsia" w:ascii="宋体" w:hAnsi="宋体" w:cs="微软雅黑"/>
          <w:szCs w:val="32"/>
          <w:lang w:bidi="ar-SA"/>
        </w:rPr>
      </w:pPr>
      <w:r>
        <w:rPr>
          <w:rFonts w:ascii="宋体" w:hAnsi="宋体" w:cs="微软雅黑"/>
          <w:szCs w:val="32"/>
          <w:lang w:bidi="ar-SA"/>
        </w:rPr>
        <w:t>事故发生后，</w:t>
      </w:r>
      <w:r>
        <w:rPr>
          <w:rFonts w:hint="eastAsia" w:ascii="宋体" w:hAnsi="宋体" w:cs="微软雅黑"/>
          <w:szCs w:val="32"/>
          <w:lang w:bidi="ar-SA"/>
        </w:rPr>
        <w:t>该公司成立以法定代表人李</w:t>
      </w:r>
      <w:r>
        <w:rPr>
          <w:rFonts w:hint="eastAsia" w:ascii="宋体" w:hAnsi="宋体" w:cs="方正仿宋_GBK"/>
          <w:szCs w:val="32"/>
        </w:rPr>
        <w:t>XX</w:t>
      </w:r>
      <w:r>
        <w:rPr>
          <w:rFonts w:hint="eastAsia" w:ascii="宋体" w:hAnsi="宋体" w:cs="微软雅黑"/>
          <w:szCs w:val="32"/>
          <w:lang w:bidi="ar-SA"/>
        </w:rPr>
        <w:t>任组长的专项工作小组，明确职责分工，</w:t>
      </w:r>
      <w:r>
        <w:rPr>
          <w:rFonts w:ascii="宋体" w:hAnsi="宋体" w:cs="微软雅黑"/>
          <w:szCs w:val="32"/>
          <w:lang w:bidi="ar-SA"/>
        </w:rPr>
        <w:t>认真开展相关问题整改工作</w:t>
      </w:r>
      <w:r>
        <w:rPr>
          <w:rFonts w:hint="eastAsia" w:ascii="宋体" w:hAnsi="宋体" w:cs="微软雅黑"/>
          <w:szCs w:val="32"/>
          <w:lang w:bidi="ar-SA"/>
        </w:rPr>
        <w:t>。一是层层压实责任。修订本公司《安全生产责任制》，明确从总经理到一线员工的安全职责。二是补强专职力量。按《冶金企业和有色金属企业安全生产规定》要求，配齐专职安全管理人员，</w:t>
      </w:r>
      <w:r>
        <w:rPr>
          <w:rFonts w:ascii="宋体" w:hAnsi="宋体" w:cs="微软雅黑"/>
          <w:szCs w:val="32"/>
          <w:lang w:bidi="ar-SA"/>
        </w:rPr>
        <w:t>并</w:t>
      </w:r>
      <w:r>
        <w:rPr>
          <w:rFonts w:hint="eastAsia" w:ascii="宋体" w:hAnsi="宋体" w:cs="微软雅黑"/>
          <w:szCs w:val="32"/>
          <w:lang w:bidi="ar-SA"/>
        </w:rPr>
        <w:t>明确环安主管霍</w:t>
      </w:r>
      <w:r>
        <w:rPr>
          <w:rFonts w:hint="eastAsia" w:ascii="宋体" w:hAnsi="宋体" w:cs="方正仿宋_GBK"/>
          <w:szCs w:val="32"/>
        </w:rPr>
        <w:t>X</w:t>
      </w:r>
      <w:r>
        <w:rPr>
          <w:rFonts w:hint="eastAsia" w:ascii="宋体" w:hAnsi="宋体" w:cs="微软雅黑"/>
          <w:szCs w:val="32"/>
          <w:lang w:bidi="ar-SA"/>
        </w:rPr>
        <w:t>统筹日常安全管理。</w:t>
      </w:r>
      <w:r>
        <w:rPr>
          <w:rFonts w:hint="eastAsia" w:ascii="宋体" w:hAnsi="宋体" w:cs="微软雅黑"/>
          <w:szCs w:val="32"/>
          <w:lang w:eastAsia="zh-CN" w:bidi="ar-SA"/>
        </w:rPr>
        <w:t>三是</w:t>
      </w:r>
      <w:r>
        <w:rPr>
          <w:rFonts w:hint="eastAsia" w:ascii="宋体" w:hAnsi="宋体" w:cs="微软雅黑"/>
          <w:szCs w:val="32"/>
          <w:lang w:bidi="ar-SA"/>
        </w:rPr>
        <w:t>优化与执行安全管理制度</w:t>
      </w:r>
      <w:r>
        <w:rPr>
          <w:rFonts w:hint="eastAsia" w:ascii="宋体" w:hAnsi="宋体" w:cs="微软雅黑"/>
          <w:szCs w:val="32"/>
          <w:lang w:eastAsia="zh-CN" w:bidi="ar-SA"/>
        </w:rPr>
        <w:t>。</w:t>
      </w:r>
      <w:r>
        <w:rPr>
          <w:rFonts w:hint="eastAsia" w:ascii="宋体" w:hAnsi="宋体" w:cs="微软雅黑"/>
          <w:szCs w:val="32"/>
          <w:lang w:bidi="ar-SA"/>
        </w:rPr>
        <w:t>修订《精炼炉安全操作规程》《危险作业管理制度》等制度，重点明确高处作业、特种设备操作等高危环节的流程要求。四是</w:t>
      </w:r>
      <w:r>
        <w:rPr>
          <w:rFonts w:ascii="宋体" w:hAnsi="宋体" w:cs="微软雅黑"/>
          <w:szCs w:val="32"/>
          <w:lang w:bidi="ar-SA"/>
        </w:rPr>
        <w:t>开展全面集中排查。</w:t>
      </w:r>
      <w:r>
        <w:rPr>
          <w:rFonts w:hint="eastAsia" w:ascii="宋体" w:hAnsi="宋体" w:cs="微软雅黑"/>
          <w:szCs w:val="32"/>
          <w:lang w:bidi="ar-SA"/>
        </w:rPr>
        <w:t>2024年8月15日</w:t>
      </w:r>
      <w:r>
        <w:rPr>
          <w:rFonts w:hint="eastAsia" w:ascii="宋体" w:hAnsi="宋体" w:cs="微软雅黑"/>
          <w:szCs w:val="32"/>
          <w:lang w:eastAsia="zh-CN" w:bidi="ar-SA"/>
        </w:rPr>
        <w:t>至</w:t>
      </w:r>
      <w:r>
        <w:rPr>
          <w:rFonts w:hint="eastAsia" w:ascii="宋体" w:hAnsi="宋体" w:cs="微软雅黑"/>
          <w:szCs w:val="32"/>
          <w:lang w:bidi="ar-SA"/>
        </w:rPr>
        <w:t>30日，对生产设备、特种设备等</w:t>
      </w:r>
      <w:r>
        <w:rPr>
          <w:rFonts w:hint="eastAsia" w:ascii="宋体" w:hAnsi="宋体" w:cs="微软雅黑"/>
          <w:szCs w:val="32"/>
          <w:lang w:eastAsia="zh-CN" w:bidi="ar-SA"/>
        </w:rPr>
        <w:t>（</w:t>
      </w:r>
      <w:r>
        <w:rPr>
          <w:rFonts w:hint="eastAsia" w:ascii="宋体" w:hAnsi="宋体" w:cs="微软雅黑"/>
          <w:szCs w:val="32"/>
          <w:lang w:val="en-US" w:eastAsia="zh-CN" w:bidi="ar-SA"/>
        </w:rPr>
        <w:t>如</w:t>
      </w:r>
      <w:r>
        <w:rPr>
          <w:rFonts w:hint="eastAsia" w:ascii="宋体" w:hAnsi="宋体" w:cs="微软雅黑"/>
          <w:szCs w:val="32"/>
          <w:lang w:bidi="ar-SA"/>
        </w:rPr>
        <w:t>行车、压力管道）开展全面排查，累计整改问题32项。五是强化劳动防护用品管理。建立劳保用品分类台账，安全带、空气呼吸器等特种防护用品指定专人保管</w:t>
      </w:r>
      <w:r>
        <w:rPr>
          <w:rFonts w:ascii="宋体" w:hAnsi="宋体" w:cs="微软雅黑"/>
          <w:szCs w:val="32"/>
          <w:lang w:bidi="ar-SA"/>
        </w:rPr>
        <w:t>。常态化</w:t>
      </w:r>
      <w:r>
        <w:rPr>
          <w:rFonts w:hint="eastAsia" w:ascii="宋体" w:hAnsi="宋体" w:cs="微软雅黑"/>
          <w:szCs w:val="32"/>
          <w:lang w:bidi="ar-SA"/>
        </w:rPr>
        <w:t>开展劳保用品专项检查，</w:t>
      </w:r>
      <w:r>
        <w:rPr>
          <w:rFonts w:ascii="宋体" w:hAnsi="宋体" w:cs="微软雅黑"/>
          <w:szCs w:val="32"/>
          <w:lang w:bidi="ar-SA"/>
        </w:rPr>
        <w:t>规范劳保用品的使用</w:t>
      </w:r>
      <w:r>
        <w:rPr>
          <w:rFonts w:hint="eastAsia" w:ascii="宋体" w:hAnsi="宋体" w:cs="微软雅黑"/>
          <w:szCs w:val="32"/>
          <w:lang w:bidi="ar-SA"/>
        </w:rPr>
        <w:t>。六是加强安全教育培训。实施分层培训，针对管理层开展安全责任专题培训，针对一线员工开展操作规程培训，针对高危岗位</w:t>
      </w:r>
      <w:r>
        <w:rPr>
          <w:rFonts w:hint="eastAsia" w:ascii="宋体" w:hAnsi="宋体" w:cs="微软雅黑"/>
          <w:szCs w:val="32"/>
          <w:lang w:eastAsia="zh-CN" w:bidi="ar-SA"/>
        </w:rPr>
        <w:t>，</w:t>
      </w:r>
      <w:r>
        <w:rPr>
          <w:rFonts w:hint="eastAsia" w:ascii="宋体" w:hAnsi="宋体" w:cs="微软雅黑"/>
          <w:szCs w:val="32"/>
          <w:lang w:val="en-US" w:eastAsia="zh-CN" w:bidi="ar-SA"/>
        </w:rPr>
        <w:t>如</w:t>
      </w:r>
      <w:r>
        <w:rPr>
          <w:rFonts w:hint="eastAsia" w:ascii="宋体" w:hAnsi="宋体" w:cs="微软雅黑"/>
          <w:szCs w:val="32"/>
          <w:lang w:bidi="ar-SA"/>
        </w:rPr>
        <w:t>精炼炉、行车操作</w:t>
      </w:r>
      <w:r>
        <w:rPr>
          <w:rFonts w:hint="eastAsia" w:ascii="宋体" w:hAnsi="宋体" w:cs="微软雅黑"/>
          <w:szCs w:val="32"/>
          <w:lang w:eastAsia="zh-CN" w:bidi="ar-SA"/>
        </w:rPr>
        <w:t>，</w:t>
      </w:r>
      <w:r>
        <w:rPr>
          <w:rFonts w:hint="eastAsia" w:ascii="宋体" w:hAnsi="宋体" w:cs="微软雅黑"/>
          <w:szCs w:val="32"/>
          <w:lang w:bidi="ar-SA"/>
        </w:rPr>
        <w:t>开展专项培训；同时，建立培训档案，如实记录培训内容、参与人员及考核结果。引入云翼安全科技</w:t>
      </w:r>
      <w:r>
        <w:rPr>
          <w:rFonts w:hint="eastAsia" w:ascii="宋体" w:hAnsi="宋体" w:cs="微软雅黑"/>
          <w:szCs w:val="32"/>
          <w:lang w:eastAsia="zh-CN" w:bidi="ar-SA"/>
        </w:rPr>
        <w:t>（</w:t>
      </w:r>
      <w:r>
        <w:rPr>
          <w:rFonts w:hint="eastAsia" w:ascii="宋体" w:hAnsi="宋体" w:cs="微软雅黑"/>
          <w:szCs w:val="32"/>
          <w:lang w:bidi="ar-SA"/>
        </w:rPr>
        <w:t>重庆</w:t>
      </w:r>
      <w:r>
        <w:rPr>
          <w:rFonts w:hint="eastAsia" w:ascii="宋体" w:hAnsi="宋体" w:cs="微软雅黑"/>
          <w:szCs w:val="32"/>
          <w:lang w:eastAsia="zh-CN" w:bidi="ar-SA"/>
        </w:rPr>
        <w:t>）</w:t>
      </w:r>
      <w:r>
        <w:rPr>
          <w:rFonts w:hint="eastAsia" w:ascii="宋体" w:hAnsi="宋体" w:cs="微软雅黑"/>
          <w:szCs w:val="32"/>
          <w:lang w:bidi="ar-SA"/>
        </w:rPr>
        <w:t>有限公司作为“安全管家”，提供专业管理咨询与培训服务。今年</w:t>
      </w:r>
      <w:r>
        <w:rPr>
          <w:rFonts w:hint="eastAsia" w:ascii="宋体" w:hAnsi="宋体" w:cs="微软雅黑"/>
          <w:szCs w:val="32"/>
          <w:lang w:val="en-US" w:eastAsia="zh-CN" w:bidi="ar-SA"/>
        </w:rPr>
        <w:t>8月16日，该</w:t>
      </w:r>
      <w:r>
        <w:rPr>
          <w:rFonts w:hint="eastAsia" w:ascii="宋体" w:hAnsi="宋体" w:cs="微软雅黑"/>
          <w:szCs w:val="32"/>
          <w:lang w:bidi="ar-SA"/>
        </w:rPr>
        <w:t>公司</w:t>
      </w:r>
      <w:r>
        <w:rPr>
          <w:rFonts w:hint="eastAsia" w:ascii="宋体" w:hAnsi="宋体" w:cs="微软雅黑"/>
          <w:szCs w:val="32"/>
          <w:lang w:eastAsia="zh-CN" w:bidi="ar-SA"/>
        </w:rPr>
        <w:t>聘请重钢安全专家熊</w:t>
      </w:r>
      <w:r>
        <w:rPr>
          <w:rFonts w:hint="eastAsia" w:ascii="宋体" w:hAnsi="宋体" w:cs="方正仿宋_GBK"/>
          <w:szCs w:val="32"/>
        </w:rPr>
        <w:t>XX</w:t>
      </w:r>
      <w:r>
        <w:rPr>
          <w:rFonts w:hint="eastAsia" w:ascii="宋体" w:hAnsi="宋体" w:cs="微软雅黑"/>
          <w:szCs w:val="32"/>
          <w:lang w:eastAsia="zh-CN" w:bidi="ar-SA"/>
        </w:rPr>
        <w:t>在公司开展了《危险作业培训》，同时为公司员工解读了《重大安全隐患判定标准》。</w:t>
      </w:r>
      <w:r>
        <w:rPr>
          <w:rFonts w:hint="eastAsia" w:ascii="宋体" w:hAnsi="宋体" w:cs="微软雅黑"/>
          <w:szCs w:val="32"/>
          <w:lang w:bidi="ar-SA"/>
        </w:rPr>
        <w:t>七是加强应急演练。2024年9月</w:t>
      </w:r>
      <w:r>
        <w:rPr>
          <w:rFonts w:hint="eastAsia" w:ascii="宋体" w:hAnsi="宋体" w:cs="微软雅黑"/>
          <w:szCs w:val="32"/>
          <w:lang w:eastAsia="zh-CN" w:bidi="ar-SA"/>
        </w:rPr>
        <w:t>至</w:t>
      </w:r>
      <w:r>
        <w:rPr>
          <w:rFonts w:hint="eastAsia" w:ascii="宋体" w:hAnsi="宋体" w:cs="微软雅黑"/>
          <w:szCs w:val="32"/>
          <w:lang w:bidi="ar-SA"/>
        </w:rPr>
        <w:t>12月该公司组织高处坠落、触电、火灾等应急演练，确保事故发生后能快速处置。八是建立长效管理机制</w:t>
      </w:r>
      <w:r>
        <w:rPr>
          <w:rFonts w:hint="eastAsia" w:ascii="宋体" w:hAnsi="宋体" w:cs="微软雅黑"/>
          <w:szCs w:val="32"/>
          <w:lang w:val="en-US" w:eastAsia="zh-CN" w:bidi="ar-SA"/>
        </w:rPr>
        <w:t>。</w:t>
      </w:r>
      <w:r>
        <w:rPr>
          <w:rFonts w:hint="eastAsia" w:ascii="宋体" w:hAnsi="宋体" w:cs="微软雅黑"/>
          <w:szCs w:val="32"/>
          <w:lang w:bidi="ar-SA"/>
        </w:rPr>
        <w:t>实行“日点检、周排查、月考核”制度，对隐患整改情况跟踪到底，确保“发现一处、整改一处、销号一处”。</w:t>
      </w:r>
    </w:p>
    <w:p>
      <w:pPr>
        <w:adjustRightInd w:val="0"/>
        <w:spacing w:line="500" w:lineRule="exact"/>
        <w:ind w:firstLine="640" w:firstLineChars="200"/>
        <w:jc w:val="left"/>
        <w:rPr>
          <w:rFonts w:hint="eastAsia" w:ascii="方正楷体_GBK" w:eastAsia="方正楷体_GBK" w:cs="方正楷体_GBK"/>
          <w:szCs w:val="32"/>
          <w:lang w:bidi="ar-SA"/>
        </w:rPr>
      </w:pPr>
      <w:r>
        <w:rPr>
          <w:rFonts w:hint="eastAsia" w:ascii="方正楷体_GBK" w:eastAsia="方正楷体_GBK" w:cs="方正楷体_GBK"/>
          <w:szCs w:val="32"/>
          <w:lang w:bidi="ar-SA"/>
        </w:rPr>
        <w:t>（二）区应急管理局</w:t>
      </w:r>
    </w:p>
    <w:p>
      <w:pPr>
        <w:keepNext w:val="0"/>
        <w:keepLines w:val="0"/>
        <w:pageBreakBefore w:val="0"/>
        <w:widowControl w:val="0"/>
        <w:kinsoku/>
        <w:wordWrap/>
        <w:overflowPunct/>
        <w:topLinePunct w:val="0"/>
        <w:autoSpaceDE/>
        <w:autoSpaceDN/>
        <w:adjustRightInd w:val="0"/>
        <w:spacing w:line="500" w:lineRule="exact"/>
        <w:ind w:firstLine="640" w:firstLineChars="200"/>
        <w:jc w:val="left"/>
        <w:rPr>
          <w:rFonts w:hint="eastAsia" w:ascii="宋体" w:hAnsi="宋体"/>
          <w:szCs w:val="32"/>
        </w:rPr>
      </w:pPr>
      <w:r>
        <w:rPr>
          <w:rFonts w:hint="eastAsia" w:ascii="宋体" w:hAnsi="宋体"/>
          <w:szCs w:val="32"/>
        </w:rPr>
        <w:t>事故发生后，区应急管理局严格落实“四不放过”原则，扎实推进整改措施落地。</w:t>
      </w:r>
      <w:r>
        <w:rPr>
          <w:rFonts w:hint="eastAsia" w:ascii="宋体" w:hAnsi="宋体" w:cs="黑体"/>
          <w:szCs w:val="32"/>
          <w:lang w:bidi="ar-SA"/>
        </w:rPr>
        <w:t>一是强化精准监管。</w:t>
      </w:r>
      <w:r>
        <w:rPr>
          <w:rFonts w:hint="eastAsia" w:ascii="宋体" w:hAnsi="宋体"/>
          <w:szCs w:val="32"/>
        </w:rPr>
        <w:t>将金凯公司纳入 2025 年</w:t>
      </w:r>
      <w:r>
        <w:rPr>
          <w:rFonts w:hint="eastAsia" w:ascii="宋体" w:hAnsi="宋体"/>
          <w:szCs w:val="32"/>
          <w:lang w:val="en-US" w:eastAsia="zh-CN"/>
        </w:rPr>
        <w:t>执法计划并列入</w:t>
      </w:r>
      <w:r>
        <w:rPr>
          <w:rFonts w:hint="eastAsia" w:ascii="宋体" w:hAnsi="宋体"/>
          <w:szCs w:val="32"/>
        </w:rPr>
        <w:t>重点监管清单，</w:t>
      </w:r>
      <w:r>
        <w:rPr>
          <w:rFonts w:hint="eastAsia" w:ascii="宋体" w:hAnsi="宋体"/>
          <w:szCs w:val="32"/>
          <w:lang w:val="en-US" w:eastAsia="zh-CN"/>
        </w:rPr>
        <w:t>分别</w:t>
      </w:r>
      <w:r>
        <w:rPr>
          <w:rFonts w:hint="eastAsia" w:ascii="宋体" w:hAnsi="宋体"/>
          <w:szCs w:val="32"/>
        </w:rPr>
        <w:t xml:space="preserve">于 </w:t>
      </w:r>
      <w:r>
        <w:rPr>
          <w:rFonts w:hint="eastAsia" w:ascii="宋体" w:hAnsi="宋体"/>
          <w:szCs w:val="32"/>
          <w:lang w:val="en-US" w:eastAsia="zh-CN"/>
        </w:rPr>
        <w:t>2</w:t>
      </w:r>
      <w:r>
        <w:rPr>
          <w:rFonts w:hint="eastAsia" w:ascii="宋体" w:hAnsi="宋体"/>
          <w:szCs w:val="32"/>
        </w:rPr>
        <w:t xml:space="preserve"> 月、9 月开展</w:t>
      </w:r>
      <w:r>
        <w:rPr>
          <w:rFonts w:hint="eastAsia" w:ascii="宋体" w:hAnsi="宋体"/>
          <w:szCs w:val="32"/>
          <w:lang w:val="en-US" w:eastAsia="zh-CN"/>
        </w:rPr>
        <w:t>执法</w:t>
      </w:r>
      <w:r>
        <w:rPr>
          <w:rFonts w:hint="eastAsia" w:ascii="宋体" w:hAnsi="宋体"/>
          <w:szCs w:val="32"/>
        </w:rPr>
        <w:t>检查，聚焦高处作业</w:t>
      </w:r>
      <w:r>
        <w:rPr>
          <w:rFonts w:hint="eastAsia" w:ascii="宋体" w:hAnsi="宋体"/>
          <w:szCs w:val="32"/>
          <w:lang w:eastAsia="zh-CN"/>
        </w:rPr>
        <w:t>、</w:t>
      </w:r>
      <w:r>
        <w:rPr>
          <w:rFonts w:hint="eastAsia" w:ascii="宋体" w:hAnsi="宋体"/>
          <w:szCs w:val="32"/>
          <w:lang w:val="en-US" w:eastAsia="zh-CN"/>
        </w:rPr>
        <w:t>重大事故隐患动态清零</w:t>
      </w:r>
      <w:r>
        <w:rPr>
          <w:rFonts w:hint="eastAsia" w:ascii="宋体" w:hAnsi="宋体"/>
          <w:szCs w:val="32"/>
        </w:rPr>
        <w:t>等关键环节，发现的</w:t>
      </w:r>
      <w:r>
        <w:rPr>
          <w:rFonts w:hint="eastAsia" w:ascii="宋体" w:hAnsi="宋体"/>
          <w:szCs w:val="32"/>
          <w:lang w:val="en-US" w:eastAsia="zh-CN"/>
        </w:rPr>
        <w:t>9</w:t>
      </w:r>
      <w:r>
        <w:rPr>
          <w:rFonts w:hint="eastAsia" w:ascii="宋体" w:hAnsi="宋体"/>
          <w:szCs w:val="32"/>
        </w:rPr>
        <w:t>条安全隐患均建立台账，实行 “对账销号”闭环管理，</w:t>
      </w:r>
      <w:r>
        <w:rPr>
          <w:rFonts w:hint="eastAsia" w:ascii="宋体" w:hAnsi="宋体"/>
          <w:szCs w:val="32"/>
          <w:lang w:val="en-US" w:eastAsia="zh-CN"/>
        </w:rPr>
        <w:t>指导企业</w:t>
      </w:r>
      <w:r>
        <w:rPr>
          <w:rFonts w:hint="eastAsia" w:ascii="宋体" w:hAnsi="宋体"/>
          <w:szCs w:val="32"/>
        </w:rPr>
        <w:t>全部整改到位。</w:t>
      </w:r>
      <w:r>
        <w:rPr>
          <w:rFonts w:hint="eastAsia" w:ascii="宋体" w:hAnsi="宋体" w:cs="黑体"/>
          <w:szCs w:val="32"/>
          <w:lang w:bidi="ar-SA"/>
        </w:rPr>
        <w:t>二是健全风险防控体系。</w:t>
      </w:r>
      <w:r>
        <w:rPr>
          <w:rFonts w:hint="eastAsia" w:ascii="宋体" w:hAnsi="宋体"/>
          <w:szCs w:val="32"/>
        </w:rPr>
        <w:t>指导企业深化危险源辨识，完善风险分级管控清单，重点落实</w:t>
      </w:r>
      <w:r>
        <w:rPr>
          <w:rFonts w:hint="eastAsia" w:ascii="宋体" w:hAnsi="宋体"/>
          <w:szCs w:val="32"/>
          <w:lang w:val="en-US" w:eastAsia="zh-CN"/>
        </w:rPr>
        <w:t>检维修作业</w:t>
      </w:r>
      <w:r>
        <w:rPr>
          <w:rFonts w:hint="eastAsia" w:ascii="宋体" w:hAnsi="宋体"/>
          <w:szCs w:val="32"/>
        </w:rPr>
        <w:t>制度、防护栏加固及安全防护用品规范佩戴等管控措施，符合</w:t>
      </w:r>
      <w:r>
        <w:rPr>
          <w:rFonts w:hint="eastAsia" w:ascii="宋体" w:hAnsi="宋体"/>
          <w:szCs w:val="32"/>
          <w:lang w:val="en-US" w:eastAsia="zh-CN"/>
        </w:rPr>
        <w:t>相关</w:t>
      </w:r>
      <w:r>
        <w:rPr>
          <w:rFonts w:hint="eastAsia" w:ascii="宋体" w:hAnsi="宋体"/>
          <w:szCs w:val="32"/>
        </w:rPr>
        <w:t>安全管理要求。</w:t>
      </w:r>
      <w:r>
        <w:rPr>
          <w:rFonts w:hint="eastAsia" w:ascii="宋体" w:hAnsi="宋体" w:cs="黑体"/>
          <w:szCs w:val="32"/>
          <w:lang w:bidi="ar-SA"/>
        </w:rPr>
        <w:t>三是提升人员履职能力。</w:t>
      </w:r>
      <w:r>
        <w:rPr>
          <w:rFonts w:hint="eastAsia" w:ascii="宋体" w:hAnsi="宋体"/>
          <w:szCs w:val="32"/>
        </w:rPr>
        <w:t>组织企业主要负责人、安全管理人员及班组长参加金属冶炼与</w:t>
      </w:r>
      <w:r>
        <w:rPr>
          <w:rFonts w:hint="eastAsia" w:ascii="宋体" w:hAnsi="宋体"/>
          <w:szCs w:val="32"/>
          <w:lang w:val="en-US" w:eastAsia="zh-CN"/>
        </w:rPr>
        <w:t>事故预防专题</w:t>
      </w:r>
      <w:r>
        <w:rPr>
          <w:rFonts w:hint="eastAsia" w:ascii="宋体" w:hAnsi="宋体"/>
          <w:szCs w:val="32"/>
        </w:rPr>
        <w:t>培训，覆盖关键岗位，强化事故预防与应急处置能力。</w:t>
      </w:r>
      <w:r>
        <w:rPr>
          <w:rFonts w:hint="eastAsia" w:ascii="宋体" w:hAnsi="宋体" w:cs="黑体"/>
          <w:szCs w:val="32"/>
          <w:lang w:bidi="ar-SA"/>
        </w:rPr>
        <w:t>四是深化警示教育。</w:t>
      </w:r>
      <w:r>
        <w:rPr>
          <w:rFonts w:hint="eastAsia" w:ascii="宋体" w:hAnsi="宋体"/>
          <w:szCs w:val="32"/>
        </w:rPr>
        <w:t>通过事故案例宣讲、</w:t>
      </w:r>
      <w:r>
        <w:rPr>
          <w:rFonts w:hint="eastAsia" w:ascii="宋体" w:hAnsi="宋体"/>
          <w:szCs w:val="32"/>
          <w:lang w:val="en-US" w:eastAsia="zh-CN"/>
        </w:rPr>
        <w:t>通报事故教育</w:t>
      </w:r>
      <w:r>
        <w:rPr>
          <w:rFonts w:hint="eastAsia" w:ascii="宋体" w:hAnsi="宋体"/>
          <w:szCs w:val="32"/>
        </w:rPr>
        <w:t>等形式开展</w:t>
      </w:r>
      <w:r>
        <w:rPr>
          <w:rFonts w:hint="eastAsia" w:ascii="宋体" w:hAnsi="宋体"/>
          <w:szCs w:val="32"/>
          <w:lang w:val="en-US" w:eastAsia="zh-CN"/>
        </w:rPr>
        <w:t>警示</w:t>
      </w:r>
      <w:r>
        <w:rPr>
          <w:rFonts w:hint="eastAsia" w:ascii="宋体" w:hAnsi="宋体"/>
          <w:szCs w:val="32"/>
        </w:rPr>
        <w:t>教育，推动</w:t>
      </w:r>
      <w:r>
        <w:rPr>
          <w:rFonts w:hint="eastAsia" w:ascii="宋体" w:hAnsi="宋体"/>
          <w:szCs w:val="32"/>
          <w:lang w:val="en-US" w:eastAsia="zh-CN"/>
        </w:rPr>
        <w:t>其他企业</w:t>
      </w:r>
      <w:r>
        <w:rPr>
          <w:rFonts w:hint="eastAsia" w:ascii="宋体" w:hAnsi="宋体"/>
          <w:szCs w:val="32"/>
        </w:rPr>
        <w:t>吸取教训，杜绝“三违”行为</w:t>
      </w:r>
      <w:r>
        <w:rPr>
          <w:rFonts w:hint="eastAsia" w:ascii="宋体" w:hAnsi="宋体"/>
          <w:szCs w:val="32"/>
          <w:lang w:eastAsia="zh-CN"/>
        </w:rPr>
        <w:t>。</w:t>
      </w:r>
    </w:p>
    <w:p>
      <w:pPr>
        <w:adjustRightInd w:val="0"/>
        <w:spacing w:line="500" w:lineRule="exact"/>
        <w:ind w:firstLine="640" w:firstLineChars="200"/>
        <w:jc w:val="left"/>
        <w:rPr>
          <w:rFonts w:hint="eastAsia" w:ascii="方正楷体_GBK" w:eastAsia="方正楷体_GBK" w:cs="方正楷体_GBK"/>
          <w:szCs w:val="32"/>
          <w:lang w:bidi="ar-SA"/>
        </w:rPr>
      </w:pPr>
      <w:r>
        <w:rPr>
          <w:rFonts w:hint="eastAsia" w:ascii="方正楷体_GBK" w:eastAsia="方正楷体_GBK" w:cs="方正楷体_GBK"/>
          <w:szCs w:val="32"/>
          <w:lang w:bidi="ar-SA"/>
        </w:rPr>
        <w:t>（三）珞璜工业园发展中心</w:t>
      </w:r>
    </w:p>
    <w:p>
      <w:pPr>
        <w:keepNext w:val="0"/>
        <w:keepLines w:val="0"/>
        <w:pageBreakBefore w:val="0"/>
        <w:widowControl w:val="0"/>
        <w:kinsoku/>
        <w:wordWrap/>
        <w:overflowPunct/>
        <w:topLinePunct w:val="0"/>
        <w:snapToGrid/>
        <w:spacing w:line="500" w:lineRule="exact"/>
        <w:ind w:firstLine="640" w:firstLineChars="200"/>
        <w:jc w:val="left"/>
        <w:rPr>
          <w:rFonts w:hint="eastAsia" w:ascii="宋体" w:hAnsi="宋体" w:cs="方正楷体_GBK"/>
          <w:szCs w:val="32"/>
          <w:lang w:bidi="ar-SA"/>
        </w:rPr>
      </w:pPr>
      <w:r>
        <w:rPr>
          <w:rFonts w:hint="eastAsia" w:ascii="宋体" w:hAnsi="宋体" w:cs="方正仿宋_GBK"/>
          <w:szCs w:val="32"/>
          <w:lang w:val="en-US" w:eastAsia="zh-CN" w:bidi="ar-SA"/>
        </w:rPr>
        <w:t>事故发生后，该发展中心高度重视，</w:t>
      </w:r>
      <w:r>
        <w:rPr>
          <w:rFonts w:hint="eastAsia" w:ascii="宋体" w:hAnsi="宋体"/>
          <w:szCs w:val="32"/>
          <w:lang w:eastAsia="zh-CN"/>
        </w:rPr>
        <w:t>深刻剖析事故原因，切实落实整改措施。一是</w:t>
      </w:r>
      <w:r>
        <w:rPr>
          <w:rFonts w:hint="eastAsia" w:ascii="宋体" w:hAnsi="宋体" w:cs="方正仿宋_GBK"/>
          <w:szCs w:val="32"/>
          <w:lang w:val="en-US" w:eastAsia="zh-CN" w:bidi="ar-SA"/>
        </w:rPr>
        <w:t>到金凯公司召开事故警示教育大会，指导金凯公司整改工作，明确整改内容、时限、责任人等。</w:t>
      </w:r>
      <w:r>
        <w:rPr>
          <w:rFonts w:hint="eastAsia" w:ascii="宋体" w:hAnsi="宋体" w:cs="方正楷体_GBK"/>
          <w:szCs w:val="32"/>
          <w:lang w:bidi="ar-SA"/>
        </w:rPr>
        <w:t>二是严格执法推动企业主动安全履职。</w:t>
      </w:r>
      <w:r>
        <w:rPr>
          <w:rFonts w:hint="eastAsia" w:ascii="宋体" w:hAnsi="宋体" w:cs="方正仿宋_GBK"/>
          <w:bCs/>
          <w:szCs w:val="32"/>
          <w:lang w:bidi="ar-SA"/>
        </w:rPr>
        <w:t>持续开展安全执法检查，</w:t>
      </w:r>
      <w:r>
        <w:rPr>
          <w:rFonts w:hint="eastAsia" w:ascii="宋体" w:hAnsi="宋体" w:cs="方正仿宋_GBK"/>
          <w:bCs/>
          <w:szCs w:val="32"/>
          <w:lang w:eastAsia="zh-CN" w:bidi="ar-SA"/>
        </w:rPr>
        <w:t>近一年来</w:t>
      </w:r>
      <w:r>
        <w:rPr>
          <w:rFonts w:hint="eastAsia" w:ascii="宋体" w:hAnsi="宋体" w:cs="方正仿宋_GBK"/>
          <w:bCs/>
          <w:szCs w:val="32"/>
          <w:highlight w:val="none"/>
          <w:lang w:bidi="ar-SA"/>
        </w:rPr>
        <w:t>共执法检查企业</w:t>
      </w:r>
      <w:r>
        <w:rPr>
          <w:rFonts w:hint="eastAsia" w:ascii="宋体" w:hAnsi="宋体" w:cs="方正仿宋_GBK"/>
          <w:bCs/>
          <w:szCs w:val="32"/>
          <w:highlight w:val="none"/>
          <w:lang w:val="en-US" w:eastAsia="zh-CN" w:bidi="ar-SA"/>
        </w:rPr>
        <w:t>131</w:t>
      </w:r>
      <w:r>
        <w:rPr>
          <w:rFonts w:hint="eastAsia" w:ascii="宋体" w:hAnsi="宋体" w:cs="方正仿宋_GBK"/>
          <w:bCs/>
          <w:szCs w:val="32"/>
          <w:highlight w:val="none"/>
          <w:lang w:bidi="ar-SA"/>
        </w:rPr>
        <w:t>家，发现</w:t>
      </w:r>
      <w:r>
        <w:rPr>
          <w:rFonts w:ascii="宋体" w:hAnsi="宋体" w:cs="方正仿宋_GBK"/>
          <w:bCs/>
          <w:szCs w:val="32"/>
          <w:highlight w:val="none"/>
          <w:lang w:bidi="ar-SA"/>
        </w:rPr>
        <w:t>并</w:t>
      </w:r>
      <w:r>
        <w:rPr>
          <w:rFonts w:hint="eastAsia" w:ascii="宋体" w:hAnsi="宋体" w:cs="方正仿宋_GBK"/>
          <w:bCs/>
          <w:szCs w:val="32"/>
          <w:highlight w:val="none"/>
          <w:lang w:bidi="ar-SA"/>
        </w:rPr>
        <w:t>整改隐患</w:t>
      </w:r>
      <w:r>
        <w:rPr>
          <w:rFonts w:hint="eastAsia" w:ascii="宋体" w:hAnsi="宋体" w:cs="方正仿宋_GBK"/>
          <w:bCs/>
          <w:szCs w:val="32"/>
          <w:highlight w:val="none"/>
          <w:lang w:val="en-US" w:eastAsia="zh-CN" w:bidi="ar-SA"/>
        </w:rPr>
        <w:t>389</w:t>
      </w:r>
      <w:r>
        <w:rPr>
          <w:rFonts w:hint="eastAsia" w:ascii="宋体" w:hAnsi="宋体" w:cs="方正仿宋_GBK"/>
          <w:bCs/>
          <w:szCs w:val="32"/>
          <w:highlight w:val="none"/>
          <w:lang w:bidi="ar-SA"/>
        </w:rPr>
        <w:t>条，约谈企业</w:t>
      </w:r>
      <w:r>
        <w:rPr>
          <w:rFonts w:hint="eastAsia" w:ascii="宋体" w:hAnsi="宋体" w:cs="方正仿宋_GBK"/>
          <w:bCs/>
          <w:szCs w:val="32"/>
          <w:highlight w:val="none"/>
          <w:lang w:val="en-US" w:eastAsia="zh-CN" w:bidi="ar-SA"/>
        </w:rPr>
        <w:t>38</w:t>
      </w:r>
      <w:r>
        <w:rPr>
          <w:rFonts w:hint="eastAsia" w:ascii="宋体" w:hAnsi="宋体" w:cs="方正仿宋_GBK"/>
          <w:bCs/>
          <w:szCs w:val="32"/>
          <w:highlight w:val="none"/>
          <w:lang w:bidi="ar-SA"/>
        </w:rPr>
        <w:t>家，行政处罚企业</w:t>
      </w:r>
      <w:r>
        <w:rPr>
          <w:rFonts w:hint="eastAsia" w:ascii="宋体" w:hAnsi="宋体" w:cs="方正仿宋_GBK"/>
          <w:szCs w:val="32"/>
          <w:highlight w:val="none"/>
          <w:lang w:val="en-US" w:eastAsia="zh-CN" w:bidi="ar-SA"/>
        </w:rPr>
        <w:t>1</w:t>
      </w:r>
      <w:r>
        <w:rPr>
          <w:rFonts w:hint="eastAsia" w:ascii="宋体" w:hAnsi="宋体" w:cs="方正仿宋_GBK"/>
          <w:bCs/>
          <w:szCs w:val="32"/>
          <w:highlight w:val="none"/>
          <w:lang w:bidi="ar-SA"/>
        </w:rPr>
        <w:t>家，罚款</w:t>
      </w:r>
      <w:r>
        <w:rPr>
          <w:rFonts w:hint="eastAsia" w:ascii="宋体" w:hAnsi="宋体" w:cs="方正仿宋_GBK"/>
          <w:szCs w:val="32"/>
          <w:highlight w:val="none"/>
          <w:lang w:val="en-US" w:eastAsia="zh-CN" w:bidi="ar-SA"/>
        </w:rPr>
        <w:t>3000</w:t>
      </w:r>
      <w:r>
        <w:rPr>
          <w:rFonts w:hint="eastAsia" w:ascii="宋体" w:hAnsi="宋体" w:cs="方正仿宋_GBK"/>
          <w:bCs/>
          <w:szCs w:val="32"/>
          <w:highlight w:val="none"/>
          <w:lang w:bidi="ar-SA"/>
        </w:rPr>
        <w:t>元</w:t>
      </w:r>
      <w:r>
        <w:rPr>
          <w:rFonts w:hint="eastAsia" w:ascii="宋体" w:hAnsi="宋体" w:cs="方正仿宋_GBK"/>
          <w:bCs/>
          <w:szCs w:val="32"/>
          <w:lang w:bidi="ar-SA"/>
        </w:rPr>
        <w:t>。三是</w:t>
      </w:r>
      <w:r>
        <w:rPr>
          <w:rFonts w:hint="eastAsia" w:ascii="宋体" w:hAnsi="宋体" w:cs="方正仿宋_GBK"/>
          <w:szCs w:val="32"/>
          <w:lang w:val="en-US" w:eastAsia="zh-CN" w:bidi="ar-SA"/>
        </w:rPr>
        <w:t>切实开展安全生产治本攻坚三年行动。</w:t>
      </w:r>
      <w:r>
        <w:rPr>
          <w:rFonts w:hint="eastAsia" w:ascii="宋体" w:hAnsi="宋体" w:cs="方正仿宋_GBK"/>
          <w:szCs w:val="32"/>
          <w:lang w:bidi="ar-SA"/>
        </w:rPr>
        <w:t>督促企业对照安全生产治本攻坚三年行动实施方案要求，切实整治各类安全隐患。</w:t>
      </w:r>
      <w:r>
        <w:rPr>
          <w:rFonts w:hint="eastAsia" w:ascii="宋体" w:hAnsi="宋体" w:cs="方正仿宋_GBK"/>
          <w:szCs w:val="32"/>
          <w:lang w:eastAsia="zh-CN" w:bidi="ar-SA"/>
        </w:rPr>
        <w:t>近一年来</w:t>
      </w:r>
      <w:r>
        <w:rPr>
          <w:rFonts w:hint="eastAsia" w:ascii="宋体" w:hAnsi="宋体" w:cs="方正仿宋_GBK"/>
          <w:szCs w:val="32"/>
          <w:lang w:val="en-US" w:eastAsia="zh-CN" w:bidi="ar-SA"/>
        </w:rPr>
        <w:t>，指导28家企业自查上报重大事故隐患40条，现均已整改完成。四是扎实开展各类专项行动。开展厂房库房消防安全专项整治行动，2024年共收回厂房库房消防安全自查表260余份，自查</w:t>
      </w:r>
      <w:r>
        <w:rPr>
          <w:rFonts w:ascii="宋体" w:hAnsi="宋体" w:cs="方正仿宋_GBK"/>
          <w:szCs w:val="32"/>
          <w:lang w:val="en-US" w:eastAsia="zh-CN" w:bidi="ar-SA"/>
        </w:rPr>
        <w:t>并整改</w:t>
      </w:r>
      <w:r>
        <w:rPr>
          <w:rFonts w:hint="eastAsia" w:ascii="宋体" w:hAnsi="宋体" w:cs="方正仿宋_GBK"/>
          <w:szCs w:val="32"/>
          <w:lang w:val="en-US" w:eastAsia="zh-CN" w:bidi="ar-SA"/>
        </w:rPr>
        <w:t>安全隐患12处；对辖区72家企业开展消防安全检查，发现</w:t>
      </w:r>
      <w:r>
        <w:rPr>
          <w:rFonts w:ascii="宋体" w:hAnsi="宋体" w:cs="方正仿宋_GBK"/>
          <w:szCs w:val="32"/>
          <w:lang w:val="en-US" w:eastAsia="zh-CN" w:bidi="ar-SA"/>
        </w:rPr>
        <w:t>并</w:t>
      </w:r>
      <w:r>
        <w:rPr>
          <w:rFonts w:hint="eastAsia" w:ascii="宋体" w:hAnsi="宋体" w:cs="方正仿宋_GBK"/>
          <w:szCs w:val="32"/>
          <w:lang w:val="en-US" w:eastAsia="zh-CN" w:bidi="ar-SA"/>
        </w:rPr>
        <w:t>整改</w:t>
      </w:r>
      <w:r>
        <w:rPr>
          <w:rFonts w:ascii="宋体" w:hAnsi="宋体" w:cs="方正仿宋_GBK"/>
          <w:szCs w:val="32"/>
          <w:lang w:val="en-US" w:eastAsia="zh-CN" w:bidi="ar-SA"/>
        </w:rPr>
        <w:t>隐患</w:t>
      </w:r>
      <w:r>
        <w:rPr>
          <w:rFonts w:hint="eastAsia" w:ascii="宋体" w:hAnsi="宋体" w:cs="方正仿宋_GBK"/>
          <w:szCs w:val="32"/>
          <w:lang w:val="en-US" w:eastAsia="zh-CN" w:bidi="ar-SA"/>
        </w:rPr>
        <w:t>29条。开展易燃易爆专项排查整治工作，开展涉爆企业安全专项排查工作，对辖区内4家企业开展检查，发现</w:t>
      </w:r>
      <w:r>
        <w:rPr>
          <w:rFonts w:ascii="宋体" w:hAnsi="宋体" w:cs="方正仿宋_GBK"/>
          <w:szCs w:val="32"/>
          <w:lang w:val="en-US" w:eastAsia="zh-CN" w:bidi="ar-SA"/>
        </w:rPr>
        <w:t>并整改</w:t>
      </w:r>
      <w:r>
        <w:rPr>
          <w:rFonts w:hint="eastAsia" w:ascii="宋体" w:hAnsi="宋体" w:cs="方正仿宋_GBK"/>
          <w:szCs w:val="32"/>
          <w:lang w:val="en-US" w:eastAsia="zh-CN" w:bidi="ar-SA"/>
        </w:rPr>
        <w:t>隐患50条；对辖区涉及压力容器、工业管道、锅炉等重点企业进行隐患集中排查，同时常态化开展涉爆企业安全检查，本年度共检查企业116家，发现</w:t>
      </w:r>
      <w:r>
        <w:rPr>
          <w:rFonts w:ascii="宋体" w:hAnsi="宋体" w:cs="方正仿宋_GBK"/>
          <w:szCs w:val="32"/>
          <w:lang w:val="en-US" w:eastAsia="zh-CN" w:bidi="ar-SA"/>
        </w:rPr>
        <w:t>并整改</w:t>
      </w:r>
      <w:r>
        <w:rPr>
          <w:rFonts w:hint="eastAsia" w:ascii="宋体" w:hAnsi="宋体" w:cs="方正仿宋_GBK"/>
          <w:szCs w:val="32"/>
          <w:lang w:val="en-US" w:eastAsia="zh-CN" w:bidi="ar-SA"/>
        </w:rPr>
        <w:t>隐患</w:t>
      </w:r>
      <w:r>
        <w:rPr>
          <w:rFonts w:ascii="宋体" w:hAnsi="宋体" w:cs="方正仿宋_GBK"/>
          <w:szCs w:val="32"/>
          <w:lang w:val="en-US" w:eastAsia="zh-CN" w:bidi="ar-SA"/>
        </w:rPr>
        <w:t>1</w:t>
      </w:r>
      <w:r>
        <w:rPr>
          <w:rFonts w:hint="eastAsia" w:ascii="宋体" w:hAnsi="宋体" w:cs="方正仿宋_GBK"/>
          <w:szCs w:val="32"/>
          <w:lang w:val="en-US" w:eastAsia="zh-CN" w:bidi="ar-SA"/>
        </w:rPr>
        <w:t>94条。开展消防治本攻坚行动，今年7月1日至8月12日共排查企业140家，发现</w:t>
      </w:r>
      <w:r>
        <w:rPr>
          <w:rFonts w:ascii="宋体" w:hAnsi="宋体" w:cs="方正仿宋_GBK"/>
          <w:szCs w:val="32"/>
          <w:lang w:val="en-US" w:eastAsia="zh-CN" w:bidi="ar-SA"/>
        </w:rPr>
        <w:t>并整改</w:t>
      </w:r>
      <w:r>
        <w:rPr>
          <w:rFonts w:hint="eastAsia" w:ascii="宋体" w:hAnsi="宋体" w:cs="方正仿宋_GBK"/>
          <w:szCs w:val="32"/>
          <w:lang w:val="en-US" w:eastAsia="zh-CN" w:bidi="ar-SA"/>
        </w:rPr>
        <w:t>隐患</w:t>
      </w:r>
      <w:r>
        <w:rPr>
          <w:rFonts w:ascii="宋体" w:hAnsi="宋体" w:cs="方正仿宋_GBK"/>
          <w:szCs w:val="32"/>
          <w:lang w:val="en-US" w:eastAsia="zh-CN" w:bidi="ar-SA"/>
        </w:rPr>
        <w:t>260</w:t>
      </w:r>
      <w:r>
        <w:rPr>
          <w:rFonts w:hint="eastAsia" w:ascii="宋体" w:hAnsi="宋体" w:cs="方正仿宋_GBK"/>
          <w:szCs w:val="32"/>
          <w:lang w:val="en-US" w:eastAsia="zh-CN" w:bidi="ar-SA"/>
        </w:rPr>
        <w:t>条。五是切实做好安全宣传工作。通过安全应急现场警示观摩活动、交通安全会、安全宣传月活动、职业健康安全培训会、安全应急（消防）会等形式加大安全宣传力度。</w:t>
      </w:r>
    </w:p>
    <w:p>
      <w:pPr>
        <w:spacing w:line="500" w:lineRule="exact"/>
        <w:ind w:left="0" w:firstLine="640" w:firstLineChars="200"/>
        <w:rPr>
          <w:rFonts w:hint="eastAsia" w:ascii="方正黑体_GBK" w:eastAsia="方正黑体_GBK" w:cs="方正仿宋_GBK"/>
          <w:szCs w:val="32"/>
          <w:lang w:bidi="ar-SA"/>
        </w:rPr>
      </w:pPr>
      <w:r>
        <w:rPr>
          <w:rFonts w:hint="eastAsia" w:ascii="方正黑体_GBK" w:eastAsia="方正黑体_GBK" w:cs="方正仿宋_GBK"/>
          <w:szCs w:val="32"/>
          <w:lang w:bidi="ar-SA"/>
        </w:rPr>
        <w:t>五、评估意见</w:t>
      </w:r>
    </w:p>
    <w:p>
      <w:pPr>
        <w:snapToGrid/>
        <w:spacing w:line="500" w:lineRule="exact"/>
        <w:ind w:left="0" w:firstLine="640" w:firstLineChars="200"/>
        <w:rPr>
          <w:rFonts w:ascii="宋体" w:hAnsi="宋体" w:cs="方正仿宋_GBK"/>
          <w:spacing w:val="-6"/>
          <w:szCs w:val="32"/>
          <w:lang w:bidi="ar-SA"/>
        </w:rPr>
      </w:pPr>
      <w:r>
        <w:rPr>
          <w:rFonts w:hint="eastAsia" w:ascii="宋体" w:hAnsi="宋体" w:cs="方正仿宋_GBK"/>
          <w:kern w:val="2"/>
          <w:sz w:val="32"/>
          <w:szCs w:val="30"/>
          <w:lang w:val="en-US" w:eastAsia="zh-CN" w:bidi="ar-SA"/>
        </w:rPr>
        <w:t>从事故</w:t>
      </w:r>
      <w:r>
        <w:rPr>
          <w:rFonts w:ascii="宋体" w:hAnsi="宋体" w:cs="方正仿宋_GBK"/>
          <w:kern w:val="2"/>
          <w:sz w:val="32"/>
          <w:szCs w:val="30"/>
          <w:lang w:val="en-US" w:eastAsia="zh-CN" w:bidi="ar-SA"/>
        </w:rPr>
        <w:t>责任追究落实情况、事故防范措施</w:t>
      </w:r>
      <w:r>
        <w:rPr>
          <w:rFonts w:hint="eastAsia" w:ascii="宋体" w:hAnsi="宋体" w:cs="方正仿宋_GBK"/>
          <w:kern w:val="2"/>
          <w:sz w:val="32"/>
          <w:szCs w:val="30"/>
          <w:lang w:val="en-US" w:eastAsia="zh-CN" w:bidi="ar-SA"/>
        </w:rPr>
        <w:t>落实总体情况看，评估组</w:t>
      </w:r>
      <w:r>
        <w:rPr>
          <w:rFonts w:hint="eastAsia" w:ascii="宋体" w:hAnsi="宋体" w:cs="方正仿宋_GBK"/>
          <w:szCs w:val="32"/>
          <w:lang w:bidi="ar-SA"/>
        </w:rPr>
        <w:t>经综合评估后一致认为，各单位</w:t>
      </w:r>
      <w:r>
        <w:rPr>
          <w:rFonts w:ascii="宋体" w:hAnsi="宋体" w:cs="方正仿宋_GBK"/>
          <w:szCs w:val="32"/>
          <w:lang w:bidi="ar-SA"/>
        </w:rPr>
        <w:t>均</w:t>
      </w:r>
      <w:r>
        <w:rPr>
          <w:rFonts w:hint="eastAsia" w:ascii="宋体" w:hAnsi="宋体" w:cs="方正仿宋_GBK"/>
          <w:szCs w:val="32"/>
          <w:lang w:bidi="ar-SA"/>
        </w:rPr>
        <w:t>按照区政府批复意见，对</w:t>
      </w:r>
      <w:r>
        <w:rPr>
          <w:rFonts w:ascii="宋体" w:hAnsi="宋体" w:cs="方正仿宋_GBK"/>
          <w:szCs w:val="32"/>
          <w:lang w:bidi="ar-SA"/>
        </w:rPr>
        <w:t>责任单位和</w:t>
      </w:r>
      <w:r>
        <w:rPr>
          <w:rFonts w:hint="eastAsia" w:ascii="宋体" w:hAnsi="宋体" w:cs="方正仿宋_GBK"/>
          <w:szCs w:val="32"/>
          <w:lang w:bidi="ar-SA"/>
        </w:rPr>
        <w:t>责任人员作出相关处理；</w:t>
      </w:r>
      <w:r>
        <w:rPr>
          <w:rFonts w:ascii="宋体" w:hAnsi="宋体" w:cs="方正仿宋_GBK"/>
          <w:szCs w:val="32"/>
          <w:lang w:bidi="ar-SA"/>
        </w:rPr>
        <w:t>责任单位、责任人员</w:t>
      </w:r>
      <w:r>
        <w:rPr>
          <w:rFonts w:hint="eastAsia" w:ascii="宋体" w:hAnsi="宋体" w:cs="方正仿宋_GBK"/>
          <w:szCs w:val="32"/>
          <w:lang w:bidi="ar-SA"/>
        </w:rPr>
        <w:t>及有关单位</w:t>
      </w:r>
      <w:r>
        <w:rPr>
          <w:rFonts w:hint="eastAsia" w:ascii="宋体" w:hAnsi="宋体" w:cs="方正仿宋_GBK"/>
          <w:spacing w:val="-6"/>
          <w:szCs w:val="32"/>
          <w:lang w:bidi="ar-SA"/>
        </w:rPr>
        <w:t>汲取事故教训，</w:t>
      </w:r>
      <w:r>
        <w:rPr>
          <w:rFonts w:ascii="宋体" w:hAnsi="宋体" w:cs="方正仿宋_GBK"/>
          <w:spacing w:val="-6"/>
          <w:szCs w:val="32"/>
          <w:lang w:bidi="ar-SA"/>
        </w:rPr>
        <w:t>举一反三，</w:t>
      </w:r>
      <w:r>
        <w:rPr>
          <w:rFonts w:hint="eastAsia" w:ascii="宋体" w:hAnsi="宋体" w:cs="方正仿宋_GBK"/>
          <w:spacing w:val="-6"/>
          <w:szCs w:val="32"/>
          <w:lang w:bidi="ar-SA"/>
        </w:rPr>
        <w:t>基本落实了事故调查报告提出的事故防范措施整改。</w:t>
      </w:r>
    </w:p>
    <w:p>
      <w:pPr>
        <w:snapToGrid/>
        <w:spacing w:line="500" w:lineRule="exact"/>
        <w:ind w:left="0" w:firstLine="640" w:firstLineChars="200"/>
        <w:rPr>
          <w:rFonts w:hint="eastAsia" w:ascii="宋体" w:hAnsi="宋体" w:cs="方正仿宋_GBK"/>
          <w:szCs w:val="32"/>
          <w:lang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exact"/>
        <w:ind w:left="0" w:firstLine="640" w:firstLineChars="200"/>
        <w:rPr>
          <w:rFonts w:ascii="宋体" w:hAnsi="宋体" w:cs="方正仿宋_GBK"/>
          <w:sz w:val="32"/>
          <w:lang w:val="en-US" w:eastAsia="en-US" w:bidi="ar-SA"/>
        </w:rPr>
      </w:pPr>
    </w:p>
    <w:p>
      <w:pPr>
        <w:autoSpaceDN w:val="0"/>
        <w:snapToGrid w:val="0"/>
        <w:spacing w:line="500" w:lineRule="exact"/>
        <w:ind w:right="629"/>
        <w:jc w:val="right"/>
        <w:rPr>
          <w:rFonts w:hint="eastAsia" w:ascii="宋体" w:hAnsi="宋体"/>
          <w:szCs w:val="32"/>
        </w:rPr>
      </w:pPr>
      <w:r>
        <w:rPr>
          <w:rFonts w:hint="eastAsia" w:ascii="宋体" w:hAnsi="宋体"/>
          <w:szCs w:val="32"/>
        </w:rPr>
        <w:t>重庆市江津区应急管理局</w:t>
      </w:r>
    </w:p>
    <w:p>
      <w:pPr>
        <w:autoSpaceDN w:val="0"/>
        <w:snapToGrid w:val="0"/>
        <w:spacing w:line="500" w:lineRule="exact"/>
        <w:ind w:firstLine="5440" w:firstLineChars="1700"/>
        <w:rPr>
          <w:rFonts w:hint="eastAsia" w:ascii="宋体" w:hAnsi="宋体"/>
          <w:szCs w:val="32"/>
        </w:rPr>
      </w:pPr>
      <w:r>
        <w:rPr>
          <w:rFonts w:hint="eastAsia" w:ascii="宋体" w:hAnsi="宋体"/>
          <w:szCs w:val="32"/>
        </w:rPr>
        <w:t>202</w:t>
      </w:r>
      <w:r>
        <w:rPr>
          <w:rFonts w:ascii="宋体" w:hAnsi="宋体"/>
          <w:szCs w:val="32"/>
        </w:rPr>
        <w:t>5</w:t>
      </w:r>
      <w:r>
        <w:rPr>
          <w:rFonts w:hint="eastAsia" w:ascii="宋体" w:hAnsi="宋体"/>
          <w:szCs w:val="32"/>
        </w:rPr>
        <w:t>年</w:t>
      </w:r>
      <w:r>
        <w:rPr>
          <w:rFonts w:ascii="宋体" w:hAnsi="宋体"/>
          <w:szCs w:val="32"/>
        </w:rPr>
        <w:t>9</w:t>
      </w:r>
      <w:r>
        <w:rPr>
          <w:rFonts w:hint="eastAsia" w:ascii="宋体" w:hAnsi="宋体"/>
          <w:szCs w:val="32"/>
        </w:rPr>
        <w:t>月</w:t>
      </w:r>
      <w:r>
        <w:rPr>
          <w:rFonts w:ascii="宋体" w:hAnsi="宋体"/>
          <w:szCs w:val="32"/>
        </w:rPr>
        <w:t>30</w:t>
      </w:r>
      <w:r>
        <w:rPr>
          <w:rFonts w:hint="eastAsia" w:ascii="宋体" w:hAnsi="宋体"/>
          <w:szCs w:val="32"/>
        </w:rPr>
        <w:t>日</w:t>
      </w:r>
    </w:p>
    <w:p>
      <w:pPr>
        <w:spacing w:line="500" w:lineRule="exact"/>
      </w:pPr>
    </w:p>
    <w:sectPr>
      <w:footerReference r:id="rId3" w:type="default"/>
      <w:footerReference r:id="rId4" w:type="even"/>
      <w:pgSz w:w="11907" w:h="16840"/>
      <w:pgMar w:top="2098" w:right="1474" w:bottom="1985"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true"/>
  <w:bordersDoNotSurroundHeader w:val="true"/>
  <w:bordersDoNotSurroundFooter w:val="true"/>
  <w:documentProtection w:enforcement="0"/>
  <w:defaultTabStop w:val="420"/>
  <w:drawingGridHorizontalSpacing w:val="160"/>
  <w:drawingGridVerticalSpacing w:val="217"/>
  <w:displayHorizontalDrawingGridEvery w:val="0"/>
  <w:displayVerticalDrawingGridEvery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7ADFCC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7"/>
      </w:tabs>
      <w:snapToGrid w:val="0"/>
      <w:jc w:val="left"/>
    </w:pPr>
    <w:rPr>
      <w:sz w:val="18"/>
    </w:rPr>
  </w:style>
  <w:style w:type="paragraph" w:styleId="6">
    <w:name w:val="Normal (Web)"/>
    <w:qFormat/>
    <w:uiPriority w:val="0"/>
    <w:pPr>
      <w:widowControl w:val="0"/>
      <w:spacing w:before="100" w:beforeAutospacing="1" w:after="100" w:afterAutospacing="1"/>
      <w:ind w:left="0" w:right="0"/>
      <w:jc w:val="left"/>
    </w:pPr>
    <w:rPr>
      <w:rFonts w:ascii="Times New Roman" w:hAnsi="Times New Roman" w:eastAsia="方正仿宋_GBK" w:cs="Times New Roman"/>
      <w:kern w:val="0"/>
      <w:sz w:val="24"/>
      <w:lang w:val="en-US" w:eastAsia="zh-CN" w:bidi="ar-SA"/>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6</Pages>
  <Words>3178</Words>
  <Characters>3289</Characters>
  <Lines>134</Lines>
  <Paragraphs>28</Paragraphs>
  <TotalTime>50</TotalTime>
  <ScaleCrop>false</ScaleCrop>
  <LinksUpToDate>false</LinksUpToDate>
  <CharactersWithSpaces>3295</CharactersWithSpaces>
  <Application>WPS Office_11.8.2.10195_F1E327BC-269C-435d-A152-05C5408002CA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2025-10-09T14:31:00Z</dcterms:created>
  <dc:creator>Microsoft</dc:creator>
  <cp:lastModifiedBy>uos</cp:lastModifiedBy>
  <dcterms:modified xsi:type="dcterms:W3CDTF">2025-10-10T11:19:06Z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