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2023年“6·15”一般高处坠落事故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行政处罚信息公示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808"/>
        <w:gridCol w:w="470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8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小标宋_GBK" w:hAnsi="方正小标宋_GBK" w:eastAsia="方正小标宋_GBK" w:cs="方正小标宋_GBK"/>
                <w:sz w:val="43"/>
                <w:szCs w:val="43"/>
              </w:rPr>
              <w:t>行政处罚信息公示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88" w:hRule="atLeast"/>
          <w:jc w:val="center"/>
        </w:trPr>
        <w:tc>
          <w:tcPr>
            <w:tcW w:w="38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1"/>
                <w:szCs w:val="31"/>
              </w:rPr>
              <w:t>行政相对人名称</w:t>
            </w:r>
          </w:p>
        </w:tc>
        <w:tc>
          <w:tcPr>
            <w:tcW w:w="4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31"/>
                <w:szCs w:val="31"/>
              </w:rPr>
              <w:t>重庆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市江津区吴滩建筑工程有限责任公司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15" w:hRule="atLeast"/>
          <w:jc w:val="center"/>
        </w:trPr>
        <w:tc>
          <w:tcPr>
            <w:tcW w:w="38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both"/>
              <w:rPr>
                <w:rFonts w:hint="default" w:ascii="Calibri" w:hAnsi="Calibri" w:cs="Calibri"/>
                <w:sz w:val="31"/>
                <w:szCs w:val="3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1"/>
                <w:szCs w:val="31"/>
              </w:rPr>
              <w:t>行政处罚决定书文号</w:t>
            </w:r>
          </w:p>
        </w:tc>
        <w:tc>
          <w:tcPr>
            <w:tcW w:w="4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（津）应急罚〔2023〕3-1号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15" w:hRule="atLeast"/>
          <w:jc w:val="center"/>
        </w:trPr>
        <w:tc>
          <w:tcPr>
            <w:tcW w:w="38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Calibri" w:hAnsi="Calibri" w:eastAsia="宋体" w:cs="Arial"/>
                <w:kern w:val="2"/>
                <w:sz w:val="31"/>
                <w:szCs w:val="31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1"/>
                <w:szCs w:val="31"/>
                <w:lang w:val="en-US" w:eastAsia="zh-CN" w:bidi="ar"/>
              </w:rPr>
              <w:t>处罚时间</w:t>
            </w:r>
          </w:p>
        </w:tc>
        <w:tc>
          <w:tcPr>
            <w:tcW w:w="4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1"/>
                <w:szCs w:val="31"/>
                <w:lang w:val="en-US" w:eastAsia="zh-CN" w:bidi="ar"/>
              </w:rPr>
              <w:t>2023年8月9日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70" w:hRule="atLeast"/>
          <w:jc w:val="center"/>
        </w:trPr>
        <w:tc>
          <w:tcPr>
            <w:tcW w:w="38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both"/>
              <w:rPr>
                <w:rFonts w:hint="default" w:ascii="Calibri" w:hAnsi="Calibri" w:cs="Calibri"/>
                <w:sz w:val="31"/>
                <w:szCs w:val="3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1"/>
                <w:szCs w:val="31"/>
              </w:rPr>
              <w:t>违法事实</w:t>
            </w:r>
          </w:p>
        </w:tc>
        <w:tc>
          <w:tcPr>
            <w:tcW w:w="4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right="0"/>
              <w:jc w:val="left"/>
              <w:rPr>
                <w:rFonts w:hint="default" w:ascii="Calibri" w:hAnsi="Calibri" w:cs="Calibri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2023年6月15日8时25分许，该公司承建的华能重庆珞璜发电有限责任公司2023年全厂日常维护及零星脚手架搭拆项目6#炉内脚手架拆除作业施工现场发生一起生产安全事故，死亡１人。违反了《中华人民共和国安全生产法》第三十条第一款、第四十一条第二款、第四十五条的规定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70" w:hRule="atLeast"/>
          <w:jc w:val="center"/>
        </w:trPr>
        <w:tc>
          <w:tcPr>
            <w:tcW w:w="38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both"/>
              <w:rPr>
                <w:rFonts w:hint="default" w:ascii="Calibri" w:hAnsi="Calibri" w:cs="Calibri"/>
                <w:sz w:val="31"/>
                <w:szCs w:val="3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1"/>
                <w:szCs w:val="31"/>
              </w:rPr>
              <w:t>处罚依据</w:t>
            </w:r>
            <w:bookmarkStart w:id="0" w:name="_GoBack"/>
            <w:bookmarkEnd w:id="0"/>
          </w:p>
        </w:tc>
        <w:tc>
          <w:tcPr>
            <w:tcW w:w="4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right="0"/>
              <w:jc w:val="left"/>
              <w:rPr>
                <w:rFonts w:hint="default" w:ascii="Calibri" w:hAnsi="Calibri" w:cs="Calibri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《中华人民共和国安全生产法》第一百一十四条第一款第（一）项。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8" w:hRule="atLeast"/>
          <w:jc w:val="center"/>
        </w:trPr>
        <w:tc>
          <w:tcPr>
            <w:tcW w:w="38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both"/>
              <w:rPr>
                <w:rFonts w:hint="default" w:ascii="Calibri" w:hAnsi="Calibri" w:cs="Calibri"/>
                <w:sz w:val="31"/>
                <w:szCs w:val="3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1"/>
                <w:szCs w:val="31"/>
              </w:rPr>
              <w:t>处罚结果</w:t>
            </w:r>
          </w:p>
        </w:tc>
        <w:tc>
          <w:tcPr>
            <w:tcW w:w="4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both"/>
              <w:rPr>
                <w:rFonts w:hint="default" w:ascii="Calibri" w:hAnsi="Calibri" w:cs="Calibri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罚款34万元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86" w:hRule="atLeast"/>
          <w:jc w:val="center"/>
        </w:trPr>
        <w:tc>
          <w:tcPr>
            <w:tcW w:w="38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1"/>
                <w:szCs w:val="31"/>
                <w:lang w:val="en-US" w:eastAsia="zh-CN" w:bidi="ar"/>
              </w:rPr>
              <w:t>处罚机关</w:t>
            </w:r>
          </w:p>
        </w:tc>
        <w:tc>
          <w:tcPr>
            <w:tcW w:w="4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1"/>
                <w:szCs w:val="31"/>
                <w:lang w:val="en-US" w:eastAsia="zh-CN" w:bidi="ar"/>
              </w:rPr>
              <w:t>重庆市江津区应急管理局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1DDD2415"/>
    <w:rsid w:val="3BFFE4C1"/>
    <w:rsid w:val="5FF6BC1C"/>
    <w:rsid w:val="76CD5853"/>
    <w:rsid w:val="FC75C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203</Words>
  <Characters>226</Characters>
  <Lines>25</Lines>
  <Paragraphs>18</Paragraphs>
  <TotalTime>8</TotalTime>
  <ScaleCrop>false</ScaleCrop>
  <LinksUpToDate>false</LinksUpToDate>
  <CharactersWithSpaces>226</CharactersWithSpaces>
  <Application>WPS Office_11.8.2.10195_F1E327BC-269C-435d-A152-05C5408002CA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2023-08-10T11:34:00Z</dcterms:created>
  <dc:creator>Administrator</dc:creator>
  <cp:lastModifiedBy>区应急局</cp:lastModifiedBy>
  <dcterms:modified xsi:type="dcterms:W3CDTF">2023-11-10T10:23:54Z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0880B6E288774413B08C96F6840231CC_12</vt:lpwstr>
  </property>
</Properties>
</file>