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40" w:lineRule="exact"/>
        <w:rPr>
          <w:rFonts w:ascii="仿宋" w:eastAsia="仿宋" w:hint="eastAsia"/>
          <w:sz w:val="32"/>
          <w:szCs w:val="32"/>
        </w:rPr>
      </w:pPr>
    </w:p>
    <w:p>
      <w:pPr>
        <w:spacing w:line="640" w:lineRule="exact"/>
        <w:jc w:val="center"/>
        <w:rPr>
          <w:rFonts w:ascii="宋体" w:eastAsia="方正仿宋_GBK" w:hAnsi="宋体"/>
          <w:sz w:val="32"/>
          <w:szCs w:val="32"/>
        </w:rPr>
      </w:pPr>
    </w:p>
    <w:p>
      <w:pPr>
        <w:spacing w:line="640" w:lineRule="exact"/>
        <w:jc w:val="center"/>
        <w:rPr>
          <w:rFonts w:ascii="宋体" w:eastAsia="方正仿宋_GBK" w:hAnsi="宋体"/>
          <w:sz w:val="32"/>
          <w:szCs w:val="32"/>
        </w:rPr>
      </w:pPr>
    </w:p>
    <w:p>
      <w:pPr>
        <w:spacing w:line="640" w:lineRule="exact"/>
        <w:jc w:val="center"/>
        <w:rPr>
          <w:rFonts w:ascii="宋体" w:eastAsia="方正仿宋_GBK" w:hAnsi="宋体"/>
          <w:sz w:val="32"/>
          <w:szCs w:val="32"/>
        </w:rPr>
      </w:pPr>
    </w:p>
    <w:p>
      <w:pPr>
        <w:spacing w:line="640" w:lineRule="exact"/>
        <w:jc w:val="center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pict>
          <v:shape type="#_x0000_t136" id="艺术字 4" o:spid="_x0000_s4" fillcolor="#FF0000" stroked="t" strokecolor="#FF0000" adj="10800" style="position:absolute;margin-left:26.400002pt;margin-top:26.149626pt;width:399.0pt;height:58.6pt;z-index:18;mso-position-horizontal:absolute;mso-position-vertical:absolute;mso-wrap-distance-left:6.7498426pt;mso-wrap-distance-right:6.7498426pt;">
            <v:stroke color="#FF0000"/>
            <v:textpath style="font-family:&quot;方正小标宋_GBK&quot;;font-size:36pt;" trim="t" fitpath="t" string="重庆市江津区体育局文件"/>
          </v:shape>
        </w:pict>
      </w:r>
    </w:p>
    <w:p>
      <w:pPr>
        <w:spacing w:line="600" w:lineRule="exact"/>
        <w:jc w:val="center"/>
        <w:rPr>
          <w:rFonts w:ascii="宋体" w:eastAsia="方正仿宋_GBK" w:hAnsi="宋体"/>
          <w:sz w:val="32"/>
          <w:szCs w:val="32"/>
        </w:rPr>
      </w:pPr>
    </w:p>
    <w:p>
      <w:pPr>
        <w:spacing w:line="600" w:lineRule="exact"/>
        <w:jc w:val="center"/>
        <w:rPr>
          <w:rFonts w:ascii="宋体" w:eastAsia="方正仿宋_GBK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eastAsia="方正仿宋_GBK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津体发〔20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22</w:t>
      </w:r>
      <w:r>
        <w:rPr>
          <w:rFonts w:ascii="宋体" w:eastAsia="方正仿宋_GBK" w:hAnsi="宋体" w:hint="eastAsia"/>
          <w:sz w:val="32"/>
          <w:szCs w:val="32"/>
        </w:rPr>
        <w:t>〕</w:t>
      </w:r>
      <w:r>
        <w:rPr>
          <w:rFonts w:ascii="宋体" w:eastAsia="方正仿宋_GBK" w:hAnsi="宋体"/>
          <w:sz w:val="32"/>
          <w:szCs w:val="32"/>
          <w:lang w:val="en-US" w:eastAsia="zh-CN"/>
        </w:rPr>
        <w:t>4</w:t>
      </w:r>
      <w:r>
        <w:rPr>
          <w:rFonts w:ascii="宋体" w:eastAsia="方正仿宋_GBK" w:hAnsi="宋体" w:hint="eastAsia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mc:AlternateContent>
          <mc:Choice Requires="wps">
            <w:drawing>
              <wp:anchor distT="0" distB="0" distL="85723" distR="85723" simplePos="0" relativeHeight="17" behindDoc="0" locked="0" layoutInCell="1" hidden="0" allowOverlap="1">
                <wp:simplePos x="0" y="0"/>
                <wp:positionH relativeFrom="column">
                  <wp:posOffset>163828</wp:posOffset>
                </wp:positionH>
                <wp:positionV relativeFrom="paragraph">
                  <wp:posOffset>130808</wp:posOffset>
                </wp:positionV>
                <wp:extent cx="5467350" cy="0"/>
                <wp:effectExtent l="0" t="0" r="0" b="0"/>
                <wp:wrapNone/>
                <wp:docPr id="5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67350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" o:spid="_x0000_s6" from="12.899887pt,10.299892pt" to="443.3999pt,10.299892pt" filled="f" stroked="t" strokeweight="1.5pt" style="position:absolute;z-index:17;mso-position-horizontal:absolute;mso-position-vertical:absolute;mso-wrap-distance-left:6.7498426pt;mso-wrap-distance-right:6.7498426pt;">
                <v:stroke color="#FF0000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重庆市江津区体育局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pacing w:val="0"/>
          <w:sz w:val="44"/>
          <w:szCs w:val="44"/>
        </w:rPr>
      </w:pPr>
      <w:r>
        <w:rPr>
          <w:rFonts w:ascii="宋体" w:eastAsia="方正小标宋_GBK" w:hAnsi="宋体" w:hint="eastAsia"/>
          <w:spacing w:val="0"/>
          <w:sz w:val="44"/>
          <w:szCs w:val="44"/>
        </w:rPr>
        <w:t>关于同意</w:t>
      </w:r>
      <w:r>
        <w:rPr>
          <w:rFonts w:ascii="宋体" w:eastAsia="方正小标宋_GBK" w:hAnsi="宋体" w:hint="eastAsia"/>
          <w:spacing w:val="0"/>
          <w:sz w:val="44"/>
          <w:szCs w:val="44"/>
          <w:lang w:eastAsia="zh-CN"/>
        </w:rPr>
        <w:t>成立</w:t>
      </w:r>
      <w:r>
        <w:rPr>
          <w:rFonts w:ascii="宋体" w:eastAsia="方正小标宋_GBK" w:hAnsi="宋体"/>
          <w:spacing w:val="0"/>
          <w:sz w:val="44"/>
          <w:szCs w:val="44"/>
          <w:lang w:eastAsia="zh-CN"/>
        </w:rPr>
        <w:t>重庆市</w:t>
      </w:r>
      <w:r>
        <w:rPr>
          <w:rFonts w:ascii="宋体" w:eastAsia="方正小标宋_GBK" w:hAnsi="宋体" w:hint="eastAsia"/>
          <w:spacing w:val="0"/>
          <w:sz w:val="44"/>
          <w:szCs w:val="44"/>
          <w:lang w:eastAsia="zh-CN"/>
        </w:rPr>
        <w:t>江津区</w:t>
      </w:r>
      <w:r>
        <w:rPr>
          <w:rFonts w:ascii="宋体" w:eastAsia="方正小标宋_GBK" w:hAnsi="宋体" w:hint="eastAsia"/>
          <w:spacing w:val="0"/>
          <w:sz w:val="44"/>
          <w:szCs w:val="44"/>
          <w:lang w:val="en-US" w:eastAsia="zh-CN"/>
        </w:rPr>
        <w:t>轮滑</w:t>
      </w:r>
      <w:r>
        <w:rPr>
          <w:rFonts w:ascii="宋体" w:eastAsia="方正小标宋_GBK" w:hAnsi="宋体" w:hint="eastAsia"/>
          <w:spacing w:val="0"/>
          <w:sz w:val="44"/>
          <w:szCs w:val="44"/>
          <w:lang w:eastAsia="zh-CN"/>
        </w:rPr>
        <w:t>协会</w:t>
      </w:r>
      <w:r>
        <w:rPr>
          <w:rFonts w:ascii="宋体" w:eastAsia="方正小标宋_GBK" w:hAnsi="宋体" w:hint="eastAsia"/>
          <w:spacing w:val="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ascii="宋体" w:eastAsia="仿宋_GB2312" w:hAnsi="宋体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/>
        <w:textAlignment w:val="auto"/>
        <w:outlineLvl w:val="9"/>
        <w:rPr>
          <w:rFonts w:ascii="宋体" w:eastAsia="方正仿宋_GBK" w:hAnsi="宋体" w:hint="eastAsia"/>
          <w:sz w:val="32"/>
          <w:lang w:val="zh-CN" w:eastAsia="zh-CN"/>
        </w:rPr>
      </w:pPr>
      <w:r>
        <w:rPr>
          <w:rFonts w:ascii="宋体" w:eastAsia="方正仿宋_GBK" w:hAnsi="宋体" w:hint="eastAsia"/>
          <w:sz w:val="32"/>
          <w:szCs w:val="32"/>
        </w:rPr>
        <w:t>区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轮滑协会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发起人</w:t>
      </w:r>
      <w:r>
        <w:rPr>
          <w:rFonts w:ascii="宋体" w:eastAsia="方正仿宋_GBK" w:hAnsi="宋体" w:hint="eastAsia"/>
          <w:sz w:val="32"/>
          <w:szCs w:val="32"/>
        </w:rPr>
        <w:t>：</w:t>
      </w:r>
    </w:p>
    <w:p>
      <w:pPr>
        <w:spacing w:line="579" w:lineRule="exact"/>
        <w:ind w:firstLineChars="200" w:firstLine="640"/>
        <w:rPr>
          <w:rFonts w:ascii="仿宋" w:eastAsia="仿宋" w:hint="eastAsia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你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们</w:t>
      </w:r>
      <w:r>
        <w:rPr>
          <w:rFonts w:ascii="宋体" w:eastAsia="方正仿宋_GBK" w:hAnsi="宋体" w:hint="eastAsia"/>
          <w:sz w:val="32"/>
          <w:szCs w:val="32"/>
        </w:rPr>
        <w:t>《关于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申请成立</w:t>
      </w:r>
      <w:r>
        <w:rPr>
          <w:rFonts w:ascii="宋体" w:eastAsia="方正仿宋_GBK" w:hAnsi="宋体"/>
          <w:sz w:val="32"/>
          <w:szCs w:val="32"/>
          <w:lang w:val="en-US" w:eastAsia="zh-CN"/>
        </w:rPr>
        <w:t>重庆市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江津区轮滑协会的</w:t>
      </w:r>
      <w:r>
        <w:rPr>
          <w:rFonts w:ascii="宋体" w:eastAsia="方正仿宋_GBK" w:hAnsi="宋体" w:hint="eastAsia"/>
          <w:sz w:val="32"/>
          <w:szCs w:val="32"/>
        </w:rPr>
        <w:t>请示》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已</w:t>
      </w:r>
      <w:r>
        <w:rPr>
          <w:rFonts w:ascii="宋体" w:eastAsia="方正仿宋_GBK" w:hAnsi="宋体" w:hint="eastAsia"/>
          <w:sz w:val="32"/>
          <w:lang w:val="zh-CN" w:eastAsia="zh-CN"/>
        </w:rPr>
        <w:t>收悉。</w:t>
      </w:r>
      <w:r>
        <w:rPr>
          <w:rFonts w:ascii="宋体" w:eastAsia="方正仿宋_GBK" w:hAnsi="宋体" w:hint="eastAsia"/>
          <w:sz w:val="32"/>
          <w:szCs w:val="32"/>
        </w:rPr>
        <w:t>为加快我区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体育</w:t>
      </w:r>
      <w:r>
        <w:rPr>
          <w:rFonts w:ascii="宋体" w:eastAsia="方正仿宋_GBK" w:hAnsi="宋体" w:hint="eastAsia"/>
          <w:sz w:val="32"/>
          <w:szCs w:val="32"/>
        </w:rPr>
        <w:t>事业健康快速发展，不断适应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轮滑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运动项目发</w:t>
      </w:r>
      <w:r>
        <w:rPr>
          <w:rFonts w:ascii="宋体" w:eastAsia="方正仿宋_GBK" w:hAnsi="宋体" w:hint="eastAsia"/>
          <w:sz w:val="32"/>
          <w:szCs w:val="32"/>
        </w:rPr>
        <w:t>展的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新形势</w:t>
      </w:r>
      <w:r>
        <w:rPr>
          <w:rFonts w:ascii="宋体" w:eastAsia="方正仿宋_GBK" w:hAnsi="宋体" w:hint="eastAsia"/>
          <w:sz w:val="32"/>
          <w:szCs w:val="32"/>
        </w:rPr>
        <w:t>，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满足日益壮大的轮滑爱好人群的运动健身、参赛交流的需求，</w:t>
      </w:r>
      <w:r>
        <w:rPr>
          <w:rFonts w:ascii="宋体" w:eastAsia="方正仿宋_GBK" w:hAnsi="宋体" w:hint="eastAsia"/>
          <w:sz w:val="32"/>
          <w:szCs w:val="32"/>
        </w:rPr>
        <w:t>大力营造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全民健身</w:t>
      </w:r>
      <w:r>
        <w:rPr>
          <w:rFonts w:ascii="宋体" w:eastAsia="方正仿宋_GBK" w:hAnsi="宋体" w:hint="eastAsia"/>
          <w:sz w:val="32"/>
          <w:szCs w:val="32"/>
        </w:rPr>
        <w:t>的浓厚氛围，推动</w:t>
      </w:r>
      <w:r>
        <w:rPr>
          <w:rFonts w:ascii="宋体" w:eastAsia="方正仿宋_GBK" w:hAnsi="宋体" w:hint="eastAsia"/>
          <w:szCs w:val="32"/>
        </w:rPr>
        <w:t>“活力江津·魅力之城”建设</w:t>
      </w:r>
      <w:r>
        <w:rPr>
          <w:rFonts w:ascii="宋体" w:eastAsia="方正仿宋_GBK" w:hAnsi="宋体" w:hint="eastAsia"/>
          <w:szCs w:val="32"/>
          <w:lang w:eastAsia="zh-CN"/>
        </w:rPr>
        <w:t>，促进我区轮滑运动的有序开展</w:t>
      </w:r>
      <w:r>
        <w:rPr>
          <w:rFonts w:ascii="宋体" w:eastAsia="方正仿宋_GBK" w:hAnsi="宋体" w:hint="eastAsia"/>
          <w:szCs w:val="32"/>
        </w:rPr>
        <w:t>。</w:t>
      </w:r>
      <w:r>
        <w:rPr>
          <w:rFonts w:ascii="仿宋" w:eastAsia="仿宋" w:hint="eastAsia"/>
          <w:sz w:val="32"/>
          <w:szCs w:val="32"/>
        </w:rPr>
        <w:t>经研究，我局同意成立由你们发起的</w:t>
      </w:r>
      <w:r>
        <w:rPr>
          <w:rFonts w:ascii="仿宋" w:eastAsia="仿宋"/>
          <w:sz w:val="32"/>
          <w:szCs w:val="32"/>
        </w:rPr>
        <w:t>重庆市</w:t>
      </w:r>
      <w:r>
        <w:rPr>
          <w:rFonts w:ascii="仿宋" w:eastAsia="仿宋" w:hint="eastAsia"/>
          <w:sz w:val="32"/>
          <w:szCs w:val="32"/>
          <w:lang w:val="en-US" w:eastAsia="zh-CN"/>
        </w:rPr>
        <w:t>江津区轮滑协会</w:t>
      </w:r>
      <w:r>
        <w:rPr>
          <w:rFonts w:ascii="仿宋" w:eastAsia="仿宋" w:hint="eastAsia"/>
          <w:sz w:val="32"/>
          <w:szCs w:val="32"/>
        </w:rPr>
        <w:t>，并作为</w:t>
      </w:r>
      <w:r>
        <w:rPr>
          <w:rFonts w:ascii="仿宋" w:eastAsia="仿宋"/>
          <w:sz w:val="32"/>
          <w:szCs w:val="32"/>
        </w:rPr>
        <w:t>重庆市</w:t>
      </w:r>
      <w:r>
        <w:rPr>
          <w:rFonts w:ascii="仿宋" w:eastAsia="仿宋" w:hint="eastAsia"/>
          <w:sz w:val="32"/>
          <w:szCs w:val="32"/>
          <w:lang w:val="en-US" w:eastAsia="zh-CN"/>
        </w:rPr>
        <w:t>江津区轮滑协会</w:t>
      </w:r>
      <w:r>
        <w:rPr>
          <w:rFonts w:ascii="仿宋" w:eastAsia="仿宋" w:hint="eastAsia"/>
          <w:sz w:val="32"/>
          <w:szCs w:val="32"/>
        </w:rPr>
        <w:t>的业务主管单位，承担相应的业务指导和监督管理职责。请按有关规定向民政部门申请登记。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/>
        <w:textAlignment w:val="auto"/>
        <w:outlineLvl w:val="9"/>
        <w:rPr>
          <w:rFonts w:ascii="宋体" w:eastAsia="方正仿宋_GBK" w:hAnsi="宋体" w:hint="eastAsia"/>
          <w:sz w:val="32"/>
          <w:lang w:val="zh-CN" w:eastAsia="zh-CN"/>
        </w:rPr>
      </w:pPr>
      <w:r>
        <w:rPr>
          <w:rFonts w:ascii="宋体" w:eastAsia="方正仿宋_GBK" w:hAnsi="宋体" w:hint="eastAsia"/>
          <w:sz w:val="32"/>
          <w:lang w:val="zh-CN" w:eastAsia="zh-CN"/>
        </w:rPr>
        <w:t xml:space="preserve">    特此批复。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  <w:lang w:val="en-US" w:eastAsia="zh-CN"/>
        </w:rPr>
      </w:pPr>
      <w:r>
        <w:rPr>
          <w:rFonts w:ascii="宋体" w:eastAsia="方正仿宋_GBK" w:hAnsi="宋体" w:hint="eastAsia"/>
          <w:sz w:val="32"/>
          <w:szCs w:val="32"/>
        </w:rPr>
        <w:t>重庆市江津区体育局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jc w:val="right"/>
        <w:textAlignment w:val="auto"/>
        <w:outlineLvl w:val="9"/>
        <w:rPr>
          <w:rFonts w:ascii="宋体" w:eastAsia="方正仿宋_GBK" w:hAnsi="宋体"/>
          <w:sz w:val="32"/>
          <w:szCs w:val="32"/>
          <w:lang w:val="en-US" w:eastAsia="zh-CN"/>
        </w:rPr>
      </w:pPr>
      <w:r>
        <w:rPr>
          <w:rFonts w:ascii="宋体" w:eastAsia="方正仿宋_GBK" w:hAnsi="宋体" w:hint="eastAsia"/>
          <w:sz w:val="32"/>
          <w:szCs w:val="32"/>
        </w:rPr>
        <w:t>20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22</w:t>
      </w:r>
      <w:r>
        <w:rPr>
          <w:rFonts w:ascii="宋体" w:eastAsia="方正仿宋_GBK" w:hAnsi="宋体" w:hint="eastAsia"/>
          <w:sz w:val="32"/>
          <w:szCs w:val="32"/>
        </w:rPr>
        <w:t>年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1</w:t>
      </w:r>
      <w:r>
        <w:rPr>
          <w:rFonts w:ascii="宋体" w:eastAsia="方正仿宋_GBK" w:hAnsi="宋体" w:hint="eastAsia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  <w:lang w:val="en-US" w:eastAsia="zh-CN"/>
        </w:rPr>
        <w:t>25</w:t>
      </w:r>
      <w:r>
        <w:rPr>
          <w:rFonts w:ascii="宋体" w:eastAsia="方正仿宋_GBK" w:hAnsi="宋体" w:hint="eastAsia"/>
          <w:sz w:val="32"/>
          <w:szCs w:val="32"/>
        </w:rPr>
        <w:t>日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-14" w:firstLineChars="100" w:firstLine="280"/>
        <w:textAlignment w:val="auto"/>
        <w:outlineLvl w:val="9"/>
        <w:rPr>
          <w:rFonts w:ascii="宋体" w:eastAsia="方正仿宋_GBK" w:cs="方正仿宋_GBK" w:hAnsi="宋体"/>
          <w:sz w:val="28"/>
          <w:szCs w:val="28"/>
          <w:lang w:val="en-US" w:eastAsia="zh-CN"/>
        </w:rPr>
      </w:pPr>
      <w:r>
        <w:rPr>
          <w:rFonts w:ascii="宋体" w:eastAsia="方正仿宋_GBK" w:cs="方正仿宋_GBK" w:hAnsi="宋体"/>
          <w:sz w:val="28"/>
          <w:szCs w:val="28"/>
          <w:lang w:val="en-US" w:eastAsia="zh-CN"/>
        </w:rPr>
        <mc:AlternateContent>
          <mc:Choice Requires="wps">
            <w:drawing>
              <wp:anchor distT="0" distB="0" distL="85723" distR="85723" simplePos="0" relativeHeight="15" behindDoc="0" locked="0" layoutInCell="1" hidden="0" allowOverlap="1">
                <wp:simplePos x="0" y="0"/>
                <wp:positionH relativeFrom="column">
                  <wp:posOffset>33622</wp:posOffset>
                </wp:positionH>
                <wp:positionV relativeFrom="paragraph">
                  <wp:posOffset>85152</wp:posOffset>
                </wp:positionV>
                <wp:extent cx="5588000" cy="0"/>
                <wp:effectExtent l="0" t="0" r="0" b="0"/>
                <wp:wrapNone/>
                <wp:docPr id="7" name="直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880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" o:spid="_x0000_s8" from="2.6474588pt,6.7049pt" to="442.6475pt,6.7049pt" filled="f" stroked="t" style="position:absolute;z-index:15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cs="方正仿宋_GBK" w:hAnsi="宋体"/>
          <w:sz w:val="28"/>
          <w:szCs w:val="28"/>
          <w:lang w:val="en-US" w:eastAsia="zh-CN"/>
        </w:rPr>
        <mc:AlternateContent>
          <mc:Choice Requires="wps">
            <w:drawing>
              <wp:anchor distT="0" distB="0" distL="85723" distR="85723" simplePos="0" relativeHeight="14" behindDoc="0" locked="0" layoutInCell="1" hidden="0" allowOverlap="1">
                <wp:simplePos x="0" y="0"/>
                <wp:positionH relativeFrom="column">
                  <wp:posOffset>33622</wp:posOffset>
                </wp:positionH>
                <wp:positionV relativeFrom="paragraph">
                  <wp:posOffset>380422</wp:posOffset>
                </wp:positionV>
                <wp:extent cx="5588000" cy="0"/>
                <wp:effectExtent l="0" t="0" r="0" b="0"/>
                <wp:wrapNone/>
                <wp:docPr id="9" name="直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880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" o:spid="_x0000_s10" from="2.6474588pt,29.954546pt" to="442.6475pt,29.954546pt" filled="f" stroked="t" style="position:absolute;z-index:14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cs="方正仿宋_GBK" w:hAnsi="宋体"/>
          <w:sz w:val="28"/>
          <w:szCs w:val="28"/>
          <w:lang w:val="en-US" w:eastAsia="zh-CN"/>
        </w:rPr>
        <w:t>重庆市江津区体育局办公室                2022年1月25日印发</w:t>
      </w:r>
    </w:p>
    <w:sectPr>
      <w:footerReference w:type="default" r:id="rId2"/>
      <w:pgSz w:w="11906" w:h="16838"/>
      <w:pgMar w:top="2098" w:right="1474" w:bottom="1984" w:left="1587" w:header="851" w:footer="992" w:gutter="0"/>
      <w:pgNumType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">
    <w:altName w:val="黑体"/>
    <w:panose1 w:val="03000509000000000000"/>
    <w:charset w:val="86"/>
    <w:family w:val="script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-257171</wp:posOffset>
              </wp:positionV>
              <wp:extent cx="777240" cy="39497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77240" cy="39497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-20.249691pt;width:61.2pt;height:31.100002pt;z-index:16;mso-position-horizontal:outside;mso-position-horizontal-relative:margin;mso-position-vertical:absolut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" w:cs="Times New Roman" w:hAnsi="Times New Roman"/>
      <w:kern w:val="2"/>
      <w:sz w:val="32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607</TotalTime>
  <Application>Yozo_Office</Application>
  <Pages>2</Pages>
  <Words>297</Words>
  <Characters>308</Characters>
  <Lines>43</Lines>
  <Paragraphs>9</Paragraphs>
  <CharactersWithSpaces>334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焦盛利</dc:creator>
  <cp:lastModifiedBy>admin</cp:lastModifiedBy>
  <cp:revision>1</cp:revision>
  <cp:lastPrinted>2022-02-14T03:26:13Z</cp:lastPrinted>
  <dcterms:created xsi:type="dcterms:W3CDTF">2020-08-04T01:48:00Z</dcterms:created>
  <dcterms:modified xsi:type="dcterms:W3CDTF">2022-02-25T01:33:35Z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0EDFB659E78F48D1892BFA3CC4E537A4</vt:lpwstr>
  </property>
</Properties>
</file>