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E70FF">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宋体" w:hAnsi="宋体" w:eastAsia="方正黑体_GBK" w:cs="方正黑体_GBK"/>
          <w:sz w:val="32"/>
          <w:szCs w:val="32"/>
          <w:lang w:val="en-US" w:eastAsia="zh-CN" w:bidi="ar-SA"/>
        </w:rPr>
      </w:pPr>
      <w:r>
        <w:rPr>
          <w:rFonts w:hint="eastAsia" w:ascii="宋体" w:hAnsi="宋体" w:eastAsia="方正黑体_GBK" w:cs="方正黑体_GBK"/>
          <w:sz w:val="32"/>
          <w:szCs w:val="32"/>
          <w:lang w:val="en-US" w:eastAsia="zh-CN" w:bidi="ar-SA"/>
        </w:rPr>
        <w:t>附件</w:t>
      </w:r>
    </w:p>
    <w:p w14:paraId="52DEEBA7">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宋体" w:hAnsi="宋体" w:eastAsia="方正黑体_GBK" w:cs="方正黑体_GBK"/>
          <w:sz w:val="32"/>
          <w:szCs w:val="32"/>
          <w:lang w:val="en-US" w:eastAsia="zh-CN" w:bidi="ar-SA"/>
        </w:rPr>
      </w:pPr>
    </w:p>
    <w:p w14:paraId="4ECD6927">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rPr>
          <w:rFonts w:hint="eastAsia" w:ascii="宋体" w:hAnsi="宋体" w:eastAsia="方正小标宋_GBK" w:cs="方正小标宋_GBK"/>
          <w:sz w:val="44"/>
          <w:szCs w:val="44"/>
          <w:lang w:val="en-US" w:eastAsia="zh-CN" w:bidi="ar-SA"/>
        </w:rPr>
      </w:pPr>
      <w:r>
        <w:rPr>
          <w:rFonts w:hint="eastAsia" w:ascii="宋体" w:hAnsi="宋体" w:eastAsia="方正小标宋_GBK" w:cs="方正小标宋_GBK"/>
          <w:sz w:val="44"/>
          <w:szCs w:val="44"/>
          <w:lang w:val="en-US" w:eastAsia="zh-CN" w:bidi="ar-SA"/>
        </w:rPr>
        <w:t>江津区现代商贸流通体系试点城市建设生活必需品保供体系项目拟入库名单</w:t>
      </w:r>
    </w:p>
    <w:p w14:paraId="1EB3D630">
      <w:pPr>
        <w:pStyle w:val="6"/>
        <w:wordWrap w:val="0"/>
        <w:jc w:val="right"/>
        <w:rPr>
          <w:rFonts w:hint="default" w:ascii="宋体" w:hAnsi="宋体" w:eastAsia="方正仿宋_GBK" w:cs="方正仿宋_GBK"/>
          <w:sz w:val="32"/>
          <w:szCs w:val="32"/>
          <w:lang w:val="en-US" w:eastAsia="zh-CN"/>
        </w:rPr>
      </w:pPr>
      <w:r>
        <w:rPr>
          <w:rFonts w:hint="eastAsia" w:ascii="宋体" w:hAnsi="宋体" w:cs="方正仿宋_GBK"/>
          <w:sz w:val="32"/>
          <w:szCs w:val="32"/>
          <w:lang w:val="en-US" w:eastAsia="zh-CN" w:bidi="ar-SA"/>
        </w:rPr>
        <w:t xml:space="preserve">    </w:t>
      </w:r>
    </w:p>
    <w:tbl>
      <w:tblPr>
        <w:tblStyle w:val="10"/>
        <w:tblW w:w="15036" w:type="dxa"/>
        <w:jc w:val="right"/>
        <w:tblLayout w:type="fixed"/>
        <w:tblCellMar>
          <w:top w:w="0" w:type="dxa"/>
          <w:left w:w="108" w:type="dxa"/>
          <w:bottom w:w="0" w:type="dxa"/>
          <w:right w:w="108" w:type="dxa"/>
        </w:tblCellMar>
      </w:tblPr>
      <w:tblGrid>
        <w:gridCol w:w="711"/>
        <w:gridCol w:w="2795"/>
        <w:gridCol w:w="5610"/>
        <w:gridCol w:w="4035"/>
        <w:gridCol w:w="1885"/>
      </w:tblGrid>
      <w:tr w14:paraId="28CCB926">
        <w:tblPrEx>
          <w:tblCellMar>
            <w:top w:w="0" w:type="dxa"/>
            <w:left w:w="108" w:type="dxa"/>
            <w:bottom w:w="0" w:type="dxa"/>
            <w:right w:w="108" w:type="dxa"/>
          </w:tblCellMar>
        </w:tblPrEx>
        <w:trPr>
          <w:trHeight w:val="523" w:hRule="atLeast"/>
          <w:tblHeader/>
          <w:jc w:val="right"/>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33D45F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黑体_GBK" w:cs="Times New Roman"/>
                <w:color w:val="000000"/>
                <w:sz w:val="24"/>
                <w:szCs w:val="24"/>
                <w:u w:val="none"/>
                <w:lang w:bidi="ar-SA"/>
              </w:rPr>
            </w:pPr>
            <w:r>
              <w:rPr>
                <w:rStyle w:val="13"/>
                <w:rFonts w:hint="eastAsia" w:ascii="宋体" w:hAnsi="宋体" w:eastAsia="方正黑体_GBK" w:cs="Times New Roman"/>
                <w:sz w:val="24"/>
                <w:szCs w:val="24"/>
                <w:lang w:val="en-US" w:eastAsia="zh-CN" w:bidi="ar"/>
              </w:rPr>
              <w:t>序号</w:t>
            </w:r>
          </w:p>
        </w:tc>
        <w:tc>
          <w:tcPr>
            <w:tcW w:w="2795" w:type="dxa"/>
            <w:tcBorders>
              <w:top w:val="single" w:color="000000" w:sz="4" w:space="0"/>
              <w:left w:val="single" w:color="000000" w:sz="4" w:space="0"/>
              <w:bottom w:val="single" w:color="auto" w:sz="4" w:space="0"/>
              <w:right w:val="single" w:color="000000" w:sz="4" w:space="0"/>
            </w:tcBorders>
            <w:noWrap w:val="0"/>
            <w:vAlign w:val="center"/>
          </w:tcPr>
          <w:p w14:paraId="339F9A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黑体_GBK" w:cs="Times New Roman"/>
                <w:color w:val="000000"/>
                <w:sz w:val="24"/>
                <w:szCs w:val="24"/>
                <w:u w:val="none"/>
                <w:lang w:bidi="ar-SA"/>
              </w:rPr>
            </w:pPr>
            <w:r>
              <w:rPr>
                <w:rFonts w:hint="default" w:ascii="宋体" w:hAnsi="宋体" w:eastAsia="方正黑体_GBK" w:cs="Times New Roman"/>
                <w:color w:val="000000"/>
                <w:kern w:val="0"/>
                <w:sz w:val="24"/>
                <w:szCs w:val="24"/>
                <w:u w:val="none"/>
                <w:lang w:val="en-US" w:eastAsia="zh-CN" w:bidi="ar"/>
              </w:rPr>
              <w:t>项目</w:t>
            </w:r>
            <w:r>
              <w:rPr>
                <w:rFonts w:hint="eastAsia" w:ascii="宋体" w:hAnsi="宋体" w:eastAsia="方正黑体_GBK" w:cs="Times New Roman"/>
                <w:color w:val="000000"/>
                <w:kern w:val="0"/>
                <w:sz w:val="24"/>
                <w:szCs w:val="24"/>
                <w:u w:val="none"/>
                <w:lang w:val="en-US" w:eastAsia="zh-CN" w:bidi="ar"/>
              </w:rPr>
              <w:t>类型</w:t>
            </w:r>
          </w:p>
        </w:tc>
        <w:tc>
          <w:tcPr>
            <w:tcW w:w="5610" w:type="dxa"/>
            <w:tcBorders>
              <w:top w:val="single" w:color="000000" w:sz="4" w:space="0"/>
              <w:left w:val="single" w:color="000000" w:sz="4" w:space="0"/>
              <w:bottom w:val="single" w:color="auto" w:sz="4" w:space="0"/>
              <w:right w:val="single" w:color="000000" w:sz="4" w:space="0"/>
            </w:tcBorders>
            <w:noWrap w:val="0"/>
            <w:vAlign w:val="center"/>
          </w:tcPr>
          <w:p w14:paraId="4365F3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黑体_GBK" w:cs="Times New Roman"/>
                <w:color w:val="000000"/>
                <w:sz w:val="24"/>
                <w:szCs w:val="24"/>
                <w:u w:val="none"/>
                <w:lang w:bidi="ar-SA"/>
              </w:rPr>
            </w:pPr>
            <w:r>
              <w:rPr>
                <w:rStyle w:val="13"/>
                <w:rFonts w:hint="default" w:ascii="宋体" w:hAnsi="宋体" w:eastAsia="方正黑体_GBK" w:cs="Times New Roman"/>
                <w:sz w:val="24"/>
                <w:szCs w:val="24"/>
                <w:lang w:val="en-US" w:eastAsia="zh-CN" w:bidi="ar"/>
              </w:rPr>
              <w:t>项目名称</w:t>
            </w:r>
            <w:bookmarkStart w:id="0" w:name="_GoBack"/>
            <w:bookmarkEnd w:id="0"/>
          </w:p>
        </w:tc>
        <w:tc>
          <w:tcPr>
            <w:tcW w:w="4035" w:type="dxa"/>
            <w:tcBorders>
              <w:top w:val="single" w:color="000000" w:sz="4" w:space="0"/>
              <w:left w:val="single" w:color="000000" w:sz="4" w:space="0"/>
              <w:bottom w:val="single" w:color="auto" w:sz="4" w:space="0"/>
              <w:right w:val="single" w:color="000000" w:sz="4" w:space="0"/>
            </w:tcBorders>
            <w:noWrap w:val="0"/>
            <w:vAlign w:val="center"/>
          </w:tcPr>
          <w:p w14:paraId="3F34B6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黑体_GBK" w:cs="Times New Roman"/>
                <w:color w:val="000000"/>
                <w:sz w:val="24"/>
                <w:szCs w:val="24"/>
                <w:u w:val="none"/>
                <w:lang w:val="en-US" w:bidi="ar-SA"/>
              </w:rPr>
            </w:pPr>
            <w:r>
              <w:rPr>
                <w:rStyle w:val="13"/>
                <w:rFonts w:hint="eastAsia" w:ascii="宋体" w:hAnsi="宋体" w:eastAsia="方正黑体_GBK" w:cs="Times New Roman"/>
                <w:sz w:val="24"/>
                <w:szCs w:val="24"/>
                <w:lang w:val="en-US" w:eastAsia="zh-CN" w:bidi="ar"/>
              </w:rPr>
              <w:t>实施单位</w:t>
            </w:r>
          </w:p>
        </w:tc>
        <w:tc>
          <w:tcPr>
            <w:tcW w:w="1885" w:type="dxa"/>
            <w:tcBorders>
              <w:top w:val="single" w:color="000000" w:sz="4" w:space="0"/>
              <w:left w:val="single" w:color="000000" w:sz="4" w:space="0"/>
              <w:bottom w:val="single" w:color="auto" w:sz="4" w:space="0"/>
              <w:right w:val="single" w:color="000000" w:sz="4" w:space="0"/>
            </w:tcBorders>
            <w:noWrap w:val="0"/>
            <w:vAlign w:val="center"/>
          </w:tcPr>
          <w:p w14:paraId="79FCE0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Style w:val="13"/>
                <w:rFonts w:hint="default" w:ascii="宋体" w:hAnsi="宋体" w:eastAsia="方正黑体_GBK" w:cs="Times New Roman"/>
                <w:sz w:val="24"/>
                <w:szCs w:val="24"/>
                <w:lang w:val="en-US" w:eastAsia="zh-CN" w:bidi="ar"/>
              </w:rPr>
            </w:pPr>
            <w:r>
              <w:rPr>
                <w:rStyle w:val="13"/>
                <w:rFonts w:hint="eastAsia" w:ascii="宋体" w:hAnsi="宋体" w:eastAsia="方正黑体_GBK" w:cs="Times New Roman"/>
                <w:sz w:val="24"/>
                <w:szCs w:val="24"/>
                <w:lang w:val="en-US" w:eastAsia="zh-CN" w:bidi="ar"/>
              </w:rPr>
              <w:t>年度</w:t>
            </w:r>
          </w:p>
        </w:tc>
      </w:tr>
      <w:tr w14:paraId="3DA2B0F8">
        <w:tblPrEx>
          <w:tblCellMar>
            <w:top w:w="0" w:type="dxa"/>
            <w:left w:w="108" w:type="dxa"/>
            <w:bottom w:w="0" w:type="dxa"/>
            <w:right w:w="108" w:type="dxa"/>
          </w:tblCellMar>
        </w:tblPrEx>
        <w:trPr>
          <w:trHeight w:val="166" w:hRule="atLeast"/>
          <w:jc w:val="right"/>
        </w:trPr>
        <w:tc>
          <w:tcPr>
            <w:tcW w:w="711" w:type="dxa"/>
            <w:tcBorders>
              <w:top w:val="single" w:color="000000" w:sz="4" w:space="0"/>
              <w:left w:val="single" w:color="000000" w:sz="4" w:space="0"/>
              <w:bottom w:val="single" w:color="000000" w:sz="4" w:space="0"/>
              <w:right w:val="single" w:color="auto" w:sz="4" w:space="0"/>
            </w:tcBorders>
            <w:noWrap w:val="0"/>
            <w:vAlign w:val="center"/>
          </w:tcPr>
          <w:p w14:paraId="1B1973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方正仿宋_GBK" w:cs="Times New Roman"/>
                <w:color w:val="000000"/>
                <w:kern w:val="0"/>
                <w:sz w:val="24"/>
                <w:szCs w:val="24"/>
                <w:u w:val="none"/>
                <w:lang w:val="en-US" w:eastAsia="zh-CN" w:bidi="ar"/>
              </w:rPr>
            </w:pPr>
            <w:r>
              <w:rPr>
                <w:rFonts w:hint="eastAsia" w:ascii="宋体" w:hAnsi="宋体" w:eastAsia="方正仿宋_GBK" w:cs="Times New Roman"/>
                <w:color w:val="000000"/>
                <w:kern w:val="0"/>
                <w:sz w:val="24"/>
                <w:szCs w:val="24"/>
                <w:u w:val="none"/>
                <w:lang w:val="en-US" w:eastAsia="zh-CN" w:bidi="ar"/>
              </w:rPr>
              <w:t>1</w:t>
            </w:r>
          </w:p>
        </w:tc>
        <w:tc>
          <w:tcPr>
            <w:tcW w:w="2795" w:type="dxa"/>
            <w:tcBorders>
              <w:top w:val="single" w:color="auto" w:sz="4" w:space="0"/>
              <w:left w:val="single" w:color="auto" w:sz="4" w:space="0"/>
              <w:bottom w:val="single" w:color="auto" w:sz="4" w:space="0"/>
              <w:right w:val="single" w:color="auto" w:sz="4" w:space="0"/>
            </w:tcBorders>
            <w:noWrap w:val="0"/>
            <w:vAlign w:val="center"/>
          </w:tcPr>
          <w:p w14:paraId="32AB259E">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提高骨干仓储加工配送能力和效率类项目</w:t>
            </w:r>
          </w:p>
        </w:tc>
        <w:tc>
          <w:tcPr>
            <w:tcW w:w="5610" w:type="dxa"/>
            <w:tcBorders>
              <w:top w:val="single" w:color="auto" w:sz="4" w:space="0"/>
              <w:left w:val="single" w:color="auto" w:sz="4" w:space="0"/>
              <w:bottom w:val="single" w:color="auto" w:sz="4" w:space="0"/>
              <w:right w:val="single" w:color="auto" w:sz="4" w:space="0"/>
            </w:tcBorders>
            <w:noWrap w:val="0"/>
            <w:vAlign w:val="center"/>
          </w:tcPr>
          <w:p w14:paraId="423B0925">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润易通仓储加工配送能力和效率提升项目（二期）</w:t>
            </w:r>
          </w:p>
        </w:tc>
        <w:tc>
          <w:tcPr>
            <w:tcW w:w="4035" w:type="dxa"/>
            <w:tcBorders>
              <w:top w:val="single" w:color="auto" w:sz="4" w:space="0"/>
              <w:left w:val="single" w:color="auto" w:sz="4" w:space="0"/>
              <w:bottom w:val="single" w:color="auto" w:sz="4" w:space="0"/>
              <w:right w:val="single" w:color="auto" w:sz="4" w:space="0"/>
            </w:tcBorders>
            <w:noWrap w:val="0"/>
            <w:vAlign w:val="center"/>
          </w:tcPr>
          <w:p w14:paraId="21948FC0">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重庆润易通供应链管理有限公司</w:t>
            </w:r>
          </w:p>
        </w:tc>
        <w:tc>
          <w:tcPr>
            <w:tcW w:w="1885" w:type="dxa"/>
            <w:vMerge w:val="restart"/>
            <w:tcBorders>
              <w:top w:val="single" w:color="auto" w:sz="4" w:space="0"/>
              <w:left w:val="single" w:color="auto" w:sz="4" w:space="0"/>
              <w:bottom w:val="single" w:color="auto" w:sz="4" w:space="0"/>
              <w:right w:val="single" w:color="auto" w:sz="4" w:space="0"/>
            </w:tcBorders>
            <w:noWrap w:val="0"/>
            <w:vAlign w:val="center"/>
          </w:tcPr>
          <w:p w14:paraId="055346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Times New Roman"/>
                <w:color w:val="000000"/>
                <w:kern w:val="0"/>
                <w:sz w:val="24"/>
                <w:szCs w:val="24"/>
                <w:u w:val="none"/>
                <w:lang w:val="en-US" w:eastAsia="zh-CN" w:bidi="ar"/>
              </w:rPr>
              <w:t>2024-2025年</w:t>
            </w:r>
          </w:p>
        </w:tc>
      </w:tr>
      <w:tr w14:paraId="04C5A63A">
        <w:tblPrEx>
          <w:tblCellMar>
            <w:top w:w="0" w:type="dxa"/>
            <w:left w:w="108" w:type="dxa"/>
            <w:bottom w:w="0" w:type="dxa"/>
            <w:right w:w="108" w:type="dxa"/>
          </w:tblCellMar>
        </w:tblPrEx>
        <w:trPr>
          <w:trHeight w:val="213" w:hRule="atLeast"/>
          <w:jc w:val="right"/>
        </w:trPr>
        <w:tc>
          <w:tcPr>
            <w:tcW w:w="711" w:type="dxa"/>
            <w:tcBorders>
              <w:top w:val="single" w:color="000000" w:sz="4" w:space="0"/>
              <w:left w:val="single" w:color="000000" w:sz="4" w:space="0"/>
              <w:bottom w:val="single" w:color="000000" w:sz="4" w:space="0"/>
              <w:right w:val="single" w:color="auto" w:sz="4" w:space="0"/>
            </w:tcBorders>
            <w:noWrap w:val="0"/>
            <w:vAlign w:val="center"/>
          </w:tcPr>
          <w:p w14:paraId="014CB7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Times New Roman"/>
                <w:color w:val="000000"/>
                <w:kern w:val="0"/>
                <w:sz w:val="24"/>
                <w:szCs w:val="24"/>
                <w:u w:val="none"/>
                <w:lang w:val="en-US" w:eastAsia="zh-CN" w:bidi="ar"/>
              </w:rPr>
              <w:t>2</w:t>
            </w:r>
          </w:p>
        </w:tc>
        <w:tc>
          <w:tcPr>
            <w:tcW w:w="2795" w:type="dxa"/>
            <w:tcBorders>
              <w:top w:val="single" w:color="auto" w:sz="4" w:space="0"/>
              <w:left w:val="single" w:color="auto" w:sz="4" w:space="0"/>
              <w:bottom w:val="single" w:color="auto" w:sz="4" w:space="0"/>
              <w:right w:val="single" w:color="auto" w:sz="4" w:space="0"/>
            </w:tcBorders>
            <w:noWrap w:val="0"/>
            <w:vAlign w:val="center"/>
          </w:tcPr>
          <w:p w14:paraId="43C73847">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重要民生商品智能化储备库建设项目</w:t>
            </w:r>
          </w:p>
        </w:tc>
        <w:tc>
          <w:tcPr>
            <w:tcW w:w="5610" w:type="dxa"/>
            <w:tcBorders>
              <w:top w:val="single" w:color="auto" w:sz="4" w:space="0"/>
              <w:left w:val="single" w:color="auto" w:sz="4" w:space="0"/>
              <w:bottom w:val="single" w:color="auto" w:sz="4" w:space="0"/>
              <w:right w:val="single" w:color="auto" w:sz="4" w:space="0"/>
            </w:tcBorders>
            <w:noWrap w:val="0"/>
            <w:vAlign w:val="center"/>
          </w:tcPr>
          <w:p w14:paraId="2CDE7510">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祥旭重要民生商品智能化储备库建设项目（二期）</w:t>
            </w:r>
          </w:p>
        </w:tc>
        <w:tc>
          <w:tcPr>
            <w:tcW w:w="4035" w:type="dxa"/>
            <w:tcBorders>
              <w:top w:val="single" w:color="auto" w:sz="4" w:space="0"/>
              <w:left w:val="single" w:color="auto" w:sz="4" w:space="0"/>
              <w:bottom w:val="single" w:color="auto" w:sz="4" w:space="0"/>
              <w:right w:val="single" w:color="auto" w:sz="4" w:space="0"/>
            </w:tcBorders>
            <w:noWrap w:val="0"/>
            <w:vAlign w:val="center"/>
          </w:tcPr>
          <w:p w14:paraId="6A0E9EB2">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重庆市祥旭食品有限公司</w:t>
            </w:r>
          </w:p>
        </w:tc>
        <w:tc>
          <w:tcPr>
            <w:tcW w:w="1885" w:type="dxa"/>
            <w:vMerge w:val="continue"/>
            <w:tcBorders>
              <w:top w:val="single" w:color="auto" w:sz="4" w:space="0"/>
              <w:left w:val="single" w:color="auto" w:sz="4" w:space="0"/>
              <w:bottom w:val="single" w:color="auto" w:sz="4" w:space="0"/>
              <w:right w:val="single" w:color="auto" w:sz="4" w:space="0"/>
            </w:tcBorders>
            <w:noWrap w:val="0"/>
            <w:vAlign w:val="center"/>
          </w:tcPr>
          <w:p w14:paraId="00FC35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仿宋_GBK" w:cs="Times New Roman"/>
                <w:color w:val="000000"/>
                <w:kern w:val="0"/>
                <w:sz w:val="24"/>
                <w:szCs w:val="24"/>
                <w:u w:val="none"/>
                <w:lang w:val="en-US" w:eastAsia="zh-CN" w:bidi="ar"/>
              </w:rPr>
            </w:pPr>
          </w:p>
        </w:tc>
      </w:tr>
      <w:tr w14:paraId="78B6550B">
        <w:tblPrEx>
          <w:tblCellMar>
            <w:top w:w="0" w:type="dxa"/>
            <w:left w:w="108" w:type="dxa"/>
            <w:bottom w:w="0" w:type="dxa"/>
            <w:right w:w="108" w:type="dxa"/>
          </w:tblCellMar>
        </w:tblPrEx>
        <w:trPr>
          <w:trHeight w:val="269" w:hRule="atLeast"/>
          <w:jc w:val="right"/>
        </w:trPr>
        <w:tc>
          <w:tcPr>
            <w:tcW w:w="711" w:type="dxa"/>
            <w:tcBorders>
              <w:top w:val="single" w:color="000000" w:sz="4" w:space="0"/>
              <w:left w:val="single" w:color="000000" w:sz="4" w:space="0"/>
              <w:bottom w:val="single" w:color="000000" w:sz="4" w:space="0"/>
              <w:right w:val="single" w:color="auto" w:sz="4" w:space="0"/>
            </w:tcBorders>
            <w:noWrap w:val="0"/>
            <w:vAlign w:val="center"/>
          </w:tcPr>
          <w:p w14:paraId="460F5C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Times New Roman"/>
                <w:color w:val="000000"/>
                <w:kern w:val="0"/>
                <w:sz w:val="24"/>
                <w:szCs w:val="24"/>
                <w:u w:val="none"/>
                <w:lang w:val="en-US" w:eastAsia="zh-CN" w:bidi="ar"/>
              </w:rPr>
              <w:t>3</w:t>
            </w:r>
          </w:p>
        </w:tc>
        <w:tc>
          <w:tcPr>
            <w:tcW w:w="2795" w:type="dxa"/>
            <w:tcBorders>
              <w:top w:val="single" w:color="auto" w:sz="4" w:space="0"/>
              <w:left w:val="single" w:color="auto" w:sz="4" w:space="0"/>
              <w:bottom w:val="single" w:color="auto" w:sz="4" w:space="0"/>
              <w:right w:val="single" w:color="auto" w:sz="4" w:space="0"/>
            </w:tcBorders>
            <w:noWrap w:val="0"/>
            <w:vAlign w:val="center"/>
          </w:tcPr>
          <w:p w14:paraId="7E6EFB1F">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提高骨干仓储加工配送能力和效率类项目</w:t>
            </w:r>
          </w:p>
        </w:tc>
        <w:tc>
          <w:tcPr>
            <w:tcW w:w="5610" w:type="dxa"/>
            <w:tcBorders>
              <w:top w:val="single" w:color="auto" w:sz="4" w:space="0"/>
              <w:left w:val="single" w:color="auto" w:sz="4" w:space="0"/>
              <w:bottom w:val="single" w:color="auto" w:sz="4" w:space="0"/>
              <w:right w:val="single" w:color="auto" w:sz="4" w:space="0"/>
            </w:tcBorders>
            <w:noWrap w:val="0"/>
            <w:vAlign w:val="center"/>
          </w:tcPr>
          <w:p w14:paraId="07A166D1">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江津区真不赖冷链仓储建设项目</w:t>
            </w:r>
          </w:p>
        </w:tc>
        <w:tc>
          <w:tcPr>
            <w:tcW w:w="4035" w:type="dxa"/>
            <w:tcBorders>
              <w:top w:val="single" w:color="auto" w:sz="4" w:space="0"/>
              <w:left w:val="single" w:color="auto" w:sz="4" w:space="0"/>
              <w:bottom w:val="single" w:color="auto" w:sz="4" w:space="0"/>
              <w:right w:val="single" w:color="auto" w:sz="4" w:space="0"/>
            </w:tcBorders>
            <w:noWrap w:val="0"/>
            <w:vAlign w:val="center"/>
          </w:tcPr>
          <w:p w14:paraId="7EBD5683">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真不赖（重庆）科技有限公司</w:t>
            </w:r>
          </w:p>
        </w:tc>
        <w:tc>
          <w:tcPr>
            <w:tcW w:w="1885" w:type="dxa"/>
            <w:vMerge w:val="continue"/>
            <w:tcBorders>
              <w:top w:val="single" w:color="auto" w:sz="4" w:space="0"/>
              <w:left w:val="single" w:color="auto" w:sz="4" w:space="0"/>
              <w:bottom w:val="single" w:color="auto" w:sz="4" w:space="0"/>
              <w:right w:val="single" w:color="auto" w:sz="4" w:space="0"/>
            </w:tcBorders>
            <w:noWrap w:val="0"/>
            <w:vAlign w:val="center"/>
          </w:tcPr>
          <w:p w14:paraId="0C0F81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仿宋_GBK" w:cs="Times New Roman"/>
                <w:color w:val="000000"/>
                <w:kern w:val="0"/>
                <w:sz w:val="24"/>
                <w:szCs w:val="24"/>
                <w:u w:val="none"/>
                <w:lang w:val="en-US" w:eastAsia="zh-CN" w:bidi="ar"/>
              </w:rPr>
            </w:pPr>
          </w:p>
        </w:tc>
      </w:tr>
      <w:tr w14:paraId="77536753">
        <w:tblPrEx>
          <w:tblCellMar>
            <w:top w:w="0" w:type="dxa"/>
            <w:left w:w="108" w:type="dxa"/>
            <w:bottom w:w="0" w:type="dxa"/>
            <w:right w:w="108" w:type="dxa"/>
          </w:tblCellMar>
        </w:tblPrEx>
        <w:trPr>
          <w:trHeight w:val="90" w:hRule="atLeast"/>
          <w:jc w:val="right"/>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1CDED8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仿宋_GBK" w:cs="Times New Roman"/>
                <w:color w:val="000000"/>
                <w:kern w:val="0"/>
                <w:sz w:val="24"/>
                <w:szCs w:val="24"/>
                <w:u w:val="none"/>
                <w:lang w:val="en-US" w:eastAsia="zh-CN" w:bidi="ar"/>
              </w:rPr>
            </w:pPr>
            <w:r>
              <w:rPr>
                <w:rFonts w:hint="eastAsia" w:ascii="宋体" w:hAnsi="宋体" w:eastAsia="方正仿宋_GBK" w:cs="Times New Roman"/>
                <w:color w:val="000000"/>
                <w:kern w:val="0"/>
                <w:sz w:val="24"/>
                <w:szCs w:val="24"/>
                <w:u w:val="none"/>
                <w:lang w:val="en-US" w:eastAsia="zh-CN" w:bidi="ar"/>
              </w:rPr>
              <w:t>4</w:t>
            </w:r>
          </w:p>
        </w:tc>
        <w:tc>
          <w:tcPr>
            <w:tcW w:w="2795" w:type="dxa"/>
            <w:tcBorders>
              <w:top w:val="single" w:color="auto" w:sz="4" w:space="0"/>
              <w:left w:val="single" w:color="000000" w:sz="4" w:space="0"/>
              <w:bottom w:val="single" w:color="000000" w:sz="4" w:space="0"/>
              <w:right w:val="single" w:color="000000" w:sz="4" w:space="0"/>
            </w:tcBorders>
            <w:noWrap w:val="0"/>
            <w:vAlign w:val="center"/>
          </w:tcPr>
          <w:p w14:paraId="4BD445BA">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千店销售终端能力提升项目</w:t>
            </w:r>
          </w:p>
        </w:tc>
        <w:tc>
          <w:tcPr>
            <w:tcW w:w="5610" w:type="dxa"/>
            <w:tcBorders>
              <w:top w:val="single" w:color="auto" w:sz="4" w:space="0"/>
              <w:left w:val="single" w:color="000000" w:sz="4" w:space="0"/>
              <w:bottom w:val="single" w:color="000000" w:sz="4" w:space="0"/>
              <w:right w:val="single" w:color="auto" w:sz="4" w:space="0"/>
            </w:tcBorders>
            <w:noWrap w:val="0"/>
            <w:vAlign w:val="center"/>
          </w:tcPr>
          <w:p w14:paraId="3303F639">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百蔬帝生鲜电商供应链平台</w:t>
            </w:r>
          </w:p>
        </w:tc>
        <w:tc>
          <w:tcPr>
            <w:tcW w:w="4035" w:type="dxa"/>
            <w:tcBorders>
              <w:top w:val="single" w:color="auto" w:sz="4" w:space="0"/>
              <w:left w:val="single" w:color="auto" w:sz="4" w:space="0"/>
              <w:bottom w:val="single" w:color="auto" w:sz="4" w:space="0"/>
              <w:right w:val="single" w:color="auto" w:sz="4" w:space="0"/>
            </w:tcBorders>
            <w:noWrap w:val="0"/>
            <w:vAlign w:val="center"/>
          </w:tcPr>
          <w:p w14:paraId="49603900">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宋体" w:hAnsi="宋体" w:eastAsia="方正仿宋_GBK" w:cs="Times New Roman"/>
                <w:color w:val="000000"/>
                <w:kern w:val="0"/>
                <w:sz w:val="24"/>
                <w:szCs w:val="24"/>
                <w:u w:val="none"/>
                <w:lang w:val="en-US" w:eastAsia="zh-CN" w:bidi="ar"/>
              </w:rPr>
            </w:pPr>
            <w:r>
              <w:rPr>
                <w:rFonts w:hint="eastAsia" w:ascii="宋体" w:hAnsi="宋体" w:eastAsia="方正仿宋_GBK" w:cs="方正仿宋_GBK"/>
                <w:color w:val="000000"/>
                <w:sz w:val="20"/>
                <w:szCs w:val="20"/>
                <w:lang w:val="en-US" w:eastAsia="zh-CN"/>
              </w:rPr>
              <w:t>库芝（重庆）农产品贸易有限公司</w:t>
            </w:r>
          </w:p>
        </w:tc>
        <w:tc>
          <w:tcPr>
            <w:tcW w:w="1885" w:type="dxa"/>
            <w:vMerge w:val="continue"/>
            <w:tcBorders>
              <w:top w:val="single" w:color="auto" w:sz="4" w:space="0"/>
              <w:left w:val="single" w:color="auto" w:sz="4" w:space="0"/>
              <w:bottom w:val="single" w:color="auto" w:sz="4" w:space="0"/>
              <w:right w:val="single" w:color="auto" w:sz="4" w:space="0"/>
            </w:tcBorders>
            <w:noWrap w:val="0"/>
            <w:vAlign w:val="center"/>
          </w:tcPr>
          <w:p w14:paraId="7DC55D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宋体" w:hAnsi="宋体" w:eastAsia="方正仿宋_GBK" w:cs="Times New Roman"/>
                <w:color w:val="000000"/>
                <w:kern w:val="0"/>
                <w:sz w:val="24"/>
                <w:szCs w:val="24"/>
                <w:u w:val="none"/>
                <w:lang w:val="en-US" w:eastAsia="zh-CN" w:bidi="ar"/>
              </w:rPr>
            </w:pPr>
          </w:p>
        </w:tc>
      </w:tr>
    </w:tbl>
    <w:p w14:paraId="3FA680FA">
      <w:pPr>
        <w:spacing w:line="520" w:lineRule="exact"/>
        <w:rPr>
          <w:rFonts w:hint="eastAsia" w:ascii="宋体" w:hAnsi="宋体" w:eastAsia="方正仿宋_GBK"/>
          <w:sz w:val="32"/>
          <w:szCs w:val="32"/>
        </w:rPr>
      </w:pPr>
    </w:p>
    <w:sectPr>
      <w:footerReference r:id="rId5" w:type="default"/>
      <w:footerReference r:id="rId6" w:type="even"/>
      <w:pgSz w:w="16838" w:h="11906" w:orient="landscape"/>
      <w:pgMar w:top="1020" w:right="964" w:bottom="907" w:left="850" w:header="851" w:footer="992" w:gutter="0"/>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4029E">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650250F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0C33">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7605B73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OTMzYThlNDYxZmY3NjhjMDBhOWQ5NTBlMjhlMjExZjcifQ=="/>
  </w:docVars>
  <w:rsids>
    <w:rsidRoot w:val="00000000"/>
    <w:rsid w:val="01DC2C34"/>
    <w:rsid w:val="03EB6CD9"/>
    <w:rsid w:val="0426198E"/>
    <w:rsid w:val="0664493D"/>
    <w:rsid w:val="06AE7B00"/>
    <w:rsid w:val="077E1EF9"/>
    <w:rsid w:val="0A0D2FAB"/>
    <w:rsid w:val="0CD45B84"/>
    <w:rsid w:val="10080328"/>
    <w:rsid w:val="145F625E"/>
    <w:rsid w:val="157516EA"/>
    <w:rsid w:val="18D85138"/>
    <w:rsid w:val="257B14DB"/>
    <w:rsid w:val="26B139DF"/>
    <w:rsid w:val="26BB11CB"/>
    <w:rsid w:val="2AA66D08"/>
    <w:rsid w:val="2B7A3EF6"/>
    <w:rsid w:val="2FE54561"/>
    <w:rsid w:val="33346D74"/>
    <w:rsid w:val="343D3DB1"/>
    <w:rsid w:val="38A83077"/>
    <w:rsid w:val="3C003E02"/>
    <w:rsid w:val="44043690"/>
    <w:rsid w:val="47C4593C"/>
    <w:rsid w:val="4F2D639A"/>
    <w:rsid w:val="4FA709C3"/>
    <w:rsid w:val="5A055C40"/>
    <w:rsid w:val="5B9D75EA"/>
    <w:rsid w:val="5BCD117F"/>
    <w:rsid w:val="60A8771C"/>
    <w:rsid w:val="61D7102C"/>
    <w:rsid w:val="6A692EF5"/>
    <w:rsid w:val="6D9E5A9F"/>
    <w:rsid w:val="6E045B1B"/>
    <w:rsid w:val="6F865E25"/>
    <w:rsid w:val="703758EF"/>
    <w:rsid w:val="70B61CEF"/>
    <w:rsid w:val="70C04599"/>
    <w:rsid w:val="76E4633A"/>
    <w:rsid w:val="795456FD"/>
    <w:rsid w:val="7D312F62"/>
    <w:rsid w:val="7ECD6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1">
    <w:name w:val="Default Paragraph Font"/>
    <w:autoRedefine/>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index 6"/>
    <w:next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2100" w:right="0" w:firstLine="0"/>
      <w:contextualSpacing w:val="0"/>
      <w:jc w:val="both"/>
      <w:textAlignment w:val="auto"/>
      <w:outlineLvl w:val="9"/>
    </w:pPr>
    <w:rPr>
      <w:rFonts w:ascii="方正仿宋_GBK"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style>
  <w:style w:type="paragraph" w:styleId="6">
    <w:name w:val="footer"/>
    <w:basedOn w:val="1"/>
    <w:next w:val="7"/>
    <w:autoRedefine/>
    <w:qFormat/>
    <w:uiPriority w:val="0"/>
    <w:pPr>
      <w:widowControl w:val="0"/>
      <w:tabs>
        <w:tab w:val="center" w:pos="4153"/>
        <w:tab w:val="right" w:pos="8306"/>
      </w:tabs>
      <w:snapToGrid w:val="0"/>
      <w:spacing w:line="240" w:lineRule="auto"/>
      <w:jc w:val="left"/>
    </w:pPr>
    <w:rPr>
      <w:rFonts w:ascii="方正仿宋_GBK" w:hAnsi="Times New Roman" w:eastAsia="方正仿宋_GBK" w:cs="Times New Roman"/>
      <w:kern w:val="2"/>
      <w:sz w:val="18"/>
      <w:szCs w:val="18"/>
      <w:lang w:val="en-US" w:eastAsia="zh-CN" w:bidi="ar-SA"/>
    </w:rPr>
  </w:style>
  <w:style w:type="paragraph" w:customStyle="1" w:styleId="7">
    <w:name w:val="索引 51"/>
    <w:basedOn w:val="1"/>
    <w:next w:val="1"/>
    <w:autoRedefine/>
    <w:qFormat/>
    <w:uiPriority w:val="0"/>
    <w:pPr>
      <w:ind w:left="1680"/>
    </w:pPr>
  </w:style>
  <w:style w:type="paragraph" w:styleId="8">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Normal (Web)"/>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character" w:styleId="12">
    <w:name w:val="page number"/>
    <w:autoRedefine/>
    <w:qFormat/>
    <w:uiPriority w:val="0"/>
  </w:style>
  <w:style w:type="character" w:customStyle="1" w:styleId="13">
    <w:name w:val="font11"/>
    <w:basedOn w:val="11"/>
    <w:autoRedefine/>
    <w:qFormat/>
    <w:uiPriority w:val="0"/>
    <w:rPr>
      <w:rFonts w:ascii="宋体" w:eastAsia="宋体" w:cs="宋体"/>
      <w:color w:val="000000"/>
      <w:sz w:val="20"/>
      <w:szCs w:val="20"/>
      <w:u w:val="none"/>
      <w:lang w:bidi="ar-SA"/>
    </w:rPr>
  </w:style>
  <w:style w:type="paragraph" w:customStyle="1" w:styleId="14">
    <w:name w:val="Default"/>
    <w:next w:val="8"/>
    <w:autoRedefine/>
    <w:qFormat/>
    <w:uiPriority w:val="0"/>
    <w:pPr>
      <w:widowControl w:val="0"/>
      <w:autoSpaceDE w:val="0"/>
      <w:autoSpaceDN w:val="0"/>
      <w:adjustRightInd w:val="0"/>
    </w:pPr>
    <w:rPr>
      <w:rFonts w:ascii="Times New Roman"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反对</Company>
  <Pages>1</Pages>
  <Words>739</Words>
  <Characters>779</Characters>
  <Lines>250</Lines>
  <Paragraphs>144</Paragraphs>
  <TotalTime>13</TotalTime>
  <ScaleCrop>false</ScaleCrop>
  <LinksUpToDate>false</LinksUpToDate>
  <CharactersWithSpaces>877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2021-10-21T06:21:00Z</dcterms:created>
  <dc:creator>而非如果方便</dc:creator>
  <cp:lastModifiedBy>蒋菁菁</cp:lastModifiedBy>
  <cp:lastPrinted>2024-06-25T09:17:00Z</cp:lastPrinted>
  <dcterms:modified xsi:type="dcterms:W3CDTF">2025-09-04T10:03:58Z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46F5BFED1E9D48AFB9E89FD09153554A_13</vt:lpwstr>
  </property>
  <property fmtid="{D5CDD505-2E9C-101B-9397-08002B2CF9AE}" pid="4" name="KSOTemplateDocerSaveRecord">
    <vt:lpwstr>eyJoZGlkIjoiZGQ3M2EyZGMxNjZhMjM0OTEwNzU5NTE5NDdkM2UwODgiLCJ1c2VySWQiOiIxNjgyNTQ4OTc4In0=</vt:lpwstr>
  </property>
</Properties>
</file>