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890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spacing w:val="0"/>
          <w:kern w:val="0"/>
          <w:sz w:val="44"/>
          <w:szCs w:val="44"/>
          <w:shd w:val="clear" w:fill="FFFFFF"/>
          <w:lang w:val="en-US" w:eastAsia="zh-CN" w:bidi="ar"/>
        </w:rPr>
        <w:t>重庆市江津区商务委员会</w:t>
      </w:r>
    </w:p>
    <w:p w14:paraId="6743E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spacing w:val="0"/>
          <w:kern w:val="0"/>
          <w:sz w:val="44"/>
          <w:szCs w:val="44"/>
          <w:shd w:val="clear" w:fill="FFFFFF"/>
          <w:lang w:val="en-US" w:eastAsia="zh-CN" w:bidi="ar"/>
        </w:rPr>
        <w:t>关于转发《2025年重庆市商务发展专项资金项目（第二批）申报指南》的通知</w:t>
      </w:r>
    </w:p>
    <w:p w14:paraId="21981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ascii="方正仿宋_GBK" w:hAnsi="方正仿宋_GBK" w:eastAsia="方正仿宋_GBK" w:cs="方正仿宋_GBK"/>
          <w:i w:val="0"/>
          <w:iCs w:val="0"/>
          <w:caps w:val="0"/>
          <w:spacing w:val="0"/>
          <w:sz w:val="31"/>
          <w:szCs w:val="31"/>
          <w:shd w:val="clear" w:fill="FFFFFF"/>
        </w:rPr>
      </w:pPr>
    </w:p>
    <w:p w14:paraId="7FAB8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各镇街、平台，有关单位：</w:t>
      </w:r>
    </w:p>
    <w:p w14:paraId="094EC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为更好发挥财政专项资金的引导和带动作用，推动全区商务经济高质量发展，现将《2025年重庆市商务发展专项资金项目（第二批）申报指南》（渝商务发〔2025〕3号，以下简称《申报指南》）转发给你们，并将有关事项通知如下：</w:t>
      </w:r>
    </w:p>
    <w:p w14:paraId="006736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iCs w:val="0"/>
          <w:caps w:val="0"/>
          <w:spacing w:val="0"/>
          <w:sz w:val="32"/>
          <w:szCs w:val="32"/>
        </w:rPr>
      </w:pPr>
      <w:r>
        <w:rPr>
          <w:rFonts w:hint="eastAsia" w:ascii="方正黑体_GBK" w:hAnsi="方正黑体_GBK" w:eastAsia="方正黑体_GBK" w:cs="方正黑体_GBK"/>
          <w:i w:val="0"/>
          <w:iCs w:val="0"/>
          <w:caps w:val="0"/>
          <w:spacing w:val="0"/>
          <w:sz w:val="32"/>
          <w:szCs w:val="32"/>
          <w:shd w:val="clear" w:fill="FFFFFF"/>
        </w:rPr>
        <w:t>一、工作要求</w:t>
      </w:r>
    </w:p>
    <w:p w14:paraId="2D3726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请各镇街、平台广泛宣传，积极组织、指导本辖区内符合条件的市场主体在规定的时间节点前按要求提交相关材料，积极争取资金支持，确保应享尽享。</w:t>
      </w:r>
    </w:p>
    <w:p w14:paraId="141AB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项目申报材料原则上通过重庆市商务发展专项资金管理平台提交（商务部另有要求、申报资料难以扫描上传等情况可依据该项目申报指南规定的方式提交），具体要求详见《申报指南》。</w:t>
      </w:r>
    </w:p>
    <w:p w14:paraId="19A297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iCs w:val="0"/>
          <w:caps w:val="0"/>
          <w:spacing w:val="0"/>
          <w:sz w:val="32"/>
          <w:szCs w:val="32"/>
          <w:shd w:val="clear" w:fill="FFFFFF"/>
        </w:rPr>
      </w:pPr>
      <w:bookmarkStart w:id="0" w:name="_GoBack"/>
      <w:r>
        <w:rPr>
          <w:rFonts w:hint="eastAsia" w:ascii="方正黑体_GBK" w:hAnsi="方正黑体_GBK" w:eastAsia="方正黑体_GBK" w:cs="方正黑体_GBK"/>
          <w:i w:val="0"/>
          <w:iCs w:val="0"/>
          <w:caps w:val="0"/>
          <w:spacing w:val="0"/>
          <w:sz w:val="32"/>
          <w:szCs w:val="32"/>
          <w:shd w:val="clear" w:fill="FFFFFF"/>
        </w:rPr>
        <w:t>二、政策咨询及联系方式</w:t>
      </w:r>
    </w:p>
    <w:bookmarkEnd w:id="0"/>
    <w:p w14:paraId="657CC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1.“渝悦消费”新场景奖励政策，各区县（自治县）商务主管部门转报截止日期为2025年7月31日，企业、单位申报截止时间为2025年6月30日，咨询联系方式：区商务委市场体系建设科，023-81220476。</w:t>
      </w:r>
    </w:p>
    <w:p w14:paraId="01EAEE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2.2025年首店首发经济支持政策，申报范围为2024年9月1日（含）至2025年9月30日（含），企业、单位申报时间为2025年9月1日—10月10日，咨询联系方式：区商务委市场体系建设科，023-81220476。</w:t>
      </w:r>
    </w:p>
    <w:p w14:paraId="237ED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3.2025年市级示范商圈（步行街）项目，企业、单位申报截止时间为2025年7月15日，咨询联系方式：区商务委市场体系建设科，023-81220476。</w:t>
      </w:r>
    </w:p>
    <w:p w14:paraId="78781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4.2025年市级夜间经济示范区项目，企业、单位申报截止时间为2025年7月15日，咨询联系方式：区商务委市场体系建设科，023-81220476。</w:t>
      </w:r>
    </w:p>
    <w:p w14:paraId="0F23A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5.2025年火锅食材爆品打造项目，爆品打造活动时间为2024年5月1日至2025年10月31日，企业、单位申报截止时间为2025年11月5日，咨询联系方式：区商务委现代服务业科，023-81220480。</w:t>
      </w:r>
    </w:p>
    <w:p w14:paraId="5B6477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6.2025年城乡配送网络工程建设项目，申报截止时间为2025年6月30日，咨询联系方式：区商务委口岸物流科，023-81220485。</w:t>
      </w:r>
    </w:p>
    <w:p w14:paraId="64C466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7.2025年废旧物资循环利用体系建设项目，申报截止时间为2025年6月30日，咨询联系方式：区商务委综合管理科，023-81220483。</w:t>
      </w:r>
    </w:p>
    <w:p w14:paraId="1453F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8.2025年电子商务发展项目，企业、单位申报截止时间为2025年2月28日，咨询联系方式：区商务委规划科（电商），023-81220467。</w:t>
      </w:r>
    </w:p>
    <w:p w14:paraId="57C10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9.2025年外资研发中心奖励资金，企业、单位申报截止时间为2025年2月28日，咨询联系方式：区商务委外资外经科，023-81220475。</w:t>
      </w:r>
    </w:p>
    <w:p w14:paraId="1AB50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sz w:val="32"/>
          <w:szCs w:val="32"/>
          <w:shd w:val="clear" w:fill="FFFFFF"/>
        </w:rPr>
        <w:t>10.贸易摩擦法律服务项目，项目申报指南另行通知，企业、单位直接向市商务委申报，申报截止时间为2025年4月15日，咨询联系方式：市商务委政策法规处丁兰婷，023-62662185。</w:t>
      </w:r>
    </w:p>
    <w:p w14:paraId="07EBD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p>
    <w:p w14:paraId="2CB6B3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rPr>
        <w:t>附件：重庆市商务委员会 重庆市财政局关于印发《2025年重庆市商务发展专项资金项目（第二批）申报指南》的通知</w:t>
      </w:r>
      <w:r>
        <w:rPr>
          <w:rFonts w:hint="eastAsia" w:ascii="方正仿宋_GBK" w:hAnsi="方正仿宋_GBK" w:eastAsia="方正仿宋_GBK" w:cs="方正仿宋_GBK"/>
          <w:i w:val="0"/>
          <w:iCs w:val="0"/>
          <w:caps w:val="0"/>
          <w:spacing w:val="0"/>
          <w:sz w:val="32"/>
          <w:szCs w:val="32"/>
          <w:shd w:val="clear" w:fill="FFFFFF"/>
          <w:lang w:eastAsia="zh-CN"/>
        </w:rPr>
        <w:t>（公开发布）</w:t>
      </w:r>
    </w:p>
    <w:p w14:paraId="3C9A27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p>
    <w:p w14:paraId="562426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spacing w:val="0"/>
          <w:sz w:val="32"/>
          <w:szCs w:val="32"/>
        </w:rPr>
      </w:pPr>
    </w:p>
    <w:p w14:paraId="593DC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spacing w:val="0"/>
          <w:sz w:val="32"/>
          <w:szCs w:val="32"/>
          <w:shd w:val="clear" w:fill="FFFFFF"/>
        </w:rPr>
        <w:t>重庆市江津区商务委员会</w:t>
      </w:r>
    </w:p>
    <w:p w14:paraId="33889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spacing w:val="0"/>
          <w:sz w:val="32"/>
          <w:szCs w:val="32"/>
          <w:shd w:val="clear" w:fill="FFFFFF"/>
        </w:rPr>
        <w:t>2025年2月5日</w:t>
      </w:r>
    </w:p>
    <w:p w14:paraId="53403AED">
      <w:pPr>
        <w:keepNext w:val="0"/>
        <w:keepLines w:val="0"/>
        <w:pageBreakBefore w:val="0"/>
        <w:kinsoku/>
        <w:wordWrap/>
        <w:overflowPunct/>
        <w:topLinePunct w:val="0"/>
        <w:autoSpaceDE/>
        <w:autoSpaceDN/>
        <w:bidi w:val="0"/>
        <w:adjustRightInd/>
        <w:snapToGrid/>
        <w:spacing w:line="560" w:lineRule="exact"/>
        <w:textAlignment w:val="auto"/>
        <w:rPr>
          <w:b/>
          <w:bCs/>
        </w:rPr>
      </w:pPr>
    </w:p>
    <w:p w14:paraId="0D309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51C70"/>
    <w:rsid w:val="20644BB2"/>
    <w:rsid w:val="2DE51C70"/>
    <w:rsid w:val="6320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1027</Words>
  <Characters>1255</Characters>
  <Lines>0</Lines>
  <Paragraphs>0</Paragraphs>
  <TotalTime>2</TotalTime>
  <ScaleCrop>false</ScaleCrop>
  <LinksUpToDate>false</LinksUpToDate>
  <CharactersWithSpaces>1293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2025-09-01T09:19:00Z</dcterms:created>
  <dc:creator>黄思奇</dc:creator>
  <cp:lastModifiedBy>黄思奇</cp:lastModifiedBy>
  <dcterms:modified xsi:type="dcterms:W3CDTF">2025-09-02T01:24:12Z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E719C998219A4F39BCD99EF5C5E12C8D_11</vt:lpwstr>
  </property>
  <property fmtid="{D5CDD505-2E9C-101B-9397-08002B2CF9AE}" pid="4" name="KSOTemplateDocerSaveRecord">
    <vt:lpwstr>eyJoZGlkIjoiNmVkOWQyOTMxY2MwMTE3ZTg4MDAyYmYzNjdmZDliMDgiLCJ1c2VySWQiOiIxNjgxMjU3NjA4In0=</vt:lpwstr>
  </property>
</Properties>
</file>