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9569" w14:textId="16FF43EE" w:rsidR="00447C68" w:rsidRDefault="00037626">
      <w:pPr>
        <w:jc w:val="center"/>
        <w:rPr>
          <w:b/>
          <w:bCs/>
          <w:sz w:val="44"/>
          <w:szCs w:val="44"/>
        </w:rPr>
      </w:pPr>
      <w:r w:rsidRPr="00037626">
        <w:rPr>
          <w:rFonts w:ascii="宋体" w:cs="宋体" w:hint="eastAsia"/>
          <w:b/>
          <w:bCs/>
          <w:sz w:val="56"/>
          <w:szCs w:val="56"/>
        </w:rPr>
        <w:t>江津区一季度</w:t>
      </w:r>
      <w:proofErr w:type="gramStart"/>
      <w:r w:rsidRPr="00037626">
        <w:rPr>
          <w:rFonts w:ascii="宋体" w:cs="宋体" w:hint="eastAsia"/>
          <w:b/>
          <w:bCs/>
          <w:sz w:val="56"/>
          <w:szCs w:val="56"/>
        </w:rPr>
        <w:t>功能区声环境质量</w:t>
      </w:r>
      <w:proofErr w:type="gramEnd"/>
      <w:r w:rsidR="00AA18C6">
        <w:rPr>
          <w:b/>
          <w:bCs/>
          <w:sz w:val="44"/>
          <w:szCs w:val="44"/>
        </w:rPr>
        <w:t>（</w:t>
      </w:r>
      <w:r w:rsidR="00AA18C6">
        <w:rPr>
          <w:b/>
          <w:bCs/>
          <w:sz w:val="44"/>
          <w:szCs w:val="44"/>
        </w:rPr>
        <w:t>20</w:t>
      </w:r>
      <w:r w:rsidR="00AA18C6">
        <w:rPr>
          <w:rFonts w:hint="eastAsia"/>
          <w:b/>
          <w:bCs/>
          <w:sz w:val="44"/>
          <w:szCs w:val="44"/>
        </w:rPr>
        <w:t>2</w:t>
      </w:r>
      <w:r w:rsidR="00AB77CD">
        <w:rPr>
          <w:b/>
          <w:bCs/>
          <w:sz w:val="44"/>
          <w:szCs w:val="44"/>
        </w:rPr>
        <w:t>4</w:t>
      </w:r>
      <w:r w:rsidR="00AA18C6">
        <w:rPr>
          <w:b/>
          <w:bCs/>
          <w:sz w:val="44"/>
          <w:szCs w:val="44"/>
        </w:rPr>
        <w:t>年</w:t>
      </w:r>
      <w:r w:rsidR="0078366E">
        <w:rPr>
          <w:b/>
          <w:bCs/>
          <w:sz w:val="44"/>
          <w:szCs w:val="44"/>
        </w:rPr>
        <w:t>5</w:t>
      </w:r>
      <w:r w:rsidR="00AA18C6">
        <w:rPr>
          <w:b/>
          <w:bCs/>
          <w:sz w:val="44"/>
          <w:szCs w:val="44"/>
        </w:rPr>
        <w:t>月）</w:t>
      </w:r>
    </w:p>
    <w:p w14:paraId="12CDE238" w14:textId="61FB6C3A" w:rsidR="00447C68" w:rsidRDefault="00AA18C6">
      <w:pPr>
        <w:rPr>
          <w:rFonts w:ascii="仿宋_GB2312" w:eastAsia="仿宋_GB2312"/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85088" distR="85088" simplePos="0" relativeHeight="13" behindDoc="0" locked="0" layoutInCell="1" hidden="0" allowOverlap="1" wp14:anchorId="798717A3" wp14:editId="4EA2C69E">
                <wp:simplePos x="0" y="0"/>
                <wp:positionH relativeFrom="column">
                  <wp:posOffset>3733800</wp:posOffset>
                </wp:positionH>
                <wp:positionV relativeFrom="paragraph">
                  <wp:posOffset>297180</wp:posOffset>
                </wp:positionV>
                <wp:extent cx="1600200" cy="9525"/>
                <wp:effectExtent l="0" t="0" r="0" b="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type="#_x0000_t20" id="直接连接符 2 2" o:spid="_x0000_s2" from="294.0pt,23.4pt" to="420.0pt,24.15pt" filled="f" stroked="t" strokeweight="1.0pt" style="position:absolute;flip:y;z-index:13;mso-position-horizontal:absolute;mso-position-vertical:absolute;mso-wrap-distance-left:6.6999125pt;mso-wrap-distance-right:6.6999125pt;visibility:visible;">
                <v:stroke color="#000000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85088" distR="85088" simplePos="0" relativeHeight="15" behindDoc="0" locked="0" layoutInCell="1" hidden="0" allowOverlap="1" wp14:anchorId="55AA85B8" wp14:editId="09D8DA62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3067050" cy="0"/>
                <wp:effectExtent l="0" t="0" r="0" b="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type="#_x0000_t20" id="直接连接符 1 4" o:spid="_x0000_s4" from="0.0pt,23.4pt" to="241.5pt,23.4pt" filled="f" stroked="t" strokeweight="1.0pt" style="position:absolute;z-index:15;mso-position-horizontal:absolute;mso-position-vertical:absolute;mso-wrap-distance-left:6.6999125pt;mso-wrap-distance-right:6.6999125pt;visibility:visible;">
                <v:stroke color="#000000"/>
              </v:line>
            </w:pict>
          </mc:Fallback>
        </mc:AlternateContent>
      </w:r>
      <w:r>
        <w:rPr>
          <w:sz w:val="32"/>
          <w:szCs w:val="32"/>
        </w:rPr>
        <w:t>重庆市江津区</w:t>
      </w:r>
      <w:r>
        <w:rPr>
          <w:rFonts w:hint="eastAsia"/>
          <w:sz w:val="32"/>
          <w:szCs w:val="32"/>
        </w:rPr>
        <w:t>生态</w:t>
      </w:r>
      <w:r>
        <w:rPr>
          <w:sz w:val="32"/>
          <w:szCs w:val="32"/>
        </w:rPr>
        <w:t>环境监测</w:t>
      </w:r>
      <w:r>
        <w:rPr>
          <w:rFonts w:hint="eastAsia"/>
          <w:sz w:val="32"/>
          <w:szCs w:val="32"/>
        </w:rPr>
        <w:t>站</w:t>
      </w:r>
      <w:r>
        <w:rPr>
          <w:sz w:val="32"/>
          <w:szCs w:val="32"/>
        </w:rPr>
        <w:t>发布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20</w:t>
      </w:r>
      <w:r>
        <w:rPr>
          <w:rFonts w:hint="eastAsia"/>
          <w:sz w:val="32"/>
          <w:szCs w:val="32"/>
        </w:rPr>
        <w:t>2</w:t>
      </w:r>
      <w:r w:rsidR="002942F7">
        <w:rPr>
          <w:sz w:val="32"/>
          <w:szCs w:val="32"/>
        </w:rPr>
        <w:t>4</w:t>
      </w:r>
      <w:r>
        <w:rPr>
          <w:sz w:val="32"/>
          <w:szCs w:val="32"/>
        </w:rPr>
        <w:t>年</w:t>
      </w:r>
      <w:r w:rsidR="0078366E">
        <w:rPr>
          <w:sz w:val="32"/>
          <w:szCs w:val="32"/>
        </w:rPr>
        <w:t>5</w:t>
      </w:r>
      <w:r>
        <w:rPr>
          <w:sz w:val="32"/>
          <w:szCs w:val="32"/>
        </w:rPr>
        <w:t>月</w:t>
      </w:r>
      <w:r w:rsidR="0078366E">
        <w:rPr>
          <w:sz w:val="32"/>
          <w:szCs w:val="32"/>
        </w:rPr>
        <w:t>12</w:t>
      </w:r>
      <w:r>
        <w:rPr>
          <w:sz w:val="32"/>
          <w:szCs w:val="32"/>
        </w:rPr>
        <w:t>日</w:t>
      </w:r>
    </w:p>
    <w:p w14:paraId="6548D34F" w14:textId="32E94E50" w:rsidR="0078366E" w:rsidRDefault="0078366E">
      <w:pPr>
        <w:spacing w:line="579" w:lineRule="exact"/>
        <w:ind w:firstLine="629"/>
        <w:rPr>
          <w:rFonts w:ascii="仿宋_GB2312" w:eastAsia="仿宋_GB2312"/>
          <w:sz w:val="32"/>
          <w:szCs w:val="32"/>
        </w:rPr>
      </w:pPr>
      <w:r w:rsidRPr="0078366E">
        <w:rPr>
          <w:rFonts w:ascii="仿宋_GB2312" w:eastAsia="仿宋_GB2312" w:hint="eastAsia"/>
          <w:sz w:val="32"/>
          <w:szCs w:val="32"/>
        </w:rPr>
        <w:t>一季度，</w:t>
      </w:r>
      <w:r w:rsidR="00022A5F">
        <w:rPr>
          <w:rFonts w:ascii="仿宋_GB2312" w:eastAsia="仿宋_GB2312" w:hint="eastAsia"/>
          <w:sz w:val="32"/>
          <w:szCs w:val="32"/>
        </w:rPr>
        <w:t>江津8个功能区噪声昼间等效声</w:t>
      </w:r>
      <w:bookmarkStart w:id="0" w:name="_GoBack"/>
      <w:bookmarkEnd w:id="0"/>
      <w:r w:rsidR="00022A5F">
        <w:rPr>
          <w:rFonts w:ascii="仿宋_GB2312" w:eastAsia="仿宋_GB2312" w:hint="eastAsia"/>
          <w:sz w:val="32"/>
          <w:szCs w:val="32"/>
        </w:rPr>
        <w:t>级5</w:t>
      </w:r>
      <w:r w:rsidR="00022A5F">
        <w:rPr>
          <w:rFonts w:ascii="仿宋_GB2312" w:eastAsia="仿宋_GB2312"/>
          <w:sz w:val="32"/>
          <w:szCs w:val="32"/>
        </w:rPr>
        <w:t>3.6dB</w:t>
      </w:r>
      <w:r w:rsidR="00022A5F">
        <w:rPr>
          <w:rFonts w:ascii="仿宋_GB2312" w:eastAsia="仿宋_GB2312" w:hint="eastAsia"/>
          <w:sz w:val="32"/>
          <w:szCs w:val="32"/>
        </w:rPr>
        <w:t>，夜间等效声级4</w:t>
      </w:r>
      <w:r w:rsidR="00022A5F">
        <w:rPr>
          <w:rFonts w:ascii="仿宋_GB2312" w:eastAsia="仿宋_GB2312"/>
          <w:sz w:val="32"/>
          <w:szCs w:val="32"/>
        </w:rPr>
        <w:t>5.7dB</w:t>
      </w:r>
      <w:r w:rsidR="00022A5F">
        <w:rPr>
          <w:rFonts w:ascii="仿宋_GB2312" w:eastAsia="仿宋_GB2312" w:hint="eastAsia"/>
          <w:sz w:val="32"/>
          <w:szCs w:val="32"/>
        </w:rPr>
        <w:t>，昼间达标率1</w:t>
      </w:r>
      <w:r w:rsidR="00022A5F">
        <w:rPr>
          <w:rFonts w:ascii="仿宋_GB2312" w:eastAsia="仿宋_GB2312"/>
          <w:sz w:val="32"/>
          <w:szCs w:val="32"/>
        </w:rPr>
        <w:t>00%</w:t>
      </w:r>
      <w:r w:rsidR="00022A5F">
        <w:rPr>
          <w:rFonts w:ascii="仿宋_GB2312" w:eastAsia="仿宋_GB2312" w:hint="eastAsia"/>
          <w:sz w:val="32"/>
          <w:szCs w:val="32"/>
        </w:rPr>
        <w:t>，夜间达标率1</w:t>
      </w:r>
      <w:r w:rsidR="00022A5F">
        <w:rPr>
          <w:rFonts w:ascii="仿宋_GB2312" w:eastAsia="仿宋_GB2312"/>
          <w:sz w:val="32"/>
          <w:szCs w:val="32"/>
        </w:rPr>
        <w:t>00%</w:t>
      </w:r>
      <w:r w:rsidR="00022A5F">
        <w:rPr>
          <w:rFonts w:ascii="仿宋_GB2312" w:eastAsia="仿宋_GB2312" w:hint="eastAsia"/>
          <w:sz w:val="32"/>
          <w:szCs w:val="32"/>
        </w:rPr>
        <w:t>。</w:t>
      </w:r>
    </w:p>
    <w:p w14:paraId="67711D8A" w14:textId="77777777" w:rsidR="00447C68" w:rsidRPr="00022A5F" w:rsidRDefault="00447C68"/>
    <w:sectPr w:rsidR="00447C68" w:rsidRPr="00022A5F" w:rsidSect="0038260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29CA5" w14:textId="77777777" w:rsidR="002978F1" w:rsidRDefault="002978F1" w:rsidP="0038260A">
      <w:r>
        <w:separator/>
      </w:r>
    </w:p>
  </w:endnote>
  <w:endnote w:type="continuationSeparator" w:id="0">
    <w:p w14:paraId="71A0322B" w14:textId="77777777" w:rsidR="002978F1" w:rsidRDefault="002978F1" w:rsidP="003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227CA" w14:textId="77777777" w:rsidR="002978F1" w:rsidRDefault="002978F1" w:rsidP="0038260A">
      <w:r>
        <w:separator/>
      </w:r>
    </w:p>
  </w:footnote>
  <w:footnote w:type="continuationSeparator" w:id="0">
    <w:p w14:paraId="4552CC3C" w14:textId="77777777" w:rsidR="002978F1" w:rsidRDefault="002978F1" w:rsidP="0038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8"/>
    <w:rsid w:val="00022A5F"/>
    <w:rsid w:val="00037626"/>
    <w:rsid w:val="000A5ACB"/>
    <w:rsid w:val="001E209E"/>
    <w:rsid w:val="002942F7"/>
    <w:rsid w:val="002978F1"/>
    <w:rsid w:val="002F52B2"/>
    <w:rsid w:val="00366A88"/>
    <w:rsid w:val="0038260A"/>
    <w:rsid w:val="00447C68"/>
    <w:rsid w:val="00451F3A"/>
    <w:rsid w:val="004C4F11"/>
    <w:rsid w:val="005E28D4"/>
    <w:rsid w:val="00600861"/>
    <w:rsid w:val="00633607"/>
    <w:rsid w:val="00677E1A"/>
    <w:rsid w:val="00713EDB"/>
    <w:rsid w:val="0074065C"/>
    <w:rsid w:val="0078366E"/>
    <w:rsid w:val="00786C57"/>
    <w:rsid w:val="007C5199"/>
    <w:rsid w:val="00871BDC"/>
    <w:rsid w:val="00913229"/>
    <w:rsid w:val="009B5602"/>
    <w:rsid w:val="00AA18C6"/>
    <w:rsid w:val="00AB77CD"/>
    <w:rsid w:val="00B63782"/>
    <w:rsid w:val="00CF6F12"/>
    <w:rsid w:val="00E02A99"/>
    <w:rsid w:val="00F45C72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8ACB"/>
  <w15:docId w15:val="{809C4D22-D1F4-4D4B-8D93-8B6B92F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2024-05-12T02:11:00Z</cp:lastPrinted>
  <dcterms:created xsi:type="dcterms:W3CDTF">2024-05-12T01:52:00Z</dcterms:created>
  <dcterms:modified xsi:type="dcterms:W3CDTF">2024-05-12T02:18:00Z</dcterms:modified>
</cp:coreProperties>
</file>