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N w:val="0"/>
        <w:adjustRightInd/>
        <w:snapToGrid/>
        <w:spacing w:line="600" w:lineRule="exact"/>
        <w:rPr>
          <w:rFonts w:ascii="宋体" w:eastAsia="方正黑体_GBK" w:hAnsi="宋体" w:hint="eastAsia"/>
          <w:snapToGrid w:val="0"/>
          <w:kern w:val="0"/>
        </w:rPr>
      </w:pPr>
      <w:r>
        <w:rPr>
          <w:rFonts w:ascii="宋体" w:eastAsia="方正黑体_GBK" w:hAnsi="宋体" w:hint="eastAsia"/>
          <w:snapToGrid w:val="0"/>
          <w:kern w:val="0"/>
        </w:rPr>
        <w:t>附件</w:t>
      </w:r>
    </w:p>
    <w:p>
      <w:pPr>
        <w:autoSpaceDN w:val="0"/>
        <w:adjustRightInd/>
        <w:snapToGrid/>
        <w:spacing w:line="580" w:lineRule="exact"/>
        <w:ind w:left="0"/>
        <w:jc w:val="center"/>
        <w:rPr>
          <w:rFonts w:ascii="宋体" w:eastAsia="方正小标宋_GBK" w:hAnsi="宋体"/>
          <w:sz w:val="44"/>
        </w:rPr>
      </w:pPr>
    </w:p>
    <w:p>
      <w:pPr>
        <w:autoSpaceDN w:val="0"/>
        <w:adjustRightInd/>
        <w:snapToGrid/>
        <w:spacing w:line="580" w:lineRule="exact"/>
        <w:ind w:left="0"/>
        <w:jc w:val="center"/>
        <w:rPr>
          <w:rFonts w:ascii="宋体" w:eastAsia="方正小标宋_GBK" w:hAnsi="宋体"/>
          <w:sz w:val="44"/>
        </w:rPr>
      </w:pPr>
      <w:bookmarkStart w:id="0" w:name="_GoBack"/>
      <w:r>
        <w:rPr>
          <w:rFonts w:ascii="宋体" w:eastAsia="方正小标宋_GBK" w:hAnsi="宋体" w:hint="eastAsia"/>
          <w:sz w:val="44"/>
        </w:rPr>
        <w:t>江津区202</w:t>
      </w:r>
      <w:r>
        <w:rPr>
          <w:rFonts w:ascii="宋体" w:eastAsia="方正小标宋_GBK" w:hAnsi="宋体"/>
          <w:sz w:val="44"/>
        </w:rPr>
        <w:t>3</w:t>
      </w:r>
      <w:r>
        <w:rPr>
          <w:rFonts w:ascii="宋体" w:eastAsia="方正小标宋_GBK" w:hAnsi="宋体" w:hint="eastAsia"/>
          <w:sz w:val="44"/>
        </w:rPr>
        <w:t>年水库防汛责任人名单</w:t>
      </w:r>
    </w:p>
    <w:p>
      <w:pPr>
        <w:autoSpaceDN w:val="0"/>
        <w:adjustRightInd/>
        <w:snapToGrid/>
        <w:spacing w:line="160" w:lineRule="exact"/>
        <w:ind w:left="0"/>
        <w:jc w:val="center"/>
        <w:rPr>
          <w:rFonts w:ascii="宋体" w:hAnsi="宋体"/>
          <w:snapToGrid w:val="0"/>
          <w:kern w:val="0"/>
        </w:rPr>
      </w:pPr>
      <w:bookmarkEnd w:id="0"/>
    </w:p>
    <w:tbl>
      <w:tblPr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16"/>
        <w:gridCol w:w="816"/>
        <w:gridCol w:w="890"/>
        <w:gridCol w:w="666"/>
        <w:gridCol w:w="1566"/>
        <w:gridCol w:w="666"/>
        <w:gridCol w:w="666"/>
        <w:gridCol w:w="2016"/>
        <w:gridCol w:w="966"/>
        <w:gridCol w:w="666"/>
        <w:gridCol w:w="3078"/>
        <w:gridCol w:w="666"/>
      </w:tblGrid>
      <w:tr>
        <w:trPr>
          <w:trHeight w:val="285"/>
          <w:tblHeader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水库名称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黑体_GBK" w:eastAsia="方正黑体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所在地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规模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行政责任人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技术责任人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巡查责任人</w:t>
            </w:r>
          </w:p>
        </w:tc>
      </w:tr>
      <w:tr>
        <w:trPr>
          <w:trHeight w:val="285"/>
          <w:tblHeader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姓名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单位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职务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姓名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职务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姓名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单位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黑体_GBK" w:eastAsia="方正黑体_GBK" w:hint="eastAsia"/>
                <w:sz w:val="15"/>
                <w:szCs w:val="15"/>
              </w:rPr>
            </w:pPr>
            <w:r>
              <w:rPr>
                <w:rFonts w:ascii="方正黑体_GBK" w:eastAsia="方正黑体_GBK" w:hint="eastAsia"/>
                <w:sz w:val="15"/>
                <w:szCs w:val="15"/>
              </w:rPr>
              <w:t>职务</w:t>
            </w:r>
          </w:p>
        </w:tc>
      </w:tr>
      <w:tr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清溪沟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lang w:bidi="ar-SA"/>
              </w:rPr>
              <w:t>胡大惠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lang w:bidi="ar-SA"/>
              </w:rPr>
              <w:t>区水利局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lang w:bidi="ar-SA"/>
              </w:rPr>
              <w:t>副局长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lang w:bidi="ar-SA"/>
              </w:rPr>
              <w:t>宋小红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lang w:bidi="ar-SA"/>
              </w:rPr>
              <w:t>区清溪沟水库管理所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lang w:bidi="ar-SA"/>
              </w:rPr>
              <w:t>所长</w:t>
            </w:r>
          </w:p>
        </w:tc>
      </w:tr>
      <w:tr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卧龙沟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总经理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黄发堂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区水资源开发有限公司水库管理处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团结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双福工业园发展中心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王桂林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区团结湖建设运营有限公司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综合部部长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王成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重庆中科勘测设计有限公司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头道湖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总经理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吴清燕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区水资源开发有限公司水库管理处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二洞口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区水资源开发有限公司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总经理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区水资源开发有限公司水库管理处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主管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洪海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向绍彬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四面山旅游（集团）有限公司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职员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黄连坝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杨正柯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四面山旅游（集团）有限公司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金刚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江冬梅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张洪荣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涧槽沟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江冬梅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唐华中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帽水洞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江冬梅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刘开生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明灯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江冬梅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聂辉金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万里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甘朝雨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舒正涛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小红岩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穆文全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四面山旅游（集团）有限公司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职员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邱永全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李市镇大桥村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朱永利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石蟆镇大同村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慈云镇红旗水库管理所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莫家沟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邹远波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蔡家镇福德村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刘刚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中山镇四合村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刘光祥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王明华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双福街道破石社区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农爱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刘光祥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慕忠錡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双福街道破石社区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花土沟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德感街道农业服务中心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刘勇洪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德感街道长冲社区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漏滩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甘朝雨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谢全果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太平寨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甘朝雨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孙化绳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珍珠湖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小（1）型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沈开祥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四面山旅游（集团）有限公司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职员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大山沟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曾令群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油溪镇蜂岗村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和平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袁连成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油溪镇金刚社区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匡家湾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罗礼江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油溪镇丹凤社区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张玲敏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油溪镇联合村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流水岩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油溪镇六合村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曾令群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油溪镇蜂岗村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烧箕湾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罗礼江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油溪镇丹凤社区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双石堡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油溪镇桥头村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亭子口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苏本莲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油溪镇三圣社区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团结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张玲敏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油溪镇盘古村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岩洞沟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辜智熔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曾令群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油溪镇蜂岗村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张玲敏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何桂良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油溪镇万团村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云峰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苏本莲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油溪镇三圣社区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天堂杠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袁连成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油溪镇金刚社区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邓家沟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朱杨镇福宝村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高笋沟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陈泽荣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朱杨镇板桥社区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观音沟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曾凡燕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朱杨镇溶溪村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建坪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程升华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朱杨镇桥坪村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老阳嘴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朱杨镇福宝村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狮子园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朱杨镇福宝村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石坝湾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程升华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朱杨镇桥坪村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院子岩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朱杨镇水利服务中心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邹开进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朱杨镇利民社区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大田坎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洞子塘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峨嵋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石门镇金龙村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耗子嘴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石门镇金龙村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劳动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张熙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石门镇白坪村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石门镇白坪村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牛坪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黄长秋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石门镇李家村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桥头上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黄长秋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石门镇李家村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石梯沟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苏家岩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李登容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旺隆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石门镇石笋山村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五里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刘正兰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石门镇金龙村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永安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吴连维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石门镇永安村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油房头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石门镇石笋山村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猪儿石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张熙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石门镇白坪村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竹林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石门镇石笋山村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庄堡上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梅健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周磊昊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黄长秋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石门镇李家村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艾坪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鼎山街道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庞敏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鼎山街道艾坪社区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鼎山街道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庞敏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刁桂成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鼎山街道双宝社区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东风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鼎山街道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江冬梅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谭建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巨宝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几江街道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李官元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几江街道办事处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朱旭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几江街道农业服务中心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冯毅忠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几江街道五举村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李家庄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黄德波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支坪镇天堂村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支坪镇津坪社区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枝子花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郑泽亚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支坪镇中兴社区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猪肚井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丁湘城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杨代富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袁依雯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支坪镇仁沱社区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干大田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陈贤国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德感街道临峰社区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黄永成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德感街道红豆村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磨刀湾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圣泉街道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钟海国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李正文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何善培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圣泉街道三河村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新房嘴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德感街道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付晓静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胡菁菁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况在问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德感街道和爱社区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八斗丘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李庆德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珞璜镇真武村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和尚沟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白贵敏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珞璜镇碑亭社区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龙凼岩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李庆德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珞璜镇真武村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水口坝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代大林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珞璜镇同福村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宇河沟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苏志伟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珞璜镇顺江社区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庄稼沟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珞璜镇水利服务中心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珞璜镇合解村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白石口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樊世伦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杜市镇湘萍村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板桥沟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李永贤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杜市镇屏麓村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甘朝雨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彭国海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王家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刘小斌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杜市镇王家村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卫星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舒林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杜市镇永隆村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下八斗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曹安昌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杜市镇永隆村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玉屏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黄文科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李引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李永贤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杜市镇屏麓村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涂诗庆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贾嗣镇崇兴村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民兵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廖善伟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贾嗣镇民福村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前进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涂诗庆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贾嗣镇崇兴村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旋山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杜国勇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贾嗣镇五福村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枝子花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廖善伟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贾嗣镇民福村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长河堰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吴小伟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黄学海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西湖镇青泊村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高峰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宋爽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江桂明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西湖镇骆来村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吴小伟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西湖镇西泉村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黄金洞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吴小伟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江桂明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西湖镇骆来村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宋爽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西湖镇水庙村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六合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宋爽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西湖镇西泉村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吴小伟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张基明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西湖镇关胜村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瓦厂湾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宋爽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刘华平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西湖镇黄泥社区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岩洞湾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宋爽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王琼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西湖镇河坝社区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跃进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许帅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吴小伟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西湖镇农业服务中心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张基明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西湖镇关胜村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劳动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郭菊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王在烈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夏坝镇鸭江村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四楞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郭菊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夏坝镇农业服务中心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赵荣美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夏坝镇双新村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广兴镇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吴俊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戴先利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吴宗胜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广兴镇红塘村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徐水坝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广兴镇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吴俊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戴先利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赵娜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广兴镇沿河村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毛家湾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陶广秀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黄凤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油溪镇六合村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洞口湾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刘光祥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胡东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双福街道津福社区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棺木沟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刘光祥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邹学忠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双福街道怡云社区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回龙湾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刘光祥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涂安中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双福街道双溪社区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李子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双福街道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袁孝东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刘光祥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宋国忠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双福街道李子社区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蓝家沟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圣泉街道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钟海国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圣泉街道办事处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李正文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黄大林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圣泉街道长岭社区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王先全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塘河镇硐寨村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倒流水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甘朝雨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陈永桂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黄角丘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程积红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塘河镇石龙门村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魏家坪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袁淑容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塘河镇滚子坪村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上坪山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岳德鹏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四面山旅游（集团）有限公司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职员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下坪山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杨小波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区四面山水利工程管理所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陈贵全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四面山旅游（集团）有限公司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霍家沟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严召文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刘家茂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蔡家镇凤仪村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山沟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龙桦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蔡家镇福德村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挖断山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周治游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屈进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蔡家镇农业服务中心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刘家茂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蔡家镇凤仪村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大庆上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杨治钢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白沙镇三口村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大田湾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瞿飞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白沙镇河口村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大寨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王小亚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白沙镇苟洲村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反修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李祥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白沙镇滩盘社区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风门垭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甘朝雨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熊德超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凤凰山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辜文会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白沙镇高屋社区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刘友红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白沙镇宝珠村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尖刀丘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杨永科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白沙镇芳阴村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唐国英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白沙镇窄口村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梁大字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何正容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白沙镇金宝村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六池沟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唐国英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白沙镇窄口村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麻柳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李灿斌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白沙镇恒和村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万年海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白沙镇东山社区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永胜海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杨治钢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白沙镇三口村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友谊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何刚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白沙镇横山村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猪儿石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陈清平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白沙镇黑石山村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139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竹筒丘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邹波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周之平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瞿飞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白沙镇河口村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长山埂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成玉碧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石蟆镇仙鱼村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石蟆镇二溪村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干田湾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罗江富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石蟆镇郭坪村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高滩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朱永利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石蟆镇大同村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工农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石蟆镇六贡村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观音庙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石蟆镇转龙村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和平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贺云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石蟆镇和平村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黄泥凼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朱永利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石蟆镇大同村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兰花沟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石蟆镇六贡村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雷公坟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成玉碧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石蟆镇仙鱼村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罗汉寺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石蟆镇转龙村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猫沟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凌亚波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石蟆镇桥子村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门坎滩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凌亚波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石蟆镇桥子村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青杠林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赵雪梅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石蟆镇东溪村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三岔河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程焰华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费信开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石蟆镇登云村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三湾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沈怀平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石蟆镇感益村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胜天灌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杨玉梅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石蟆口社区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石牛栏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梁兴宇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石蟆镇六贡村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陈开芮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谢红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石蟆镇天旗村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吴家沟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沈怀平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石蟆镇感益村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岩头上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曹辉武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张利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石蟆镇正林村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胜天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江冬梅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吴继洪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七一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肖健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李市镇林家嘴社区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施庆华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李市镇双河村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山关塘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李思九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李市镇牌坊村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耗子沟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邱永全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李市镇大桥村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大丘壁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周安敏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李市镇龙吟村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建滩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王刚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李市镇黄桷村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团结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王小松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李市镇三角坝社区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169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友谊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王小燕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李市镇水利服务中心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李思九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李市镇牌坊村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上罗锅凼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周天银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中山镇常乐村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下罗锅凼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周天银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中山镇常乐村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沿壁岩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熊松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彭冲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程昌海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嘉平镇铜鼓村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友谊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李锡云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杨忠勇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陈刚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柏林镇东胜村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工农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王晓彬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先锋镇椒乡社区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黄角凼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龚春雷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先锋镇金紫村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金槐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肖平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先锋镇夹滩社区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联合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钟春洪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先锋镇绣庄村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龙井塘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龚春雷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先锋镇金紫村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漏滩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杨健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龚春雷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先锋镇金紫村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勤俭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赖循省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先锋镇香草村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水扒沟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刘章军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廖雪梅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代小月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先锋镇保坪村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江冬梅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区水利工程管理站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副站长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李泽全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中水建（贵安新区）工程有限公司重庆江津分公司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八一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廖留宇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龙华镇五台村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何家湾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杨庆先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龙华镇朱羊寺村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红卫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龙华镇梁家村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建设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赖晓明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龙华镇农庆村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鲤鱼坵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杨庆先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龙华镇朱羊寺村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马坪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刘承胜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龙华镇燕坝村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三五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刘承胜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龙华镇燕坝村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张家山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杨庆先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龙华镇朱羊寺村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古坟嘴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刁太祥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慈云镇小园村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千姿湖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吴均伟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慈音寺社区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仁家潮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刁太祥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慈云镇小园村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虾扒丘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廖作家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幸邦其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胡直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慈云镇红旗水库管理所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所长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天马湖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吴明凯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邱祥军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水利员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刘承胜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龙华镇燕坝村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上马墩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钟文才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吴滩镇新灵村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打儿窝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唐德华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吴滩镇邢家村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道沟桥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曹均国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吴滩镇邢家村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199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连丘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吴世林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吴滩镇花厅村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赵家岩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李静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吴滩镇郎家村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卫星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谢国珍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吴滩镇平安村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柏林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吴泽焱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吴滩镇现龙村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九龙沟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匡堂发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吴滩镇共和村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大山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聂浩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陈举华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吴滩镇现龙村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管理员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大沙湾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刁银兴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永兴镇旸岩村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凡江河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刁贵红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永兴镇艾家村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河坝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永兴镇周岩村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黄庄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老房沟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刁银兴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永兴镇旸岩村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两河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永兴镇汪庄村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楼房沟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山垭田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周英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永兴镇周岩村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石缸嘴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水口丘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丁文斗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永兴镇新桥社区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四方碑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刘恒清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永兴镇汪庄村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滩盘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丁文斗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永兴镇新桥社区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滩子口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陈英勇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永兴镇万狮桥村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新瓦房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刘恒均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永兴镇黄庄村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下堰坪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邹飞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罗犹波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永兴镇河长办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负责人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张开勇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永兴镇谢家村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徐家湾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sz w:val="15"/>
                <w:szCs w:val="15"/>
                <w:u w:val="none"/>
                <w:vertAlign w:val="baseline"/>
                <w:lang w:bidi="ar-SA"/>
              </w:rPr>
              <w:t>中山镇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潘明祥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黄林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李敏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中山镇龙塘村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牛鼻犍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张福炼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镇长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任太波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塘河镇农业服务中心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主任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程积红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塘河镇石龙门村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书记</w:t>
            </w:r>
          </w:p>
        </w:tc>
      </w:tr>
      <w:tr>
        <w:trPr>
          <w:trHeight w:val="2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222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雨仙湖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先锋镇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小（2）型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廖义伟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江津区人民政府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副区长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孟怀成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区现代农业园区发展中心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副科长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周航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</w:pPr>
            <w:r>
              <w:rPr>
                <w:rFonts w:ascii="方正仿宋_GBK" w:cs="Times New Roman" w:hint="eastAsia"/>
                <w:color w:val="000000"/>
                <w:sz w:val="15"/>
                <w:szCs w:val="15"/>
                <w:u w:val="none"/>
                <w:vertAlign w:val="baseline"/>
                <w:lang w:bidi="ar-SA"/>
              </w:rPr>
              <w:t>区现代农业园区发展中心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rPr>
                <w:rFonts w:ascii="方正仿宋_GBK" w:hint="eastAsia"/>
                <w:sz w:val="15"/>
                <w:szCs w:val="15"/>
              </w:rPr>
            </w:pPr>
            <w:r>
              <w:rPr>
                <w:rFonts w:ascii="方正仿宋_GBK" w:hint="eastAsia"/>
                <w:sz w:val="15"/>
                <w:szCs w:val="15"/>
              </w:rPr>
              <w:t>科员</w:t>
            </w:r>
          </w:p>
        </w:tc>
      </w:tr>
    </w:tbl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  <w:sectPr>
          <w:footerReference w:type="default" r:id="rId2"/>
          <w:pgSz w:w="16840" w:h="11907" w:orient="landscape"/>
          <w:pgMar w:top="2098" w:right="1474" w:bottom="1985" w:left="1588" w:header="851" w:footer="1474" w:gutter="0"/>
          <w:pgNumType w:fmt="numberInDash"/>
          <w:docGrid w:type="lines" w:linePitch="579" w:charSpace="-847"/>
        </w:sect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60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52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autoSpaceDN w:val="0"/>
        <w:adjustRightInd/>
        <w:snapToGrid/>
        <w:spacing w:line="52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N w:val="0"/>
        <w:adjustRightInd/>
        <w:snapToGrid/>
        <w:spacing w:line="520" w:lineRule="exact"/>
        <w:ind w:firstLineChars="100" w:firstLine="280"/>
        <w:rPr>
          <w:rFonts w:ascii="宋体" w:hAnsi="宋体"/>
          <w:snapToGrid w:val="0"/>
          <w:kern w:val="0"/>
          <w:sz w:val="28"/>
        </w:rPr>
      </w:pPr>
      <w:r>
        <w:rPr>
          <w:rFonts w:ascii="宋体" w:hAnsi="宋体"/>
          <w:snapToGrid w:val="0"/>
          <w:kern w:val="0"/>
          <w:sz w:val="28"/>
        </w:rPr>
        <w:t>抄送：重庆市水利局</w:t>
      </w:r>
    </w:p>
    <w:p>
      <w:pPr>
        <w:autoSpaceDN w:val="0"/>
        <w:adjustRightInd/>
        <w:snapToGrid/>
        <w:spacing w:line="40" w:lineRule="exact"/>
        <w:ind w:left="0" w:firstLineChars="1800" w:firstLine="5760"/>
        <w:rPr>
          <w:rFonts w:ascii="宋体" w:hAnsi="宋体"/>
          <w:snapToGrid w:val="0"/>
          <w:kern w:val="0"/>
        </w:rPr>
      </w:pPr>
    </w:p>
    <w:p>
      <w:pPr>
        <w:pBdr>
          <w:top w:val="single" w:sz="4" w:space="1" w:color="auto"/>
          <w:left w:val="none" w:sz="0" w:space="0" w:color="auto"/>
          <w:bottom w:val="single" w:sz="4" w:space="1" w:color="auto"/>
          <w:right w:val="none" w:sz="0" w:space="0" w:color="auto"/>
        </w:pBdr>
        <w:spacing w:line="560" w:lineRule="exact"/>
        <w:ind w:left="0" w:firstLineChars="100" w:firstLine="280"/>
        <w:rPr>
          <w:rFonts w:ascii="宋体" w:eastAsia="方正黑体_GBK" w:hAnsi="宋体" w:hint="eastAsia"/>
          <w:snapToGrid w:val="0"/>
          <w:kern w:val="0"/>
          <w:sz w:val="28"/>
        </w:rPr>
      </w:pPr>
      <w:r>
        <w:rPr>
          <w:rFonts w:ascii="宋体" w:hAnsi="宋体" w:hint="eastAsia"/>
          <w:sz w:val="28"/>
          <w:bdr w:val="none" w:sz="0" w:space="0" w:color="auto"/>
        </w:rPr>
        <w:t>重庆市江津区水</w:t>
      </w:r>
      <w:r>
        <w:rPr>
          <w:rFonts w:ascii="宋体" w:hAnsi="宋体"/>
          <w:sz w:val="28"/>
          <w:bdr w:val="none" w:sz="0" w:space="0" w:color="auto"/>
        </w:rPr>
        <w:t>利</w:t>
      </w:r>
      <w:r>
        <w:rPr>
          <w:rFonts w:ascii="宋体" w:hAnsi="宋体" w:hint="eastAsia"/>
          <w:sz w:val="28"/>
          <w:bdr w:val="none" w:sz="0" w:space="0" w:color="auto"/>
        </w:rPr>
        <w:t xml:space="preserve">局办公室         </w:t>
      </w:r>
      <w:r>
        <w:rPr>
          <w:rFonts w:ascii="宋体" w:hAnsi="宋体"/>
          <w:sz w:val="28"/>
          <w:bdr w:val="none" w:sz="0" w:space="0" w:color="auto"/>
        </w:rPr>
        <w:t xml:space="preserve">      </w:t>
      </w:r>
      <w:r>
        <w:rPr>
          <w:rFonts w:ascii="宋体" w:hAnsi="宋体" w:hint="eastAsia"/>
          <w:sz w:val="28"/>
          <w:bdr w:val="none" w:sz="0" w:space="0" w:color="auto"/>
        </w:rPr>
        <w:t>20</w:t>
      </w:r>
      <w:r>
        <w:rPr>
          <w:rFonts w:ascii="宋体" w:hAnsi="宋体"/>
          <w:sz w:val="28"/>
          <w:bdr w:val="none" w:sz="0" w:space="0" w:color="auto"/>
        </w:rPr>
        <w:t>23</w:t>
      </w:r>
      <w:r>
        <w:rPr>
          <w:rFonts w:ascii="宋体" w:hAnsi="宋体" w:hint="eastAsia"/>
          <w:sz w:val="28"/>
        </w:rPr>
        <w:t>年</w:t>
      </w:r>
      <w:r>
        <w:rPr>
          <w:rFonts w:ascii="宋体" w:hAnsi="宋体"/>
          <w:sz w:val="28"/>
          <w:bdr w:val="none" w:sz="0" w:space="0" w:color="auto"/>
        </w:rPr>
        <w:t>4</w:t>
      </w:r>
      <w:r>
        <w:rPr>
          <w:rFonts w:ascii="宋体" w:hAnsi="宋体" w:hint="eastAsia"/>
          <w:sz w:val="28"/>
        </w:rPr>
        <w:t>月</w:t>
      </w:r>
      <w:r>
        <w:rPr>
          <w:rFonts w:ascii="宋体" w:hAnsi="宋体"/>
          <w:sz w:val="28"/>
        </w:rPr>
        <w:t>14</w:t>
      </w:r>
      <w:r>
        <w:rPr>
          <w:rFonts w:ascii="宋体" w:hAnsi="宋体" w:hint="eastAsia"/>
          <w:sz w:val="28"/>
        </w:rPr>
        <w:t>日印发</w:t>
      </w:r>
    </w:p>
    <w:sectPr>
      <w:footerReference w:type="default" r:id="rId3"/>
      <w:pgSz w:w="11907" w:h="16840"/>
      <w:pgMar w:top="2098" w:right="1474" w:bottom="1985" w:left="1588" w:header="851" w:footer="1474" w:gutter="0"/>
      <w:pgNumType w:fmt="numberInDash"/>
      <w:docGrid w:type="lines" w:linePitch="579" w:charSpace="-8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方正书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page" w:x="14412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5"/>
      </w:rPr>
      <w:fldChar w:fldCharType="begin"/>
    </w:r>
    <w:r>
      <w:rPr>
        <w:rStyle w:val="15"/>
      </w:rPr>
      <w:instrText>Page</w:instrText>
    </w:r>
    <w:r>
      <w:rPr>
        <w:rStyle w:val="15"/>
      </w:rPr>
      <w:fldChar w:fldCharType="separate"/>
    </w:r>
    <w:r>
      <w:rPr>
        <w:rStyle w:val="15"/>
        <w:rFonts w:ascii="宋体" w:eastAsia="宋体" w:hint="eastAsia"/>
        <w:sz w:val="28"/>
      </w:rPr>
      <w:t>-</w:t>
    </w:r>
    <w:r>
      <w:rPr>
        <w:rStyle w:val="15"/>
      </w:rPr>
      <w:t xml:space="preserve"> 3 -</w:t>
    </w:r>
    <w:r>
      <w:rPr>
        <w:rStyle w:val="15"/>
      </w:rPr>
      <w:fldChar w:fldCharType="end"/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exact" w:h="364" w:wrap="around" w:vAnchor="text" w:hAnchor="page" w:x="9324" w:y="-45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15"/>
      </w:rPr>
      <w:fldChar w:fldCharType="begin"/>
    </w:r>
    <w:r>
      <w:rPr>
        <w:rStyle w:val="15"/>
      </w:rPr>
      <w:instrText>Page</w:instrText>
    </w:r>
    <w:r>
      <w:rPr>
        <w:rStyle w:val="15"/>
      </w:rPr>
      <w:fldChar w:fldCharType="separate"/>
    </w:r>
    <w:r>
      <w:rPr>
        <w:rStyle w:val="15"/>
        <w:rFonts w:ascii="宋体" w:eastAsia="宋体" w:hint="eastAsia"/>
        <w:sz w:val="28"/>
      </w:rPr>
      <w:t>- 19 -</w:t>
    </w:r>
    <w:r>
      <w:rPr>
        <w:rStyle w:val="15"/>
      </w:rPr>
      <w:fldChar w:fldCharType="end"/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6632"/>
  <w:evenAndOddHeaders/>
  <w:drawingGridHorizontalSpacing w:val="315"/>
  <w:drawingGridVerticalSpacing w:val="579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BreakWrappedTables/>
    <w:growAutofit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qFormat/>
    <w:next w:val="0"/>
    <w:pPr>
      <w:keepNext/>
      <w:keepLines/>
      <w:widowControl w:val="0"/>
      <w:spacing w:before="340" w:beforeAutospacing="0" w:after="330" w:afterAutospacing="0" w:line="578" w:lineRule="auto"/>
      <w:jc w:val="both"/>
      <w:outlineLvl w:val="0"/>
    </w:pPr>
    <w:rPr>
      <w:rFonts w:ascii="Times New Roman" w:eastAsia="宋体" w:cs="Times New Roman" w:hAnsi="Times New Roman"/>
      <w:b/>
      <w:kern w:val="44"/>
      <w:sz w:val="44"/>
      <w:szCs w:val="20"/>
      <w:lang w:val="en-US" w:eastAsia="zh-CN" w:bidi="ar-SA"/>
    </w:rPr>
  </w:style>
  <w:style w:type="paragraph" w:styleId="2">
    <w:name w:val="heading 2"/>
    <w:qFormat/>
    <w:next w:val="0"/>
    <w:pPr>
      <w:keepNext/>
      <w:keepLines/>
      <w:widowControl w:val="0"/>
      <w:spacing w:before="260" w:beforeAutospacing="0" w:after="260" w:afterAutospacing="0" w:line="415" w:lineRule="auto"/>
      <w:jc w:val="both"/>
      <w:outlineLvl w:val="1"/>
    </w:pPr>
    <w:rPr>
      <w:rFonts w:ascii="Arial" w:eastAsia="黑体" w:cs="Times New Roman" w:hAnsi="Arial"/>
      <w:b/>
      <w:kern w:val="2"/>
      <w:sz w:val="32"/>
      <w:szCs w:val="20"/>
      <w:lang w:val="en-US" w:eastAsia="zh-CN" w:bidi="ar-SA"/>
    </w:rPr>
  </w:style>
  <w:style w:type="paragraph" w:styleId="3">
    <w:name w:val="heading 3"/>
    <w:qFormat/>
    <w:next w:val="0"/>
    <w:pPr>
      <w:keepNext/>
      <w:keepLines/>
      <w:widowControl w:val="0"/>
      <w:spacing w:line="415" w:lineRule="auto"/>
      <w:jc w:val="left"/>
      <w:outlineLvl w:val="2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character" w:default="1" w:styleId="10">
    <w:name w:val="Default Paragraph Font"/>
    <w:qFormat/>
  </w:style>
  <w:style w:type="character" w:styleId="15">
    <w:name w:val="page number"/>
    <w:qFormat/>
  </w:style>
  <w:style w:type="character" w:styleId="16">
    <w:name w:val="Hyperlink"/>
    <w:qFormat/>
    <w:rPr>
      <w:rFonts w:ascii="宋体"/>
      <w:color w:val="000000"/>
      <w:sz w:val="24"/>
      <w:u w:val="none"/>
      <w:lang w:bidi="ar-SA"/>
    </w:rPr>
  </w:style>
  <w:style w:type="character" w:styleId="17">
    <w:name w:val="Strong"/>
    <w:qFormat/>
    <w:rPr>
      <w:b/>
    </w:rPr>
  </w:style>
  <w:style w:type="character" w:customStyle="1" w:styleId="18">
    <w:name w:val="ca-01"/>
    <w:qFormat/>
    <w:rPr>
      <w:rFonts w:ascii="黑体" w:eastAsia="黑体"/>
      <w:sz w:val="44"/>
    </w:rPr>
  </w:style>
  <w:style w:type="character" w:customStyle="1" w:styleId="19">
    <w:name w:val="ca-21"/>
    <w:qFormat/>
    <w:rPr>
      <w:rFonts w:ascii="仿宋_GB2312" w:eastAsia="仿宋_GB2312"/>
      <w:sz w:val="32"/>
    </w:rPr>
  </w:style>
  <w:style w:type="paragraph" w:styleId="20">
    <w:name w:val="footer"/>
    <w:qFormat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21">
    <w:name w:val="header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eastAsia="宋体" w:cs="Times New Roman" w:hAnsi="Times New Roman"/>
      <w:kern w:val="2"/>
      <w:sz w:val="18"/>
      <w:szCs w:val="24"/>
      <w:lang w:val="en-US" w:eastAsia="zh-CN" w:bidi="ar-SA"/>
    </w:rPr>
  </w:style>
  <w:style w:type="paragraph" w:styleId="22">
    <w:name w:val="Normal (Web)"/>
    <w:qFormat/>
    <w:next w:val="15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styleId="23">
    <w:name w:val="Body Text 2"/>
    <w:qFormat/>
    <w:next w:val="17"/>
    <w:pPr>
      <w:widowControl w:val="0"/>
      <w:suppressAutoHyphens/>
      <w:adjustRightInd w:val="0"/>
      <w:jc w:val="both"/>
      <w:textAlignment w:val="baseline"/>
    </w:pPr>
    <w:rPr>
      <w:rFonts w:ascii="黑体" w:eastAsia="黑体" w:cs="Times New Roman"/>
      <w:b/>
      <w:kern w:val="2"/>
      <w:sz w:val="30"/>
      <w:szCs w:val="20"/>
      <w:lang w:val="en-US" w:eastAsia="zh-CN" w:bidi="ar-SA"/>
    </w:rPr>
  </w:style>
  <w:style w:type="paragraph" w:styleId="24">
    <w:name w:val="toc 1"/>
    <w:qFormat/>
    <w:next w:val="0"/>
    <w:pPr>
      <w:widowControl w:val="0"/>
      <w:tabs>
        <w:tab w:val="right" w:leader="dot" w:pos="9344"/>
      </w:tabs>
      <w:spacing w:line="360" w:lineRule="auto"/>
      <w:jc w:val="left"/>
    </w:pPr>
    <w:rPr>
      <w:rFonts w:ascii="仿宋_GB2312" w:eastAsia="仿宋_GB2312" w:cs="Times New Roman"/>
      <w:b/>
      <w:kern w:val="2"/>
      <w:sz w:val="28"/>
      <w:szCs w:val="20"/>
      <w:lang w:val="en-US" w:eastAsia="zh-CN" w:bidi="ar-SA"/>
    </w:rPr>
  </w:style>
  <w:style w:type="paragraph" w:styleId="25">
    <w:name w:val="toc 2"/>
    <w:qFormat/>
    <w:next w:val="0"/>
    <w:pPr>
      <w:widowControl w:val="0"/>
      <w:ind w:leftChars="200" w:left="2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6">
    <w:name w:val="toc 3"/>
    <w:qFormat/>
    <w:next w:val="0"/>
    <w:pPr>
      <w:widowControl w:val="0"/>
      <w:ind w:leftChars="400" w:left="400"/>
      <w:jc w:val="both"/>
    </w:pPr>
    <w:rPr>
      <w:rFonts w:ascii="Times New Roman" w:eastAsia="宋体" w:cs="Times New Roman" w:hAnsi="Times New Roman"/>
      <w:kern w:val="2"/>
      <w:sz w:val="28"/>
      <w:szCs w:val="20"/>
      <w:lang w:val="en-US" w:eastAsia="zh-CN" w:bidi="ar-SA"/>
    </w:rPr>
  </w:style>
  <w:style w:type="paragraph" w:styleId="27">
    <w:name w:val="Normal Indent"/>
    <w:qFormat/>
    <w:pPr>
      <w:widowControl w:val="0"/>
      <w:ind w:left="145" w:right="-261" w:firstLine="420"/>
      <w:jc w:val="both"/>
    </w:pPr>
    <w:rPr>
      <w:rFonts w:ascii="宋体" w:eastAsia="宋体" w:cs="Times New Roman"/>
      <w:kern w:val="2"/>
      <w:sz w:val="28"/>
      <w:szCs w:val="20"/>
      <w:lang w:val="en-US" w:eastAsia="zh-CN" w:bidi="ar-SA"/>
    </w:rPr>
  </w:style>
  <w:style w:type="paragraph" w:styleId="28">
    <w:name w:val="Body Text"/>
    <w:qFormat/>
    <w:next w:val="16"/>
    <w:pPr>
      <w:widowControl w:val="0"/>
      <w:spacing w:before="214"/>
      <w:ind w:left="12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29">
    <w:name w:val="Body Text Indent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4"/>
      <w:szCs w:val="20"/>
      <w:lang w:val="en-US" w:eastAsia="zh-CN" w:bidi="ar-SA"/>
    </w:rPr>
  </w:style>
  <w:style w:type="paragraph" w:styleId="30">
    <w:name w:val="Body Text Indent 2"/>
    <w:qFormat/>
    <w:next w:val="15"/>
    <w:pPr>
      <w:widowControl w:val="0"/>
      <w:spacing w:line="620" w:lineRule="exact"/>
      <w:ind w:firstLine="640"/>
      <w:jc w:val="both"/>
    </w:pPr>
    <w:rPr>
      <w:rFonts w:ascii="仿宋_GB2312" w:eastAsia="仿宋_GB2312" w:cs="Times New Roman"/>
      <w:kern w:val="2"/>
      <w:sz w:val="32"/>
      <w:szCs w:val="20"/>
      <w:lang w:val="en-US" w:eastAsia="zh-CN" w:bidi="ar-SA"/>
    </w:rPr>
  </w:style>
  <w:style w:type="paragraph" w:customStyle="1" w:styleId="31">
    <w:name w:val="正文文字缩进"/>
    <w:qFormat/>
    <w:pPr>
      <w:widowControl/>
      <w:spacing w:line="351" w:lineRule="atLeast"/>
      <w:ind w:firstLine="640"/>
      <w:jc w:val="both"/>
    </w:pPr>
    <w:rPr>
      <w:rFonts w:ascii="Times New Roman" w:eastAsia="仿宋_GB2312" w:cs="Times New Roman" w:hAnsi="Times New Roman"/>
      <w:color w:val="000000"/>
      <w:kern w:val="0"/>
      <w:sz w:val="31"/>
      <w:szCs w:val="20"/>
      <w:u w:val="none" w:color="000000"/>
      <w:lang w:val="en-US" w:eastAsia="zh-CN" w:bidi="ar-SA"/>
    </w:rPr>
  </w:style>
  <w:style w:type="paragraph" w:styleId="32">
    <w:name w:val="HTML Preformatted"/>
    <w:qFormat/>
    <w:next w:val="23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adjustRightInd/>
      <w:snapToGrid/>
      <w:spacing w:before="0" w:beforeAutospacing="0" w:after="0" w:afterAutospacing="0" w:line="240" w:lineRule="auto"/>
      <w:ind w:left="0" w:right="0" w:firstLine="0"/>
      <w:jc w:val="left"/>
      <w:textAlignment w:val="auto"/>
      <w:outlineLvl w:val="9"/>
    </w:pPr>
    <w:rPr>
      <w:rFonts w:ascii="Arial" w:eastAsia="宋体" w:cs="Times New Roman" w:hAnsi="Arial"/>
      <w:snapToGrid/>
      <w:color w:val="auto"/>
      <w:spacing w:val="0"/>
      <w:w w:val="100"/>
      <w:kern w:val="0"/>
      <w:position w:val="0"/>
      <w:sz w:val="24"/>
      <w:szCs w:val="20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styleId="33">
    <w:name w:val="Balloon Text"/>
    <w:qFormat/>
    <w:next w:val="15"/>
    <w:pPr>
      <w:widowControl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34">
    <w:name w:val="列出段落"/>
    <w:qFormat/>
    <w:next w:val="16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paragraph" w:customStyle="1" w:styleId="35">
    <w:name w:val="pa-0"/>
    <w:qFormat/>
    <w:next w:val="15"/>
    <w:pPr>
      <w:widowControl/>
      <w:spacing w:line="480" w:lineRule="atLeast"/>
      <w:jc w:val="center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customStyle="1" w:styleId="36">
    <w:name w:val="pa-2"/>
    <w:qFormat/>
    <w:next w:val="17"/>
    <w:pPr>
      <w:widowControl/>
      <w:spacing w:line="360" w:lineRule="atLeast"/>
      <w:ind w:firstLine="600"/>
      <w:jc w:val="both"/>
    </w:pPr>
    <w:rPr>
      <w:rFonts w:ascii="宋体" w:eastAsia="宋体" w:cs="Times New Roman"/>
      <w:kern w:val="0"/>
      <w:sz w:val="24"/>
      <w:szCs w:val="20"/>
      <w:lang w:val="en-US" w:eastAsia="zh-CN" w:bidi="ar-SA"/>
    </w:rPr>
  </w:style>
  <w:style w:type="paragraph" w:styleId="37">
    <w:name w:val="Note Heading"/>
    <w:qFormat/>
    <w:basedOn w:val="0"/>
    <w:next w:val="0"/>
    <w:pPr>
      <w:jc w:val="center"/>
    </w:pPr>
  </w:style>
  <w:style w:type="paragraph" w:styleId="38">
    <w:name w:val="Plain Text"/>
    <w:qFormat/>
    <w:next w:val="24"/>
    <w:pPr>
      <w:widowControl w:val="0"/>
      <w:jc w:val="both"/>
    </w:pPr>
    <w:rPr>
      <w:rFonts w:ascii="宋体" w:eastAsia="宋体" w:cs="宋体"/>
      <w:kern w:val="0"/>
      <w:sz w:val="20"/>
      <w:szCs w:val="20"/>
      <w:lang w:val="en-US" w:eastAsia="zh-CN" w:bidi="ar-SA"/>
    </w:rPr>
  </w:style>
  <w:style w:type="paragraph" w:styleId="39">
    <w:name w:val="index 9"/>
    <w:qFormat/>
    <w:next w:val="0"/>
    <w:pPr>
      <w:widowControl w:val="0"/>
      <w:spacing w:line="240" w:lineRule="auto"/>
      <w:ind w:left="336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40">
    <w:name w:val="zw"/>
    <w:qFormat/>
    <w:next w:val="15"/>
    <w:pPr>
      <w:widowControl/>
      <w:spacing w:before="30" w:beforeAutospacing="0"/>
      <w:ind w:left="100" w:right="100"/>
      <w:jc w:val="both"/>
    </w:pPr>
    <w:rPr>
      <w:rFonts w:ascii="方正书宋简体" w:eastAsia="方正书宋简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41">
    <w:name w:val="lian"/>
    <w:qFormat/>
    <w:next w:val="15"/>
    <w:pPr>
      <w:widowControl w:val="0"/>
      <w:adjustRightInd w:val="0"/>
      <w:spacing w:line="520" w:lineRule="exact"/>
      <w:ind w:firstLineChars="200" w:firstLine="200"/>
      <w:jc w:val="both"/>
    </w:pPr>
    <w:rPr>
      <w:rFonts w:ascii="Times New Roman" w:eastAsia="宋体" w:cs="Times New Roman" w:hAnsi="Times New Roman"/>
      <w:color w:val="auto"/>
      <w:kern w:val="2"/>
      <w:sz w:val="24"/>
      <w:szCs w:val="20"/>
      <w:lang w:val="en-US" w:eastAsia="zh-CN" w:bidi="ar-SA"/>
    </w:rPr>
  </w:style>
  <w:style w:type="paragraph" w:customStyle="1" w:styleId="42">
    <w:name w:val="正文 +中文"/>
    <w:qFormat/>
    <w:next w:val="15"/>
    <w:pPr>
      <w:widowControl w:val="0"/>
      <w:jc w:val="center"/>
    </w:pPr>
    <w:rPr>
      <w:rFonts w:ascii="方正小标宋_GBK" w:eastAsia="方正小标宋_GBK" w:cs="Times New Roman"/>
      <w:kern w:val="2"/>
      <w:sz w:val="44"/>
      <w:szCs w:val="44"/>
      <w:lang w:val="en-US" w:eastAsia="zh-CN" w:bidi="ar-SA"/>
    </w:rPr>
  </w:style>
  <w:style w:type="paragraph" w:styleId="43">
    <w:name w:val="index 5"/>
    <w:qFormat/>
    <w:autoRedefine/>
    <w:next w:val="0"/>
    <w:pPr>
      <w:widowControl w:val="0"/>
      <w:ind w:left="168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4">
    <w:name w:val="列出段落1"/>
    <w:qFormat/>
    <w:next w:val="15"/>
    <w:pPr>
      <w:widowControl w:val="0"/>
      <w:ind w:firstLineChars="200" w:firstLine="200"/>
      <w:jc w:val="both"/>
    </w:pPr>
    <w:rPr>
      <w:rFonts w:ascii="Calibri" w:eastAsia="宋体" w:cs="Times New Roman" w:hAnsi="Calibri"/>
      <w:kern w:val="2"/>
      <w:sz w:val="32"/>
      <w:szCs w:val="22"/>
      <w:lang w:val="en-US" w:eastAsia="zh-CN" w:bidi="ar-SA"/>
    </w:rPr>
  </w:style>
  <w:style w:type="paragraph" w:customStyle="1" w:styleId="45">
    <w:name w:val="表格文字"/>
    <w:qFormat/>
    <w:next w:val="1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adjustRightInd/>
      <w:snapToGrid w:val="0"/>
      <w:spacing w:before="60" w:beforeAutospacing="0" w:after="60" w:afterAutospacing="0" w:line="240" w:lineRule="auto"/>
      <w:ind w:left="0" w:right="0" w:firstLine="0"/>
      <w:jc w:val="center"/>
      <w:textAlignment w:val="auto"/>
      <w:outlineLvl w:val="9"/>
    </w:pPr>
    <w:rPr>
      <w:rFonts w:ascii="Times New Roman" w:eastAsia="宋体" w:cs="Times New Roman" w:hAnsi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46">
    <w:name w:val="Default"/>
    <w:qFormat/>
    <w:next w:val="2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47">
    <w:name w:val="Body Text First Indent 2"/>
    <w:qFormat/>
    <w:basedOn w:val="29"/>
    <w:pPr>
      <w:ind w:firstLineChars="0" w:firstLine="420"/>
    </w:pPr>
  </w:style>
  <w:style w:type="paragraph" w:customStyle="1" w:styleId="48">
    <w:name w:val="样式 表格文字 + 宋体"/>
    <w:qFormat/>
    <w:next w:val="47"/>
    <w:pPr>
      <w:widowControl/>
      <w:tabs>
        <w:tab w:val="left" w:pos="-24"/>
      </w:tabs>
      <w:spacing w:line="0" w:lineRule="atLeast"/>
      <w:ind w:firstLine="0"/>
      <w:jc w:val="center"/>
      <w:textAlignment w:val="baseline"/>
    </w:pPr>
    <w:rPr>
      <w:rFonts w:ascii="宋体" w:eastAsia="宋体" w:cs="Times New Roman"/>
      <w:color w:val="000000"/>
      <w:kern w:val="2"/>
      <w:sz w:val="21"/>
      <w:szCs w:val="2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2454</TotalTime>
  <Application>Yozo_Office27021597764231180</Application>
  <Pages>11</Pages>
  <Words>0</Words>
  <Characters>11049</Characters>
  <Lines>0</Lines>
  <Paragraphs>45</Paragraphs>
  <CharactersWithSpaces>14733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HP</cp:lastModifiedBy>
  <cp:revision>99</cp:revision>
  <cp:lastPrinted>2023-04-04T08:33:00Z</cp:lastPrinted>
  <dcterms:created xsi:type="dcterms:W3CDTF">2006-12-18T03:01:00Z</dcterms:created>
  <dcterms:modified xsi:type="dcterms:W3CDTF">2023-11-01T07:23:30Z</dcterms:modified>
</cp:coreProperties>
</file>