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snapToGrid/>
        <w:spacing w:before="0" w:beforeLines="0" w:after="0" w:afterLines="0" w:line="560" w:lineRule="exact"/>
        <w:jc w:val="center"/>
        <w:textAlignment w:val="auto"/>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sz w:val="44"/>
          <w:szCs w:val="44"/>
        </w:rPr>
        <w:t>重庆市</w:t>
      </w:r>
      <w:r>
        <w:rPr>
          <w:rFonts w:hint="eastAsia" w:ascii="方正小标宋_GBK" w:hAnsi="方正小标宋_GBK" w:eastAsia="方正小标宋_GBK" w:cs="方正小标宋_GBK"/>
          <w:sz w:val="44"/>
          <w:szCs w:val="44"/>
          <w:lang w:val="en-US" w:eastAsia="zh-CN"/>
        </w:rPr>
        <w:t>江津区</w:t>
      </w: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5</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val="en-US" w:eastAsia="zh-CN"/>
        </w:rPr>
        <w:t>2</w:t>
      </w:r>
      <w:r>
        <w:rPr>
          <w:rFonts w:hint="eastAsia" w:ascii="方正小标宋_GBK" w:hAnsi="方正小标宋_GBK" w:eastAsia="方正小标宋_GBK" w:cs="方正小标宋_GBK"/>
          <w:sz w:val="44"/>
          <w:szCs w:val="44"/>
        </w:rPr>
        <w:t>月份青年就业见习补贴公示</w:t>
      </w:r>
    </w:p>
    <w:p>
      <w:pPr>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根据《重庆市人力资源和社会保障局重庆市教育委员会重庆市财政局关于印发重庆市青年就业见习实施办法的通知》（渝人社发〔2024〕12号）文件要求，现对重庆市</w:t>
      </w:r>
      <w:r>
        <w:rPr>
          <w:rFonts w:hint="eastAsia" w:ascii="方正仿宋_GBK" w:hAnsi="方正仿宋_GBK" w:eastAsia="方正仿宋_GBK" w:cs="方正仿宋_GBK"/>
          <w:sz w:val="32"/>
          <w:szCs w:val="32"/>
          <w:lang w:val="en-US" w:eastAsia="zh-CN"/>
        </w:rPr>
        <w:t>江津区</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月份青年就业见习补贴进行公示，公示情况接受监察、审计等部门的监督监察，以及社会的投诉监督。</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公示时间：</w:t>
      </w:r>
      <w:r>
        <w:rPr>
          <w:rFonts w:hint="eastAsia" w:ascii="方正仿宋_GBK" w:hAnsi="方正仿宋_GBK" w:eastAsia="方正仿宋_GBK" w:cs="方正仿宋_GBK"/>
          <w:sz w:val="32"/>
          <w:szCs w:val="32"/>
          <w:lang w:val="en-US" w:eastAsia="zh-CN"/>
        </w:rPr>
        <w:t>2025</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26</w:t>
      </w:r>
      <w:r>
        <w:rPr>
          <w:rFonts w:hint="eastAsia" w:ascii="方正仿宋_GBK" w:hAnsi="方正仿宋_GBK" w:eastAsia="方正仿宋_GBK" w:cs="方正仿宋_GBK"/>
          <w:sz w:val="32"/>
          <w:szCs w:val="32"/>
        </w:rPr>
        <w:t>日至</w:t>
      </w:r>
      <w:r>
        <w:rPr>
          <w:rFonts w:hint="eastAsia" w:ascii="方正仿宋_GBK" w:hAnsi="方正仿宋_GBK" w:eastAsia="方正仿宋_GBK" w:cs="方正仿宋_GBK"/>
          <w:sz w:val="32"/>
          <w:szCs w:val="32"/>
          <w:lang w:val="en-US" w:eastAsia="zh-CN"/>
        </w:rPr>
        <w:t>2025</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28</w:t>
      </w:r>
      <w:r>
        <w:rPr>
          <w:rFonts w:hint="eastAsia" w:ascii="方正仿宋_GBK" w:hAnsi="方正仿宋_GBK" w:eastAsia="方正仿宋_GBK" w:cs="方正仿宋_GBK"/>
          <w:sz w:val="32"/>
          <w:szCs w:val="32"/>
        </w:rPr>
        <w:t>日（3个工作日）  </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监督、投诉电话：</w:t>
      </w:r>
      <w:r>
        <w:rPr>
          <w:rFonts w:hint="eastAsia" w:ascii="方正仿宋_GBK" w:hAnsi="方正仿宋_GBK" w:eastAsia="方正仿宋_GBK" w:cs="方正仿宋_GBK"/>
          <w:sz w:val="32"/>
          <w:szCs w:val="32"/>
          <w:lang w:val="en-US" w:eastAsia="zh-CN"/>
        </w:rPr>
        <w:t>023-47557045</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受理单位：重庆市</w:t>
      </w:r>
      <w:r>
        <w:rPr>
          <w:rFonts w:hint="eastAsia" w:ascii="方正仿宋_GBK" w:hAnsi="方正仿宋_GBK" w:eastAsia="方正仿宋_GBK" w:cs="方正仿宋_GBK"/>
          <w:sz w:val="32"/>
          <w:szCs w:val="32"/>
          <w:lang w:val="en-US" w:eastAsia="zh-CN"/>
        </w:rPr>
        <w:t>江津区</w:t>
      </w:r>
      <w:r>
        <w:rPr>
          <w:rFonts w:hint="eastAsia" w:ascii="方正仿宋_GBK" w:hAnsi="方正仿宋_GBK" w:eastAsia="方正仿宋_GBK" w:cs="方正仿宋_GBK"/>
          <w:sz w:val="32"/>
          <w:szCs w:val="32"/>
        </w:rPr>
        <w:t>就业和人才中心</w:t>
      </w:r>
    </w:p>
    <w:p>
      <w:pPr>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sz w:val="32"/>
          <w:szCs w:val="32"/>
          <w:lang w:val="en-US" w:eastAsia="zh-CN"/>
        </w:rPr>
        <w:t>江津区</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月份就业见习补贴公示表</w:t>
      </w:r>
    </w:p>
    <w:p>
      <w:pPr>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重庆市</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江津</w:t>
      </w:r>
      <w:r>
        <w:rPr>
          <w:rFonts w:hint="eastAsia" w:ascii="方正仿宋_GBK" w:hAnsi="方正仿宋_GBK" w:eastAsia="方正仿宋_GBK" w:cs="方正仿宋_GBK"/>
          <w:i w:val="0"/>
          <w:iCs w:val="0"/>
          <w:caps w:val="0"/>
          <w:color w:val="333333"/>
          <w:spacing w:val="0"/>
          <w:sz w:val="32"/>
          <w:szCs w:val="32"/>
          <w:shd w:val="clear" w:fill="FFFFFF"/>
        </w:rPr>
        <w:t>区就业和人才中心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2025</w:t>
      </w:r>
      <w:r>
        <w:rPr>
          <w:rFonts w:hint="eastAsia" w:ascii="方正仿宋_GBK" w:hAnsi="方正仿宋_GBK" w:eastAsia="方正仿宋_GBK" w:cs="方正仿宋_GBK"/>
          <w:i w:val="0"/>
          <w:iCs w:val="0"/>
          <w:caps w:val="0"/>
          <w:color w:val="333333"/>
          <w:spacing w:val="0"/>
          <w:sz w:val="32"/>
          <w:szCs w:val="32"/>
          <w:shd w:val="clear" w:fill="FFFFFF"/>
        </w:rPr>
        <w:t>年</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3</w:t>
      </w:r>
      <w:r>
        <w:rPr>
          <w:rFonts w:hint="eastAsia" w:ascii="方正仿宋_GBK" w:hAnsi="方正仿宋_GBK" w:eastAsia="方正仿宋_GBK" w:cs="方正仿宋_GBK"/>
          <w:i w:val="0"/>
          <w:iCs w:val="0"/>
          <w:caps w:val="0"/>
          <w:color w:val="333333"/>
          <w:spacing w:val="0"/>
          <w:sz w:val="32"/>
          <w:szCs w:val="32"/>
          <w:shd w:val="clear" w:fill="FFFFFF"/>
        </w:rPr>
        <w:t>月</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25</w:t>
      </w:r>
      <w:r>
        <w:rPr>
          <w:rFonts w:hint="eastAsia" w:ascii="方正仿宋_GBK" w:hAnsi="方正仿宋_GBK" w:eastAsia="方正仿宋_GBK" w:cs="方正仿宋_GBK"/>
          <w:i w:val="0"/>
          <w:iCs w:val="0"/>
          <w:caps w:val="0"/>
          <w:color w:val="333333"/>
          <w:spacing w:val="0"/>
          <w:sz w:val="32"/>
          <w:szCs w:val="32"/>
          <w:shd w:val="clear" w:fill="FFFFFF"/>
        </w:rPr>
        <w:t>日</w:t>
      </w:r>
    </w:p>
    <w:p>
      <w:pPr>
        <w:bidi w:val="0"/>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 xml:space="preserve"> </w:t>
      </w:r>
      <w:bookmarkStart w:id="0" w:name="_GoBack"/>
      <w:bookmarkEnd w:id="0"/>
    </w:p>
    <w:p>
      <w:pPr>
        <w:bidi w:val="0"/>
        <w:rPr>
          <w:rFonts w:hint="eastAsia" w:ascii="方正黑体_GBK" w:hAnsi="方正黑体_GBK" w:eastAsia="方正黑体_GBK" w:cs="方正黑体_GBK"/>
          <w:sz w:val="28"/>
          <w:szCs w:val="28"/>
        </w:rPr>
      </w:pPr>
    </w:p>
    <w:p>
      <w:pPr>
        <w:bidi w:val="0"/>
        <w:rPr>
          <w:rFonts w:hint="eastAsia" w:ascii="方正黑体_GBK" w:hAnsi="方正黑体_GBK" w:eastAsia="方正黑体_GBK" w:cs="方正黑体_GBK"/>
          <w:sz w:val="28"/>
          <w:szCs w:val="28"/>
        </w:rPr>
      </w:pPr>
    </w:p>
    <w:p>
      <w:pPr>
        <w:bidi w:val="0"/>
        <w:rPr>
          <w:rFonts w:hint="eastAsia" w:ascii="方正黑体_GBK" w:hAnsi="方正黑体_GBK" w:eastAsia="方正黑体_GBK" w:cs="方正黑体_GBK"/>
          <w:sz w:val="28"/>
          <w:szCs w:val="28"/>
        </w:rPr>
      </w:pPr>
    </w:p>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pPr>
        <w:bidi w:val="0"/>
        <w:jc w:val="cente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江津区</w:t>
      </w:r>
      <w:r>
        <w:rPr>
          <w:rFonts w:hint="eastAsia" w:ascii="方正黑体_GBK" w:hAnsi="方正黑体_GBK" w:eastAsia="方正黑体_GBK" w:cs="方正黑体_GBK"/>
          <w:sz w:val="32"/>
          <w:szCs w:val="32"/>
        </w:rPr>
        <w:t>202</w:t>
      </w:r>
      <w:r>
        <w:rPr>
          <w:rFonts w:hint="eastAsia" w:ascii="方正黑体_GBK" w:hAnsi="方正黑体_GBK" w:eastAsia="方正黑体_GBK" w:cs="方正黑体_GBK"/>
          <w:sz w:val="32"/>
          <w:szCs w:val="32"/>
          <w:lang w:val="en-US" w:eastAsia="zh-CN"/>
        </w:rPr>
        <w:t>5</w:t>
      </w:r>
      <w:r>
        <w:rPr>
          <w:rFonts w:hint="eastAsia" w:ascii="方正黑体_GBK" w:hAnsi="方正黑体_GBK" w:eastAsia="方正黑体_GBK" w:cs="方正黑体_GBK"/>
          <w:sz w:val="32"/>
          <w:szCs w:val="32"/>
        </w:rPr>
        <w:t>年</w:t>
      </w:r>
      <w:r>
        <w:rPr>
          <w:rFonts w:hint="eastAsia" w:ascii="方正黑体_GBK" w:hAnsi="方正黑体_GBK" w:eastAsia="方正黑体_GBK" w:cs="方正黑体_GBK"/>
          <w:sz w:val="32"/>
          <w:szCs w:val="32"/>
          <w:lang w:val="en-US" w:eastAsia="zh-CN"/>
        </w:rPr>
        <w:t>2</w:t>
      </w:r>
      <w:r>
        <w:rPr>
          <w:rFonts w:hint="eastAsia" w:ascii="方正黑体_GBK" w:hAnsi="方正黑体_GBK" w:eastAsia="方正黑体_GBK" w:cs="方正黑体_GBK"/>
          <w:sz w:val="32"/>
          <w:szCs w:val="32"/>
        </w:rPr>
        <w:t>月份就业见习补贴公示表</w:t>
      </w:r>
    </w:p>
    <w:tbl>
      <w:tblPr>
        <w:tblStyle w:val="4"/>
        <w:tblpPr w:leftFromText="180" w:rightFromText="180" w:vertAnchor="text" w:horzAnchor="page" w:tblpX="1003" w:tblpY="392"/>
        <w:tblOverlap w:val="never"/>
        <w:tblW w:w="104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4"/>
        <w:gridCol w:w="940"/>
        <w:gridCol w:w="2019"/>
        <w:gridCol w:w="1759"/>
        <w:gridCol w:w="1077"/>
        <w:gridCol w:w="859"/>
        <w:gridCol w:w="1186"/>
        <w:gridCol w:w="859"/>
        <w:gridCol w:w="1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28" w:hRule="atLeast"/>
        </w:trPr>
        <w:tc>
          <w:tcPr>
            <w:tcW w:w="614" w:type="dxa"/>
            <w:tcBorders>
              <w:top w:val="single" w:color="000000" w:sz="8" w:space="0"/>
              <w:left w:val="single" w:color="000000" w:sz="8" w:space="0"/>
              <w:bottom w:val="single" w:color="000000" w:sz="8"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333333"/>
                <w:kern w:val="0"/>
                <w:sz w:val="21"/>
                <w:szCs w:val="21"/>
                <w:u w:val="none"/>
                <w:lang w:val="en-US" w:eastAsia="zh-CN" w:bidi="ar"/>
              </w:rPr>
            </w:pPr>
            <w:r>
              <w:rPr>
                <w:rFonts w:hint="eastAsia" w:ascii="方正黑体_GBK" w:hAnsi="方正黑体_GBK" w:eastAsia="方正黑体_GBK" w:cs="方正黑体_GBK"/>
                <w:i w:val="0"/>
                <w:iCs w:val="0"/>
                <w:color w:val="333333"/>
                <w:kern w:val="0"/>
                <w:sz w:val="21"/>
                <w:szCs w:val="21"/>
                <w:u w:val="none"/>
                <w:lang w:val="en-US" w:eastAsia="zh-CN" w:bidi="ar"/>
              </w:rPr>
              <w:t>序号</w:t>
            </w:r>
          </w:p>
        </w:tc>
        <w:tc>
          <w:tcPr>
            <w:tcW w:w="940" w:type="dxa"/>
            <w:tcBorders>
              <w:top w:val="single" w:color="000000" w:sz="8" w:space="0"/>
              <w:left w:val="single" w:color="000000" w:sz="4" w:space="0"/>
              <w:bottom w:val="single" w:color="000000" w:sz="8"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333333"/>
                <w:kern w:val="0"/>
                <w:sz w:val="21"/>
                <w:szCs w:val="21"/>
                <w:u w:val="none"/>
                <w:lang w:val="en-US" w:eastAsia="zh-CN" w:bidi="ar"/>
              </w:rPr>
            </w:pPr>
            <w:r>
              <w:rPr>
                <w:rFonts w:hint="eastAsia" w:ascii="方正黑体_GBK" w:hAnsi="方正黑体_GBK" w:eastAsia="方正黑体_GBK" w:cs="方正黑体_GBK"/>
                <w:i w:val="0"/>
                <w:iCs w:val="0"/>
                <w:color w:val="333333"/>
                <w:kern w:val="0"/>
                <w:sz w:val="21"/>
                <w:szCs w:val="21"/>
                <w:u w:val="none"/>
                <w:lang w:val="en-US" w:eastAsia="zh-CN" w:bidi="ar"/>
              </w:rPr>
              <w:t>姓名</w:t>
            </w:r>
          </w:p>
        </w:tc>
        <w:tc>
          <w:tcPr>
            <w:tcW w:w="2019" w:type="dxa"/>
            <w:tcBorders>
              <w:top w:val="single" w:color="000000" w:sz="8" w:space="0"/>
              <w:left w:val="single" w:color="000000" w:sz="4" w:space="0"/>
              <w:bottom w:val="single" w:color="000000" w:sz="8"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333333"/>
                <w:kern w:val="0"/>
                <w:sz w:val="21"/>
                <w:szCs w:val="21"/>
                <w:u w:val="none"/>
                <w:lang w:val="en-US" w:eastAsia="zh-CN" w:bidi="ar"/>
              </w:rPr>
            </w:pPr>
            <w:r>
              <w:rPr>
                <w:rFonts w:hint="eastAsia" w:ascii="方正黑体_GBK" w:hAnsi="方正黑体_GBK" w:eastAsia="方正黑体_GBK" w:cs="方正黑体_GBK"/>
                <w:i w:val="0"/>
                <w:iCs w:val="0"/>
                <w:color w:val="333333"/>
                <w:kern w:val="0"/>
                <w:sz w:val="21"/>
                <w:szCs w:val="21"/>
                <w:u w:val="none"/>
                <w:lang w:val="en-US" w:eastAsia="zh-CN" w:bidi="ar"/>
              </w:rPr>
              <w:t>证件号码</w:t>
            </w:r>
          </w:p>
        </w:tc>
        <w:tc>
          <w:tcPr>
            <w:tcW w:w="1759" w:type="dxa"/>
            <w:tcBorders>
              <w:top w:val="single" w:color="000000" w:sz="8" w:space="0"/>
              <w:left w:val="single" w:color="000000" w:sz="4" w:space="0"/>
              <w:bottom w:val="single" w:color="000000" w:sz="8"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333333"/>
                <w:kern w:val="0"/>
                <w:sz w:val="21"/>
                <w:szCs w:val="21"/>
                <w:u w:val="none"/>
                <w:lang w:val="en-US" w:eastAsia="zh-CN" w:bidi="ar"/>
              </w:rPr>
            </w:pPr>
            <w:r>
              <w:rPr>
                <w:rFonts w:hint="eastAsia" w:ascii="方正黑体_GBK" w:hAnsi="方正黑体_GBK" w:eastAsia="方正黑体_GBK" w:cs="方正黑体_GBK"/>
                <w:i w:val="0"/>
                <w:iCs w:val="0"/>
                <w:color w:val="333333"/>
                <w:kern w:val="0"/>
                <w:sz w:val="21"/>
                <w:szCs w:val="21"/>
                <w:u w:val="none"/>
                <w:lang w:val="en-US" w:eastAsia="zh-CN" w:bidi="ar"/>
              </w:rPr>
              <w:t>见习基地名称</w:t>
            </w:r>
          </w:p>
        </w:tc>
        <w:tc>
          <w:tcPr>
            <w:tcW w:w="1077" w:type="dxa"/>
            <w:tcBorders>
              <w:top w:val="single" w:color="000000" w:sz="8" w:space="0"/>
              <w:left w:val="single" w:color="000000" w:sz="4" w:space="0"/>
              <w:bottom w:val="single" w:color="000000" w:sz="8"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333333"/>
                <w:kern w:val="0"/>
                <w:sz w:val="21"/>
                <w:szCs w:val="21"/>
                <w:u w:val="none"/>
                <w:lang w:val="en-US" w:eastAsia="zh-CN" w:bidi="ar"/>
              </w:rPr>
            </w:pPr>
            <w:r>
              <w:rPr>
                <w:rFonts w:hint="eastAsia" w:ascii="方正黑体_GBK" w:hAnsi="方正黑体_GBK" w:eastAsia="方正黑体_GBK" w:cs="方正黑体_GBK"/>
                <w:i w:val="0"/>
                <w:iCs w:val="0"/>
                <w:color w:val="333333"/>
                <w:kern w:val="0"/>
                <w:sz w:val="21"/>
                <w:szCs w:val="21"/>
                <w:u w:val="none"/>
                <w:lang w:val="en-US" w:eastAsia="zh-CN" w:bidi="ar"/>
              </w:rPr>
              <w:t>补贴月份</w:t>
            </w:r>
          </w:p>
        </w:tc>
        <w:tc>
          <w:tcPr>
            <w:tcW w:w="859" w:type="dxa"/>
            <w:tcBorders>
              <w:top w:val="single" w:color="000000" w:sz="8" w:space="0"/>
              <w:left w:val="single" w:color="000000" w:sz="4" w:space="0"/>
              <w:bottom w:val="single" w:color="000000" w:sz="8"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333333"/>
                <w:kern w:val="0"/>
                <w:sz w:val="21"/>
                <w:szCs w:val="21"/>
                <w:u w:val="none"/>
                <w:lang w:val="en-US" w:eastAsia="zh-CN" w:bidi="ar"/>
              </w:rPr>
            </w:pPr>
            <w:r>
              <w:rPr>
                <w:rFonts w:hint="eastAsia" w:ascii="方正黑体_GBK" w:hAnsi="方正黑体_GBK" w:eastAsia="方正黑体_GBK" w:cs="方正黑体_GBK"/>
                <w:i w:val="0"/>
                <w:iCs w:val="0"/>
                <w:color w:val="333333"/>
                <w:kern w:val="0"/>
                <w:sz w:val="21"/>
                <w:szCs w:val="21"/>
                <w:u w:val="none"/>
                <w:lang w:val="en-US" w:eastAsia="zh-CN" w:bidi="ar"/>
              </w:rPr>
              <w:t>见习补贴标准（元/月）</w:t>
            </w:r>
          </w:p>
        </w:tc>
        <w:tc>
          <w:tcPr>
            <w:tcW w:w="1186" w:type="dxa"/>
            <w:tcBorders>
              <w:top w:val="single" w:color="000000" w:sz="8" w:space="0"/>
              <w:left w:val="single" w:color="000000" w:sz="4" w:space="0"/>
              <w:bottom w:val="single" w:color="000000" w:sz="8"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333333"/>
                <w:kern w:val="0"/>
                <w:sz w:val="21"/>
                <w:szCs w:val="21"/>
                <w:u w:val="none"/>
                <w:lang w:val="en-US" w:eastAsia="zh-CN" w:bidi="ar"/>
              </w:rPr>
            </w:pPr>
            <w:r>
              <w:rPr>
                <w:rFonts w:hint="eastAsia" w:ascii="方正黑体_GBK" w:hAnsi="方正黑体_GBK" w:eastAsia="方正黑体_GBK" w:cs="方正黑体_GBK"/>
                <w:i w:val="0"/>
                <w:iCs w:val="0"/>
                <w:color w:val="333333"/>
                <w:kern w:val="0"/>
                <w:sz w:val="21"/>
                <w:szCs w:val="21"/>
                <w:u w:val="none"/>
                <w:lang w:val="en-US" w:eastAsia="zh-CN" w:bidi="ar"/>
              </w:rPr>
              <w:t>意外险补贴金额（元）</w:t>
            </w:r>
          </w:p>
        </w:tc>
        <w:tc>
          <w:tcPr>
            <w:tcW w:w="859" w:type="dxa"/>
            <w:tcBorders>
              <w:top w:val="single" w:color="000000" w:sz="8" w:space="0"/>
              <w:left w:val="single" w:color="000000" w:sz="4" w:space="0"/>
              <w:bottom w:val="single" w:color="000000" w:sz="8"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333333"/>
                <w:kern w:val="0"/>
                <w:sz w:val="21"/>
                <w:szCs w:val="21"/>
                <w:u w:val="none"/>
                <w:lang w:val="en-US" w:eastAsia="zh-CN" w:bidi="ar"/>
              </w:rPr>
            </w:pPr>
            <w:r>
              <w:rPr>
                <w:rFonts w:hint="eastAsia" w:ascii="方正黑体_GBK" w:hAnsi="方正黑体_GBK" w:eastAsia="方正黑体_GBK" w:cs="方正黑体_GBK"/>
                <w:i w:val="0"/>
                <w:iCs w:val="0"/>
                <w:color w:val="333333"/>
                <w:kern w:val="0"/>
                <w:sz w:val="21"/>
                <w:szCs w:val="21"/>
                <w:u w:val="none"/>
                <w:lang w:val="en-US" w:eastAsia="zh-CN" w:bidi="ar"/>
              </w:rPr>
              <w:t>见习补贴金额（元）</w:t>
            </w:r>
          </w:p>
        </w:tc>
        <w:tc>
          <w:tcPr>
            <w:tcW w:w="1146" w:type="dxa"/>
            <w:tcBorders>
              <w:top w:val="single" w:color="000000" w:sz="8" w:space="0"/>
              <w:left w:val="single" w:color="000000" w:sz="4"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333333"/>
                <w:kern w:val="0"/>
                <w:sz w:val="21"/>
                <w:szCs w:val="21"/>
                <w:u w:val="none"/>
                <w:lang w:val="en-US" w:eastAsia="zh-CN" w:bidi="ar"/>
              </w:rPr>
            </w:pPr>
            <w:r>
              <w:rPr>
                <w:rFonts w:hint="eastAsia" w:ascii="方正黑体_GBK" w:hAnsi="方正黑体_GBK" w:eastAsia="方正黑体_GBK" w:cs="方正黑体_GBK"/>
                <w:i w:val="0"/>
                <w:iCs w:val="0"/>
                <w:color w:val="333333"/>
                <w:kern w:val="0"/>
                <w:sz w:val="21"/>
                <w:szCs w:val="21"/>
                <w:u w:val="none"/>
                <w:lang w:val="en-US" w:eastAsia="zh-CN" w:bidi="ar"/>
              </w:rPr>
              <w:t>补贴合计金额（元）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w:t>
            </w:r>
          </w:p>
        </w:tc>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王孝阳</w:t>
            </w:r>
          </w:p>
        </w:tc>
        <w:tc>
          <w:tcPr>
            <w:tcW w:w="201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500381********6843</w:t>
            </w:r>
          </w:p>
        </w:tc>
        <w:tc>
          <w:tcPr>
            <w:tcW w:w="175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重庆睿景信息技术有限公司</w:t>
            </w:r>
          </w:p>
        </w:tc>
        <w:tc>
          <w:tcPr>
            <w:tcW w:w="10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2024-10</w:t>
            </w:r>
          </w:p>
        </w:tc>
        <w:tc>
          <w:tcPr>
            <w:tcW w:w="85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100</w:t>
            </w:r>
          </w:p>
        </w:tc>
        <w:tc>
          <w:tcPr>
            <w:tcW w:w="85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114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李洋</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500113********5211</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重庆江津川江医院有限公司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2024-11</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3</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潘燕</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500236********4160</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重庆江津川江医院有限公司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2024-11</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4</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张瑞杰</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500243********2458</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重庆江津川江医院有限公司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2024-12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梁尤令</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500237********1597</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威马农机股份有限公司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2024-12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6</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钟沁</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511623********3939</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威马农机股份有限公司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2024-12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7</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彭星海</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500382********0830</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威马农机股份有限公司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2024-12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8</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倪松培</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511024********1290</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威马农机股份有限公司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2024-12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9</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陆文婕</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500381********0224</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重庆江津佳华医院有限公司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2024-12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陈沁伶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500223********0025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威马农机股份有限公司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2024-12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11</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李皓维</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340405********1636</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威马农机股份有限公司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2024-12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12</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陈健霖</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500223********4459</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威马农机股份有限公司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2024-12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廖文毓</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500235********6156</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重庆江津川江医院有限公司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2024-12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14</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余勇慷</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510502********7417</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重庆睿景信息技术有限公司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2024-12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15</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陈银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500112********1970</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威马农机股份有限公司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2024-12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16</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孙雪婷</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500103********2626</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重庆津浦科技发展有限公司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2025-01</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17</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段凯慧</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522229********5302</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重庆云训科技有限公司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2025-01</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18</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张晴</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500234********5461</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重庆市江津区江边酿酒有限公司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2025-01</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19</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周宝</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500234********7899</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重庆云训科技有限公司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2025-01</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贺泽森</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500234********7796</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重庆云训科技有限公司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2025-01</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21</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周媛媛</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500381********8968</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重庆江津佳华佳成中医院有限公司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2025-01</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22</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吴刚</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512021********1877</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重庆汇豪冶金机械有限公司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23</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湛小波</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500230********1893</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至灿丰厨（重庆）食品有限公司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24</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邱泳钧</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500104********0057</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重庆汇豪冶金机械有限公司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25</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邓雨欢</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500109********1026</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重庆金桥中小企业服务有限公司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26</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韩小轩</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632802********3016</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重庆汇豪冶金机械有限公司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27</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王俞人</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500381********6814</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重庆润通科技有限公司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28</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许智铃</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500116********292X</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重庆能院食品检测有限公司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29</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杨亚轩</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512021********3776</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重庆汇豪冶金机械有限公司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30</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谢相梅</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500383********4948</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重庆云训科技有限公司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31</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杜成龙</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513021********2317</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重庆东科模具制造有限公司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32</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肖敏</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500231********6023</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重庆金桥中小企业服务有限公司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33</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王黎</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420381********2712</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重庆市鼎喜实业有限责任公司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34</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陈福阳</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500383********4932</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重汽(重庆)轻型汽车有限公司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35</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刘洁</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511028********8022</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至灿丰厨（重庆）食品有限公司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36</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李盟</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500101********5696</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重汽(重庆)轻型汽车有限公司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37</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白爽</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500241********2116</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重庆达峰精密模具有限公司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38</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梁烽</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500113********721X</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重庆渝硕重型机械有限公司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39</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谭钧月</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500381********1520</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重庆江津川江医院有限公司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40</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谭小琴</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500381********5522</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重庆江津佳华佳成中医院有限公司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41</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秦伦文</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500224********4619</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重汽(重庆)轻型汽车有限公司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42</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曹德俊</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500381********2010</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重庆美味佳食品有限公司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43</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熊鹿</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511681********5517</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重庆汇豪冶金机械有限公司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44</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李文钊</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511724********2877</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重汽(重庆)轻型汽车有限公司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45</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吕周杰</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500113********5215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重庆市鼎喜实业有限责任公司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46</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李柔</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500235********7020</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重庆江津佳华医院有限公司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47</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杨绍洵</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522121********0034</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重庆汇豪冶金机械有限公司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48</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向宇</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500240********0150</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重汽(重庆)轻型汽车有限公司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49</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李杰豪</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500101********9315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重庆汇豪冶金机械有限公司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侯学文</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510722********0837</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重庆能院食品检测有限公司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51</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周杰</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500381********4915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重庆江津佳华医院有限公司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52</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刘文洁</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500381********3922</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重庆江津佳华佳成中医院有限公司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53</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杨清清</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500102********670X</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重庆新美味佳食品有限公司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54</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许正阳</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500242********031X</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重庆标能瑞源储能技术研究院有限公司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55</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高源</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500381********4415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重汽(重庆)轻型汽车有限公司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56</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廖兴灵</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510521********4357</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重庆标能瑞源储能技术研究院有限公司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57</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刘杰</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500102********1731</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重汽(重庆)轻型汽车有限公司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58</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黄俊杰</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500381********4914</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重庆幄晟科技有限责任公司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59</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李明月</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500235********5864</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祥恒创意（重庆）新材料有限公司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0"/>
                <w:szCs w:val="20"/>
                <w:u w:val="none"/>
                <w:lang w:val="en-US" w:eastAsia="zh-CN" w:bidi="ar"/>
              </w:rPr>
              <w:t>100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60</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游义琴</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500381********1663</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重庆新美味佳食品有限公司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61</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张其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500222********4716</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重庆汇豪冶金机械有限公司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62</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王兴</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511602********0522</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重庆江津佳华佳成中医院有限公司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63</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丁元龙</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429004********0935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重庆汇豪冶金机械有限公司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64</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张莉晨</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500232********6721</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重庆能院食品检测有限公司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65</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管安萍</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500381********0828</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重庆江津川江医院有限公司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66</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邱璐</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500383********2929</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重庆新承航锐科技股份有限公司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67</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罗欣</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511922********484X</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重庆能院食品检测有限公司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68</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沈煜</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500238********1474</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重庆汇豪冶金机械有限公司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69</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石佳洁</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500114********5068</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重庆能院食品检测有限公司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70</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周正新</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511526********4829</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重庆市江津区朗研艺术培训有限公司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71</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陈杨</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500115********711X</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重庆汇豪冶金机械有限公司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72</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万欣玥</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500381********7728</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重庆江津佳华医院有限公司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73</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王兴天</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500224********1815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重汽(重庆)轻型汽车有限公司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74</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胡金兰</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500381********932X</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重庆新美味佳食品有限公司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75</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万毅</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522624********4411</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重汽(重庆)轻型汽车有限公司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76</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廖君钢</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500233********5272</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重庆市鼎喜实业有限责任公司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77</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赵鹏</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500381********6018</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重庆新承航锐科技股份有限公司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78</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汪晶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510521********1901</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重庆江津川江医院有限公司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79</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张籍月</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500113********7522</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至灿丰厨（重庆）食品有限公司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80</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欧琳</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513921********5447</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重庆市江津区朗研艺术培训有限公司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81</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蒋美琴</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530623********0926</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重庆能院食品检测有限公司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82</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向红霞</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500235********2741</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至灿丰厨（重庆）食品有限公司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83</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刘颖</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500381********1627</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重庆新承航锐科技股份有限公司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84</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彭继欣</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500234********1702</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重庆标能瑞源储能技术研究院有限公司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85</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漆周梅</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500381********682X</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至灿丰厨（重庆）食品有限公司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86</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张鹏</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500223********7697</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重庆汇豪冶金机械有限公司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87</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张前智</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500222********4713</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重汽(重庆)轻型汽车有限公司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88</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左香民</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512021********485X</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重汽(重庆)轻型汽车有限公司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89</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李诗宇</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511724********2353</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重庆云训科技有限公司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90</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陈国庆</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500223********7693</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重庆汇豪冶金机械有限公司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91</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何清华</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500234********7179</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重庆标能瑞源储能技术研究院有限公司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92</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袁源</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371526********2863</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重庆标能瑞源储能技术研究院有限公司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93</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李明穗</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500224********2320</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重庆江津川江医院有限公司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94</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秦浩然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500230********7111</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重庆汇豪冶金机械有限公司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95</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肖敏</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500223********2522</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重庆能院食品检测有限公司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96</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彭鑫</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500234********2997</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重庆汇豪冶金机械有限公司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97</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田雨阳</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410724********0017</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重庆汇豪冶金机械有限公司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98</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邓俐莉</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500119********6625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重庆金桥中小企业服务有限公司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99</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肖雨馨</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500381********1540</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重庆云训科技有限公司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100</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熊祺</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340826********3419</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重庆聚一实业有限公司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101</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田卫军</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500384********4424</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至灿丰厨（重庆）食品有限公司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102</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唐雷伟</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511724********4950</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重庆美味佳食品有限公司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103</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漆小华</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500116********0878</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重庆润通科技有限公司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104</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张子旺</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500119********0039</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中船（重庆）装备技术有限公司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105</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王恩钧</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500230********6313</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重庆云训科技有限公司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106</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陆定波</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500222********8133</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重汽(重庆)轻型汽车有限公司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107</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温小菁</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500381********7526</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重庆江津佳华医院有限公司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108</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周锐鑫</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500381********6041</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重庆江津佳华医院有限公司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109</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赵陆零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522127********1519</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重庆市鼎喜实业有限责任公司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110</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张怡轩</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500381********2219</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重庆汇豪冶金机械有限公司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111</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蔡鑫伟</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500383********0036</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重汽(重庆)轻型汽车有限公司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112</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许炜</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500237********8675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重庆汇豪冶金机械有限公司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113</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於闻杰</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500381********1212</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重庆市鼎喜实业有限责任公司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114</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冉娅</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500229********4527</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至灿丰厨（重庆）食品有限公司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115</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汪鑫</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500233********7731</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重庆汇豪冶金机械有限公司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116</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刘政宏</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659001********0011</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重庆聚一实业有限公司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117</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刘家怡</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500101********3463</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重庆能院食品检测有限公司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118</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王强</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500381********5516</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重庆润通科技有限公司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119</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董文杰</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500381********2239</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重庆晴川医药有限公司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120</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张习泽</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500381********1613</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重庆市江津区长风精密加工有限责任公司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121</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任俊林</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500243********4550</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重庆幄晟科技有限责任公司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122</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龚嘉懿</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500235********5065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广州双桥（重庆）有限公司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123</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胡颖</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500104********0429</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至灿丰厨（重庆）食品有限公司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124</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胡婧</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512002********1822</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重庆江津川江医院有限公司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125</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涂江平</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500381********9425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重庆博观机械有限公司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126</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廖玲玲</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500229********3528</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重庆市江津区朗研艺术培训有限公司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127</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周贵洋</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500381********6033</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重庆格一机械制造有限公司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128</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刘世伟</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500223********6131</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重庆汇豪冶金机械有限公司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129</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冉旭初</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500238********0156</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重庆汇豪冶金机械有限公司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尹炳焜</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500384********0077</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重庆汇豪冶金机械有限公司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131</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徐怀扬</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500116********651X</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重庆渝硕重型机械有限公司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132</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周苗</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500116********4935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重庆润通科技有限公司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133</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樊天秀</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500383********4147</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重庆金桥中小企业服务有限公司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134</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涂海洋</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500237********3114</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重汽(重庆)轻型汽车有限公司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135</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黄美琳</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500381********3922</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重庆江津佳华医院有限公司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136</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陈胜利</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500240********3699</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重汽(重庆)轻型汽车有限公司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137</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聂瑞</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500101********0627</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重庆能院食品检测有限公司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138</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吴慧君</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500241********3221</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重庆能院食品检测有限公司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139</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周鑫湘</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500381********0826</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重庆江津川江医院有限公司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2025-02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1300</w:t>
            </w:r>
          </w:p>
        </w:tc>
      </w:tr>
    </w:tbl>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default"/>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FB58F6"/>
    <w:rsid w:val="04AE2477"/>
    <w:rsid w:val="05FB28F2"/>
    <w:rsid w:val="08274714"/>
    <w:rsid w:val="24BA75D9"/>
    <w:rsid w:val="2EF57F07"/>
    <w:rsid w:val="357838D8"/>
    <w:rsid w:val="4A887415"/>
    <w:rsid w:val="5F1D5820"/>
    <w:rsid w:val="6EE345F9"/>
    <w:rsid w:val="73332341"/>
    <w:rsid w:val="77EB88AF"/>
    <w:rsid w:val="7A591637"/>
    <w:rsid w:val="7AFB5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3398</Words>
  <Characters>7977</Characters>
  <Lines>0</Lines>
  <Paragraphs>0</Paragraphs>
  <TotalTime>16</TotalTime>
  <ScaleCrop>false</ScaleCrop>
  <LinksUpToDate>false</LinksUpToDate>
  <CharactersWithSpaces>7993</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2024-11-27T10:10:00Z</dcterms:created>
  <dc:creator>邹秀娟</dc:creator>
  <cp:lastModifiedBy>系统管理员</cp:lastModifiedBy>
  <dcterms:modified xsi:type="dcterms:W3CDTF">2025-03-25T17:35:01Z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D7FB9F7E30924EB197CEB888F658618D_13</vt:lpwstr>
  </property>
  <property fmtid="{D5CDD505-2E9C-101B-9397-08002B2CF9AE}" pid="4" name="KSOTemplateDocerSaveRecord">
    <vt:lpwstr>eyJoZGlkIjoiZTJlMmEyYjE4ODJjYWJjYjY0ZTc0ODM3NjMwZGY2MGMiLCJ1c2VySWQiOiI1Nzc2NjkyOTgifQ==</vt:lpwstr>
  </property>
</Properties>
</file>