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79" w:lineRule="exact"/>
        <w:ind w:left="0" w:firstLine="0"/>
        <w:rPr>
          <w:rFonts w:ascii="Times New Roman" w:cs="Times New Roman" w:hAnsi="Times New Roman"/>
        </w:rPr>
      </w:pPr>
    </w:p>
    <w:p>
      <w:pPr>
        <w:bidi w:val="0"/>
        <w:spacing w:line="579" w:lineRule="exact"/>
        <w:rPr>
          <w:rFonts w:ascii="Times New Roman" w:cs="Times New Roman" w:hAnsi="Times New Roman" w:hint="eastAsia"/>
        </w:rPr>
      </w:pPr>
    </w:p>
    <w:p>
      <w:pPr>
        <w:pStyle w:val="18"/>
        <w:spacing w:line="579" w:lineRule="exact"/>
        <w:rPr>
          <w:rFonts w:ascii="Times New Roman" w:cs="Times New Roman" w:hAnsi="Times New Roman" w:hint="eastAsia"/>
        </w:rPr>
      </w:pPr>
    </w:p>
    <w:p>
      <w:pPr>
        <w:bidi w:val="0"/>
        <w:spacing w:line="579" w:lineRule="exact"/>
        <w:rPr>
          <w:rFonts w:ascii="Times New Roman" w:cs="Times New Roman" w:hAnsi="Times New Roman" w:hint="eastAsia"/>
        </w:rPr>
      </w:pPr>
      <w:r>
        <w:rPr>
          <w:rFonts w:ascii="Times New Roman" w:cs="Times New Roman" w:hAnsi="Times New Roman"/>
        </w:rPr>
        <w:pict>
          <v:group type="#_x0000_t1" id="组合 7" o:spid="_x0000_s7" coordorigin="2077,4097" coordsize="8844,2715" style="position:absolute;margin-left:24.499773pt;margin-top:13.1397915pt;width:442.2pt;height:135.75002pt;z-index:18;mso-position-horizontal:absolute;mso-position-vertical:absolute;mso-wrap-distance-left:8.999863pt;mso-wrap-distance-right:8.999863pt;">
            <v:line type="#_x0000_t20" id="直线 8" o:spid="_x0000_s8" style="position:absolute;" from="2077.9954,6811.796" to="10921.996,6812.796" filled="f" stroked="t" strokeweight="1.75pt">
              <v:stroke color="#FF0000"/>
            </v:line>
            <v:shape type="#_x0000_t136" id="艺术字 9" o:spid="_x0000_s9" style="position:absolute;left:2247;top:4097;width:8504;height:1074;" fillcolor="#FF0000" stroked="f" strokecolor="#000000" adj="10800">
              <v:textpath style="font-family:&quot;方正小标宋_GBK&quot;;" trim="t" fitpath="t" string="重庆市江津区乡村振兴局文件"/>
              <v:stroke color="#000000"/>
            </v:shape>
          </v:group>
        </w:pict>
      </w:r>
    </w:p>
    <w:p>
      <w:pPr>
        <w:bidi w:val="0"/>
        <w:spacing w:line="579" w:lineRule="exact"/>
        <w:rPr>
          <w:rFonts w:ascii="Times New Roman" w:cs="Times New Roman" w:hAnsi="Times New Roman" w:hint="eastAsia"/>
        </w:rPr>
      </w:pPr>
    </w:p>
    <w:p>
      <w:pPr>
        <w:bidi w:val="0"/>
        <w:spacing w:line="579" w:lineRule="exact"/>
        <w:rPr>
          <w:rFonts w:ascii="Times New Roman" w:cs="Times New Roman" w:hAnsi="Times New Roman" w:hint="eastAsia"/>
        </w:rPr>
      </w:pPr>
    </w:p>
    <w:p>
      <w:pPr>
        <w:pStyle w:val="18"/>
        <w:spacing w:line="579" w:lineRule="exact"/>
        <w:rPr>
          <w:rFonts w:ascii="宋体" w:cs="Times New Roman" w:hAnsi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cs="Times New Roman" w:hAnsi="宋体" w:hint="eastAsia"/>
        </w:rPr>
      </w:pPr>
      <w:r>
        <w:rPr>
          <w:rFonts w:ascii="宋体" w:eastAsia="方正仿宋_GBK" w:cs="Times New Roman" w:hAnsi="宋体" w:hint="eastAsia"/>
          <w:sz w:val="32"/>
          <w:szCs w:val="32"/>
          <w:lang w:eastAsia="zh-CN"/>
        </w:rPr>
        <w:t>津乡振发〔20</w:t>
      </w:r>
      <w:r>
        <w:rPr>
          <w:rFonts w:ascii="宋体" w:eastAsia="方正仿宋_GBK" w:cs="Times New Roman" w:hAnsi="宋体" w:hint="eastAsia"/>
          <w:sz w:val="32"/>
          <w:szCs w:val="32"/>
          <w:lang w:val="en-US" w:eastAsia="zh-CN"/>
        </w:rPr>
        <w:t>2</w:t>
      </w:r>
      <w:r>
        <w:rPr>
          <w:rFonts w:ascii="宋体" w:cs="Times New Roman" w:hAnsi="宋体" w:hint="eastAsia"/>
          <w:sz w:val="32"/>
          <w:szCs w:val="32"/>
          <w:lang w:val="en-US" w:eastAsia="zh-CN"/>
        </w:rPr>
        <w:t>3</w:t>
      </w:r>
      <w:r>
        <w:rPr>
          <w:rFonts w:ascii="宋体" w:eastAsia="方正仿宋_GBK" w:cs="Times New Roman" w:hAnsi="宋体" w:hint="eastAsia"/>
          <w:sz w:val="32"/>
          <w:szCs w:val="32"/>
          <w:lang w:eastAsia="zh-CN"/>
        </w:rPr>
        <w:t>〕</w:t>
      </w:r>
      <w:r>
        <w:rPr>
          <w:rFonts w:ascii="宋体" w:cs="Times New Roman" w:hAnsi="宋体" w:hint="eastAsia"/>
          <w:sz w:val="32"/>
          <w:szCs w:val="32"/>
          <w:lang w:val="en-US" w:eastAsia="zh-CN"/>
        </w:rPr>
        <w:t>28</w:t>
      </w:r>
      <w:r>
        <w:rPr>
          <w:rFonts w:ascii="宋体" w:eastAsia="方正仿宋_GBK" w:cs="Times New Roman" w:hAnsi="宋体" w:hint="eastAsia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eastAsia="方正小标宋_GBK" w:cs="Times New Roman" w:hAnsi="宋体" w:hint="eastAsia"/>
          <w:sz w:val="44"/>
          <w:szCs w:val="44"/>
          <w:lang w:bidi="ar-SA"/>
        </w:rPr>
      </w:pPr>
      <w:bookmarkStart w:id="0" w:name="_GoBack"/>
      <w:bookmarkEnd w:id="0"/>
    </w:p>
    <w:p>
      <w:pPr>
        <w:pStyle w:val="18"/>
        <w:spacing w:line="579" w:lineRule="exact"/>
        <w:rPr>
          <w:rFonts w:ascii="宋体" w:cs="Times New Roman" w:hAnsi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eastAsia="方正小标宋_GBK" w:cs="Times New Roman" w:hAnsi="宋体" w:hint="eastAsia"/>
          <w:sz w:val="44"/>
          <w:szCs w:val="44"/>
          <w:lang w:eastAsia="zh-CN" w:bidi="ar-SA"/>
        </w:rPr>
      </w:pPr>
      <w:r>
        <w:rPr>
          <w:rFonts w:ascii="宋体" w:eastAsia="方正小标宋_GBK" w:cs="Times New Roman" w:hAnsi="宋体" w:hint="eastAsia"/>
          <w:sz w:val="44"/>
          <w:szCs w:val="44"/>
          <w:lang w:bidi="ar-SA"/>
        </w:rPr>
        <w:t>重庆市江津区</w:t>
      </w:r>
      <w:r>
        <w:rPr>
          <w:rFonts w:ascii="宋体" w:eastAsia="方正小标宋_GBK" w:cs="Times New Roman" w:hAnsi="宋体" w:hint="eastAsia"/>
          <w:sz w:val="44"/>
          <w:szCs w:val="44"/>
          <w:lang w:eastAsia="zh-CN" w:bidi="ar-SA"/>
        </w:rPr>
        <w:t>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eastAsia="方正小标宋_GBK" w:cs="Times New Roman" w:hAnsi="宋体" w:hint="eastAsia"/>
          <w:sz w:val="44"/>
          <w:szCs w:val="44"/>
          <w:lang w:eastAsia="zh-CN" w:bidi="ar-SA"/>
        </w:rPr>
      </w:pPr>
      <w:r>
        <w:rPr>
          <w:rFonts w:ascii="宋体" w:eastAsia="方正小标宋_GBK" w:cs="Times New Roman" w:hAnsi="宋体" w:hint="eastAsia"/>
          <w:spacing w:val="55"/>
          <w:kern w:val="0"/>
          <w:sz w:val="44"/>
          <w:szCs w:val="44"/>
          <w:lang w:eastAsia="zh-CN" w:bidi="ar-SA"/>
          <w:fitText w:val="4840" w:id="62"/>
        </w:rPr>
        <w:t>重庆市江津区水利</w:t>
      </w:r>
      <w:r>
        <w:rPr>
          <w:rFonts w:ascii="宋体" w:eastAsia="方正小标宋_GBK" w:cs="Times New Roman" w:hAnsi="宋体" w:hint="eastAsia"/>
          <w:spacing w:val="0"/>
          <w:kern w:val="0"/>
          <w:sz w:val="44"/>
          <w:szCs w:val="44"/>
          <w:lang w:eastAsia="zh-CN" w:bidi="ar-SA"/>
          <w:fitText w:val="4840" w:id="6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eastAsia="方正小标宋_GBK" w:cs="Times New Roman" w:hAnsi="宋体" w:hint="eastAsia"/>
          <w:sz w:val="44"/>
          <w:szCs w:val="44"/>
          <w:lang w:val="en-US" w:eastAsia="zh-CN" w:bidi="ar-SA"/>
        </w:rPr>
      </w:pPr>
      <w:r>
        <w:rPr>
          <w:rFonts w:ascii="宋体" w:eastAsia="方正小标宋_GBK" w:cs="Times New Roman" w:hAnsi="宋体" w:hint="eastAsia"/>
          <w:spacing w:val="57"/>
          <w:sz w:val="44"/>
          <w:szCs w:val="44"/>
          <w:lang w:val="en-US" w:eastAsia="zh-CN" w:bidi="ar-SA"/>
        </w:rPr>
        <w:t>重庆市江津区财政</w:t>
      </w:r>
      <w:r>
        <w:rPr>
          <w:rFonts w:ascii="宋体" w:eastAsia="方正小标宋_GBK" w:cs="Times New Roman" w:hAnsi="宋体" w:hint="eastAsia"/>
          <w:sz w:val="44"/>
          <w:szCs w:val="44"/>
          <w:lang w:val="en-US" w:eastAsia="zh-CN" w:bidi="ar-SA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eastAsia="方正小标宋_GBK" w:cs="Times New Roman" w:hAnsi="宋体" w:hint="eastAsia"/>
          <w:sz w:val="44"/>
          <w:szCs w:val="44"/>
          <w:lang w:eastAsia="zh-CN" w:bidi="ar-SA"/>
        </w:rPr>
      </w:pPr>
      <w:r>
        <w:rPr>
          <w:rFonts w:ascii="宋体" w:eastAsia="方正小标宋_GBK" w:cs="Times New Roman" w:hAnsi="宋体" w:hint="eastAsia"/>
          <w:sz w:val="44"/>
          <w:szCs w:val="44"/>
          <w:lang w:eastAsia="zh-CN" w:bidi="ar-SA"/>
        </w:rPr>
        <w:t>关于下达202</w:t>
      </w:r>
      <w:r>
        <w:rPr>
          <w:rFonts w:ascii="宋体" w:eastAsia="方正小标宋_GBK" w:cs="Times New Roman" w:hAnsi="宋体" w:hint="eastAsia"/>
          <w:sz w:val="44"/>
          <w:szCs w:val="44"/>
          <w:lang w:val="en-US" w:eastAsia="zh-CN" w:bidi="ar-SA"/>
        </w:rPr>
        <w:t>3</w:t>
      </w:r>
      <w:r>
        <w:rPr>
          <w:rFonts w:ascii="宋体" w:eastAsia="方正小标宋_GBK" w:cs="Times New Roman" w:hAnsi="宋体" w:hint="eastAsia"/>
          <w:sz w:val="44"/>
          <w:szCs w:val="44"/>
          <w:lang w:eastAsia="zh-CN" w:bidi="ar-SA"/>
        </w:rPr>
        <w:t>年第五批财政衔接推进乡村振兴补助资金项目计划及</w:t>
      </w:r>
      <w:r>
        <w:rPr>
          <w:rFonts w:ascii="宋体" w:eastAsia="方正小标宋_GBK" w:cs="Times New Roman" w:hAnsi="宋体" w:hint="eastAsia"/>
          <w:sz w:val="44"/>
          <w:szCs w:val="44"/>
          <w:lang w:val="en-US" w:eastAsia="zh-CN" w:bidi="ar-SA"/>
        </w:rPr>
        <w:t>2023年</w:t>
      </w:r>
      <w:r>
        <w:rPr>
          <w:rFonts w:ascii="宋体" w:eastAsia="方正小标宋_GBK" w:cs="Times New Roman" w:hAnsi="宋体" w:hint="eastAsia"/>
          <w:sz w:val="44"/>
          <w:szCs w:val="44"/>
          <w:lang w:eastAsia="zh-CN" w:bidi="ar-SA"/>
        </w:rPr>
        <w:t>部分财政衔接推进乡村振兴补助资金项目调整</w:t>
      </w:r>
      <w:r>
        <w:rPr>
          <w:rFonts w:ascii="宋体" w:eastAsia="方正小标宋_GBK" w:cs="Times New Roman" w:hAnsi="宋体"/>
          <w:sz w:val="44"/>
          <w:szCs w:val="44"/>
          <w:lang w:eastAsia="zh-CN" w:bidi="ar-SA"/>
        </w:rPr>
        <w:t>安排</w:t>
      </w:r>
      <w:r>
        <w:rPr>
          <w:rFonts w:ascii="宋体" w:eastAsia="方正小标宋_GBK" w:cs="Times New Roman" w:hAnsi="宋体" w:hint="eastAsia"/>
          <w:sz w:val="44"/>
          <w:szCs w:val="44"/>
          <w:lang w:eastAsia="zh-CN" w:bidi="ar-SA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ascii="宋体" w:cs="Times New Roman" w:hAnsi="宋体" w:hint="eastAsia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ascii="宋体" w:eastAsia="方正仿宋_GBK" w:cs="Times New Roman" w:hAnsi="宋体" w:hint="eastAsia"/>
          <w:szCs w:val="32"/>
          <w:lang w:eastAsia="zh-CN" w:bidi="ar-SA"/>
          <w:highlight w:val="yellow"/>
        </w:rPr>
      </w:pPr>
      <w:r>
        <w:rPr>
          <w:rFonts w:ascii="宋体" w:cs="Times New Roman" w:hAnsi="宋体" w:hint="eastAsia"/>
          <w:szCs w:val="32"/>
          <w:lang w:eastAsia="zh-CN" w:bidi="ar-SA"/>
        </w:rPr>
        <w:t>各有关单位</w:t>
      </w:r>
      <w:r>
        <w:rPr>
          <w:rFonts w:ascii="宋体" w:cs="Times New Roman" w:hAnsi="宋体" w:hint="eastAsia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Chars="200" w:firstLine="640"/>
        <w:textAlignment w:val="auto"/>
        <w:rPr>
          <w:rFonts w:ascii="宋体" w:cs="Times New Roman" w:hAnsi="宋体" w:hint="eastAsia"/>
          <w:szCs w:val="32"/>
          <w:lang w:val="en-US" w:eastAsia="zh-CN" w:bidi="ar-SA"/>
        </w:rPr>
      </w:pPr>
      <w:r>
        <w:rPr>
          <w:rFonts w:ascii="宋体" w:eastAsia="方正仿宋_GBK" w:cs="方正仿宋_GBK" w:hAnsi="宋体" w:hint="eastAsia"/>
          <w:sz w:val="32"/>
          <w:szCs w:val="32"/>
        </w:rPr>
        <w:t>根据《重庆市财政衔接推进乡村振兴补助资金管理实施办法》（渝</w:t>
      </w:r>
      <w:r>
        <w:rPr>
          <w:rFonts w:ascii="宋体" w:eastAsia="方正仿宋_GBK" w:cs="方正仿宋_GBK" w:hAnsi="宋体" w:hint="eastAsia"/>
          <w:sz w:val="32"/>
          <w:szCs w:val="32"/>
          <w:lang w:eastAsia="zh-CN"/>
        </w:rPr>
        <w:t>财农</w:t>
      </w:r>
      <w:r>
        <w:rPr>
          <w:rFonts w:ascii="宋体" w:eastAsia="方正仿宋_GBK" w:cs="方正仿宋_GBK" w:hAnsi="宋体" w:hint="eastAsia"/>
          <w:sz w:val="32"/>
          <w:szCs w:val="32"/>
        </w:rPr>
        <w:t>〔2021〕</w:t>
      </w:r>
      <w:r>
        <w:rPr>
          <w:rFonts w:ascii="宋体" w:eastAsia="方正仿宋_GBK" w:cs="方正仿宋_GBK" w:hAnsi="宋体" w:hint="eastAsia"/>
          <w:sz w:val="32"/>
          <w:szCs w:val="32"/>
          <w:lang w:val="en-US" w:eastAsia="zh-CN"/>
        </w:rPr>
        <w:t>31</w:t>
      </w:r>
      <w:r>
        <w:rPr>
          <w:rFonts w:ascii="宋体" w:eastAsia="方正仿宋_GBK" w:cs="方正仿宋_GBK" w:hAnsi="宋体" w:hint="eastAsia"/>
          <w:sz w:val="32"/>
          <w:szCs w:val="32"/>
        </w:rPr>
        <w:t>号）要求</w:t>
      </w:r>
      <w:r>
        <w:rPr>
          <w:rFonts w:ascii="宋体" w:eastAsia="方正仿宋_GBK" w:cs="方正仿宋_GBK" w:hAnsi="宋体" w:hint="eastAsia"/>
          <w:sz w:val="32"/>
          <w:szCs w:val="32"/>
          <w:shd w:val="clear" w:color="auto" w:fill="auto"/>
        </w:rPr>
        <w:t>，经项目申报、评审、研究等程序，并报区委农村工作暨实施乡村振兴战</w:t>
      </w:r>
      <w:r>
        <w:rPr>
          <w:rFonts w:ascii="宋体" w:eastAsia="方正仿宋_GBK" w:cs="宋体" w:hAnsi="宋体" w:hint="eastAsia"/>
          <w:szCs w:val="32"/>
          <w:shd w:val="clear" w:color="auto" w:fill="auto"/>
        </w:rPr>
        <w:t>略领导小组审定同意，现将我区</w:t>
      </w:r>
      <w:r>
        <w:rPr>
          <w:rFonts w:ascii="宋体" w:eastAsia="方正仿宋_GBK" w:cs="宋体" w:hAnsi="宋体" w:hint="eastAsia"/>
          <w:szCs w:val="32"/>
          <w:shd w:val="clear" w:color="auto" w:fill="auto"/>
          <w:lang w:val="en-US" w:eastAsia="zh-CN"/>
        </w:rPr>
        <w:t>2023</w:t>
      </w:r>
      <w:r>
        <w:rPr>
          <w:rFonts w:ascii="宋体" w:eastAsia="方正仿宋_GBK" w:cs="宋体" w:hAnsi="宋体" w:hint="eastAsia"/>
          <w:szCs w:val="32"/>
          <w:shd w:val="clear" w:color="auto" w:fill="auto"/>
        </w:rPr>
        <w:t>年</w:t>
      </w:r>
      <w:r>
        <w:rPr>
          <w:rFonts w:ascii="宋体" w:cs="宋体" w:hAnsi="宋体" w:hint="eastAsia"/>
          <w:szCs w:val="32"/>
          <w:shd w:val="clear" w:color="auto" w:fill="auto"/>
          <w:lang w:eastAsia="zh-CN"/>
        </w:rPr>
        <w:t>第五批</w:t>
      </w:r>
      <w:r>
        <w:rPr>
          <w:rFonts w:ascii="宋体" w:eastAsia="方正仿宋_GBK" w:cs="宋体" w:hAnsi="宋体" w:hint="eastAsia"/>
          <w:szCs w:val="32"/>
          <w:shd w:val="clear" w:color="auto" w:fill="auto"/>
        </w:rPr>
        <w:t>财政</w:t>
      </w:r>
      <w:r>
        <w:rPr>
          <w:rFonts w:ascii="宋体" w:eastAsia="方正仿宋_GBK" w:cs="宋体" w:hAnsi="宋体" w:hint="eastAsia"/>
          <w:szCs w:val="32"/>
          <w:shd w:val="clear" w:color="auto" w:fill="auto"/>
          <w:lang w:eastAsia="zh-CN"/>
        </w:rPr>
        <w:t>衔接推进乡村振兴补助</w:t>
      </w:r>
      <w:r>
        <w:rPr>
          <w:rFonts w:ascii="宋体" w:eastAsia="方正仿宋_GBK" w:cs="宋体" w:hAnsi="宋体" w:hint="eastAsia"/>
          <w:szCs w:val="32"/>
          <w:shd w:val="clear" w:color="auto" w:fill="auto"/>
        </w:rPr>
        <w:t>资金</w:t>
      </w:r>
      <w:r>
        <w:rPr>
          <w:rFonts w:ascii="宋体" w:eastAsia="方正仿宋_GBK" w:cs="宋体" w:hAnsi="宋体" w:hint="eastAsia"/>
          <w:szCs w:val="32"/>
          <w:shd w:val="clear" w:color="auto" w:fill="auto"/>
          <w:lang w:eastAsia="zh-CN"/>
        </w:rPr>
        <w:t>（</w:t>
      </w:r>
      <w:r>
        <w:rPr>
          <w:rFonts w:ascii="宋体" w:cs="宋体" w:hAnsi="宋体" w:hint="eastAsia"/>
          <w:szCs w:val="32"/>
          <w:shd w:val="clear" w:color="auto" w:fill="auto"/>
          <w:lang w:eastAsia="zh-CN"/>
        </w:rPr>
        <w:t>区级资金，</w:t>
      </w:r>
      <w:r>
        <w:rPr>
          <w:rFonts w:ascii="宋体" w:eastAsia="方正仿宋_GBK" w:cs="宋体" w:hAnsi="宋体" w:hint="eastAsia"/>
          <w:szCs w:val="32"/>
          <w:shd w:val="clear" w:color="auto" w:fill="auto"/>
          <w:lang w:eastAsia="zh-CN"/>
        </w:rPr>
        <w:t>以下简称“衔接资金”）</w:t>
      </w:r>
      <w:r>
        <w:rPr>
          <w:rFonts w:ascii="宋体" w:cs="宋体" w:hAnsi="宋体" w:hint="eastAsia"/>
          <w:szCs w:val="32"/>
          <w:shd w:val="clear" w:color="auto" w:fill="auto"/>
          <w:lang w:val="en-US" w:eastAsia="zh-CN"/>
        </w:rPr>
        <w:t>1000</w:t>
      </w:r>
      <w:r>
        <w:rPr>
          <w:rFonts w:ascii="宋体" w:eastAsia="方正仿宋_GBK" w:cs="宋体" w:hAnsi="宋体" w:hint="eastAsia"/>
          <w:szCs w:val="32"/>
          <w:shd w:val="clear" w:color="auto" w:fill="auto"/>
        </w:rPr>
        <w:t>万元下达你们</w:t>
      </w:r>
      <w:r>
        <w:rPr>
          <w:rFonts w:ascii="宋体" w:cs="宋体" w:hAnsi="宋体" w:hint="eastAsia"/>
          <w:szCs w:val="32"/>
          <w:shd w:val="clear" w:color="auto" w:fill="auto"/>
          <w:lang w:eastAsia="zh-CN"/>
        </w:rPr>
        <w:t>；同时，</w:t>
      </w:r>
      <w:r>
        <w:rPr>
          <w:rFonts w:ascii="宋体" w:cs="Times New Roman" w:hAnsi="宋体" w:hint="eastAsia"/>
          <w:szCs w:val="32"/>
          <w:lang w:val="en-US" w:eastAsia="zh-CN" w:bidi="ar-SA"/>
        </w:rPr>
        <w:t>结合个别镇关于调整衔接资金项目来函需求，以及</w:t>
      </w:r>
      <w:r>
        <w:rPr>
          <w:rFonts w:ascii="宋体" w:cs="Times New Roman" w:hAnsi="宋体"/>
          <w:szCs w:val="32"/>
          <w:lang w:val="en-US" w:eastAsia="zh-CN" w:bidi="ar-SA"/>
        </w:rPr>
        <w:t>我区</w:t>
      </w:r>
      <w:r>
        <w:rPr>
          <w:rFonts w:ascii="宋体" w:cs="Times New Roman" w:hAnsi="宋体" w:hint="eastAsia"/>
          <w:szCs w:val="32"/>
          <w:lang w:val="en-US" w:eastAsia="zh-CN" w:bidi="ar-SA"/>
        </w:rPr>
        <w:t>实际工作情况，并按程序审核，</w:t>
      </w:r>
      <w:r>
        <w:rPr>
          <w:rFonts w:ascii="宋体" w:cs="Times New Roman" w:hAnsi="宋体"/>
          <w:szCs w:val="32"/>
          <w:lang w:val="en-US" w:eastAsia="zh-CN" w:bidi="ar-SA"/>
        </w:rPr>
        <w:t>同意</w:t>
      </w:r>
      <w:r>
        <w:rPr>
          <w:rFonts w:ascii="宋体" w:cs="Times New Roman" w:hAnsi="宋体" w:hint="eastAsia"/>
          <w:szCs w:val="32"/>
          <w:lang w:val="en-US" w:eastAsia="zh-CN" w:bidi="ar-SA"/>
        </w:rPr>
        <w:t>对2023年部分衔接资金项目进行调整。现就有关事项通知如下</w:t>
      </w:r>
      <w:r>
        <w:rPr>
          <w:rFonts w:ascii="宋体" w:eastAsia="方正仿宋_GBK" w:cs="宋体" w:hAnsi="宋体" w:hint="eastAsia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jc w:val="both"/>
        <w:textAlignment w:val="auto"/>
        <w:rPr>
          <w:rFonts w:ascii="宋体" w:eastAsia="方正黑体_GBK" w:cs="Times New Roman" w:hAnsi="宋体" w:hint="eastAsia"/>
          <w:szCs w:val="32"/>
          <w:lang w:val="en-US" w:eastAsia="zh-CN" w:bidi="ar-SA"/>
        </w:rPr>
      </w:pPr>
      <w:r>
        <w:rPr>
          <w:rFonts w:ascii="宋体" w:eastAsia="方正黑体_GBK" w:cs="Times New Roman" w:hAnsi="宋体" w:hint="eastAsia"/>
          <w:szCs w:val="32"/>
          <w:lang w:eastAsia="zh-CN" w:bidi="ar-SA"/>
        </w:rPr>
        <w:t>一</w:t>
      </w:r>
      <w:r>
        <w:rPr>
          <w:rFonts w:ascii="宋体" w:eastAsia="方正黑体_GBK" w:cs="Times New Roman" w:hAnsi="宋体"/>
          <w:szCs w:val="32"/>
          <w:lang w:eastAsia="zh-CN" w:bidi="ar-SA"/>
        </w:rPr>
        <w:t>、</w:t>
      </w:r>
      <w:r>
        <w:rPr>
          <w:rFonts w:ascii="宋体" w:eastAsia="方正黑体_GBK" w:cs="Times New Roman" w:hAnsi="宋体" w:hint="eastAsia"/>
          <w:szCs w:val="32"/>
          <w:lang w:eastAsia="zh-CN" w:bidi="ar-SA"/>
        </w:rPr>
        <w:t>项目调整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Chars="200" w:firstLine="640"/>
        <w:jc w:val="both"/>
        <w:textAlignment w:val="auto"/>
        <w:rPr>
          <w:rFonts w:ascii="宋体" w:eastAsia="方正楷体_GBK" w:cs="Times New Roman" w:hAnsi="宋体" w:hint="eastAsia"/>
          <w:szCs w:val="32"/>
          <w:lang w:val="en-US" w:eastAsia="zh-CN" w:bidi="ar-SA"/>
        </w:rPr>
      </w:pPr>
      <w:r>
        <w:rPr>
          <w:rFonts w:ascii="宋体" w:eastAsia="方正楷体_GBK" w:cs="Times New Roman" w:hAnsi="宋体" w:hint="eastAsia"/>
          <w:szCs w:val="32"/>
          <w:lang w:val="en-US" w:eastAsia="zh-CN" w:bidi="ar-SA"/>
        </w:rPr>
        <w:t>（一）取消项目1个，收回资金40</w:t>
      </w:r>
      <w:r>
        <w:rPr>
          <w:rFonts w:ascii="宋体" w:eastAsia="方正楷体_GBK" w:cs="Times New Roman" w:hAnsi="宋体"/>
          <w:szCs w:val="32"/>
          <w:lang w:val="en-US" w:eastAsia="zh-CN" w:bidi="ar-SA"/>
        </w:rPr>
        <w:t>万元</w:t>
      </w:r>
      <w:r>
        <w:rPr>
          <w:rFonts w:ascii="宋体" w:cs="方正仿宋_GBK" w:hAnsi="宋体" w:hint="eastAsia"/>
          <w:kern w:val="2"/>
          <w:sz w:val="32"/>
          <w:szCs w:val="32"/>
          <w:lang w:val="en-US" w:eastAsia="zh-CN" w:bidi="ar-SA"/>
        </w:rPr>
        <w:t>（</w:t>
      </w:r>
      <w:r>
        <w:rPr>
          <w:rFonts w:ascii="宋体" w:cs="方正仿宋_GBK" w:hAnsi="宋体"/>
          <w:kern w:val="2"/>
          <w:sz w:val="32"/>
          <w:szCs w:val="32"/>
          <w:lang w:val="en-US" w:eastAsia="zh-CN" w:bidi="ar-SA"/>
        </w:rPr>
        <w:t>详</w:t>
      </w:r>
      <w:r>
        <w:rPr>
          <w:rFonts w:ascii="宋体" w:cs="方正仿宋_GBK" w:hAnsi="宋体" w:hint="eastAsia"/>
          <w:kern w:val="2"/>
          <w:sz w:val="32"/>
          <w:szCs w:val="32"/>
          <w:lang w:val="en-US" w:eastAsia="zh-CN" w:bidi="ar-SA"/>
        </w:rPr>
        <w:t>见附件1）</w:t>
      </w:r>
      <w:r>
        <w:rPr>
          <w:rFonts w:ascii="宋体" w:eastAsia="方正楷体_GBK" w:cs="Times New Roman" w:hAnsi="宋体" w:hint="eastAsia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left="0" w:firstLineChars="200" w:firstLine="640"/>
        <w:rPr>
          <w:rFonts w:ascii="宋体" w:eastAsia="方正楷体_GBK" w:cs="Times New Roman" w:hAnsi="宋体"/>
          <w:color w:val="auto"/>
          <w:szCs w:val="32"/>
          <w:lang w:bidi="ar-SA"/>
        </w:rPr>
      </w:pPr>
      <w:r>
        <w:rPr>
          <w:rFonts w:ascii="宋体" w:eastAsia="方正楷体_GBK" w:hAnsi="宋体" w:hint="eastAsia"/>
          <w:szCs w:val="32"/>
        </w:rPr>
        <w:t>（二）调整项目</w:t>
      </w:r>
      <w:r>
        <w:rPr>
          <w:rFonts w:ascii="宋体" w:eastAsia="方正楷体_GBK" w:hAnsi="宋体" w:hint="eastAsia"/>
          <w:szCs w:val="32"/>
          <w:lang w:eastAsia="zh-CN"/>
        </w:rPr>
        <w:t>名称、补助资金、</w:t>
      </w:r>
      <w:r>
        <w:rPr>
          <w:rFonts w:ascii="宋体" w:eastAsia="方正楷体_GBK" w:hAnsi="宋体" w:hint="eastAsia"/>
          <w:szCs w:val="32"/>
        </w:rPr>
        <w:t>建设任务、绩效目标等内容项目</w:t>
      </w:r>
      <w:r>
        <w:rPr>
          <w:rFonts w:ascii="宋体" w:eastAsia="方正楷体_GBK" w:hAnsi="宋体" w:hint="eastAsia"/>
          <w:szCs w:val="32"/>
          <w:lang w:val="en-US" w:eastAsia="zh-CN"/>
        </w:rPr>
        <w:t>24</w:t>
      </w:r>
      <w:r>
        <w:rPr>
          <w:rFonts w:ascii="宋体" w:eastAsia="方正楷体_GBK" w:hAnsi="宋体" w:hint="eastAsia"/>
          <w:szCs w:val="32"/>
        </w:rPr>
        <w:t>个，调整后收回资</w:t>
      </w:r>
      <w:r>
        <w:rPr>
          <w:rFonts w:ascii="宋体" w:eastAsia="方正楷体_GBK" w:hAnsi="宋体" w:hint="eastAsia"/>
          <w:sz w:val="32"/>
          <w:szCs w:val="32"/>
        </w:rPr>
        <w:t>金</w:t>
      </w:r>
      <w:r>
        <w:rPr>
          <w:rFonts w:ascii="宋体" w:eastAsia="方正仿宋_GBK" w:cs="方正仿宋_GBK" w:hAnsi="宋体" w:hint="eastAsia"/>
          <w:sz w:val="32"/>
          <w:szCs w:val="32"/>
          <w:lang w:val="en-US" w:eastAsia="zh-CN" w:bidi="ar-SA"/>
        </w:rPr>
        <w:t>22</w:t>
      </w:r>
      <w:r>
        <w:rPr>
          <w:rFonts w:ascii="宋体" w:cs="方正仿宋_GBK" w:hAnsi="宋体" w:hint="eastAsia"/>
          <w:sz w:val="32"/>
          <w:szCs w:val="32"/>
          <w:lang w:val="en-US" w:eastAsia="zh-CN" w:bidi="ar-SA"/>
        </w:rPr>
        <w:t>2</w:t>
      </w:r>
      <w:r>
        <w:rPr>
          <w:rFonts w:ascii="宋体" w:eastAsia="方正仿宋_GBK" w:cs="方正仿宋_GBK" w:hAnsi="宋体" w:hint="eastAsia"/>
          <w:sz w:val="32"/>
          <w:szCs w:val="32"/>
          <w:lang w:val="en-US" w:eastAsia="zh-CN" w:bidi="ar-SA"/>
        </w:rPr>
        <w:t>.</w:t>
      </w:r>
      <w:r>
        <w:rPr>
          <w:rFonts w:ascii="宋体" w:cs="方正仿宋_GBK" w:hAnsi="宋体" w:hint="eastAsia"/>
          <w:sz w:val="32"/>
          <w:szCs w:val="32"/>
          <w:lang w:val="en-US" w:eastAsia="zh-CN" w:bidi="ar-SA"/>
        </w:rPr>
        <w:t>198989</w:t>
      </w:r>
      <w:r>
        <w:rPr>
          <w:rFonts w:ascii="宋体" w:eastAsia="方正楷体_GBK" w:hAnsi="宋体" w:hint="eastAsia"/>
          <w:szCs w:val="32"/>
        </w:rPr>
        <w:t>万元</w:t>
      </w:r>
      <w:r>
        <w:rPr>
          <w:rFonts w:ascii="宋体" w:cs="方正仿宋_GBK" w:hAnsi="宋体" w:hint="eastAsia"/>
          <w:szCs w:val="32"/>
          <w:lang w:bidi="ar-SA"/>
        </w:rPr>
        <w:t>（详见附件2）</w:t>
      </w:r>
      <w:r>
        <w:rPr>
          <w:rFonts w:ascii="宋体" w:eastAsia="方正楷体_GBK" w:hAnsi="宋体" w:hint="eastAsia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Chars="200" w:firstLine="640"/>
        <w:jc w:val="both"/>
        <w:textAlignment w:val="auto"/>
        <w:rPr>
          <w:rFonts w:ascii="宋体" w:eastAsia="方正黑体_GBK" w:cs="Times New Roman" w:hAnsi="宋体" w:hint="eastAsia"/>
          <w:szCs w:val="32"/>
          <w:lang w:eastAsia="zh-CN" w:bidi="ar-SA"/>
        </w:rPr>
      </w:pPr>
      <w:r>
        <w:rPr>
          <w:rFonts w:ascii="宋体" w:eastAsia="方正黑体_GBK" w:cs="Times New Roman" w:hAnsi="宋体" w:hint="eastAsia"/>
          <w:szCs w:val="32"/>
          <w:lang w:eastAsia="zh-CN" w:bidi="ar-SA"/>
        </w:rPr>
        <w:t>二、项目安排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Chars="200" w:firstLine="640"/>
        <w:jc w:val="both"/>
        <w:textAlignment w:val="auto"/>
        <w:rPr>
          <w:rFonts w:ascii="宋体" w:eastAsia="方正仿宋_GBK" w:cs="Times New Roman" w:hAnsi="宋体" w:hint="eastAsia"/>
          <w:color w:val="auto"/>
          <w:szCs w:val="32"/>
          <w:lang w:val="en-US" w:eastAsia="zh-CN" w:bidi="ar-SA"/>
        </w:rPr>
      </w:pPr>
      <w:r>
        <w:rPr>
          <w:rFonts w:ascii="宋体" w:eastAsia="方正仿宋_GBK" w:cs="Times New Roman" w:hAnsi="宋体" w:hint="eastAsia"/>
          <w:b w:val="0"/>
          <w:kern w:val="2"/>
          <w:sz w:val="32"/>
          <w:szCs w:val="32"/>
          <w:lang w:val="en-US" w:eastAsia="zh-CN" w:bidi="ar-SA"/>
        </w:rPr>
        <w:t>2023年第</w:t>
      </w:r>
      <w:r>
        <w:rPr>
          <w:rFonts w:ascii="宋体" w:cs="Times New Roman" w:hAnsi="宋体" w:hint="eastAsia"/>
          <w:b w:val="0"/>
          <w:kern w:val="2"/>
          <w:sz w:val="32"/>
          <w:szCs w:val="32"/>
          <w:lang w:val="en-US" w:eastAsia="zh-CN" w:bidi="ar-SA"/>
        </w:rPr>
        <w:t>五</w:t>
      </w:r>
      <w:r>
        <w:rPr>
          <w:rFonts w:ascii="宋体" w:eastAsia="方正仿宋_GBK" w:cs="Times New Roman" w:hAnsi="宋体" w:hint="eastAsia"/>
          <w:b w:val="0"/>
          <w:kern w:val="2"/>
          <w:sz w:val="32"/>
          <w:szCs w:val="32"/>
          <w:lang w:val="en-US" w:eastAsia="zh-CN" w:bidi="ar-SA"/>
        </w:rPr>
        <w:t>批衔接资金项目计划共有项目</w:t>
      </w:r>
      <w:r>
        <w:rPr>
          <w:rFonts w:ascii="宋体" w:cs="Times New Roman" w:hAnsi="宋体" w:hint="eastAsia"/>
          <w:b w:val="0"/>
          <w:kern w:val="2"/>
          <w:sz w:val="32"/>
          <w:szCs w:val="32"/>
          <w:lang w:val="en-US" w:eastAsia="zh-CN" w:bidi="ar-SA"/>
        </w:rPr>
        <w:t>29</w:t>
      </w:r>
      <w:r>
        <w:rPr>
          <w:rFonts w:ascii="宋体" w:eastAsia="方正仿宋_GBK" w:cs="Times New Roman" w:hAnsi="宋体" w:hint="eastAsia"/>
          <w:b w:val="0"/>
          <w:kern w:val="2"/>
          <w:sz w:val="32"/>
          <w:szCs w:val="32"/>
          <w:lang w:val="en-US" w:eastAsia="zh-CN" w:bidi="ar-SA"/>
        </w:rPr>
        <w:t>个，财政补助资金</w:t>
      </w:r>
      <w:r>
        <w:rPr>
          <w:rFonts w:ascii="宋体" w:eastAsia="方正仿宋_GBK" w:cs="方正仿宋_GBK" w:hAnsi="宋体" w:hint="eastAsia"/>
          <w:spacing w:val="-6"/>
          <w:sz w:val="32"/>
          <w:szCs w:val="32"/>
          <w:lang w:val="en-US" w:eastAsia="zh-CN" w:bidi="ar-SA"/>
        </w:rPr>
        <w:t>126</w:t>
      </w:r>
      <w:r>
        <w:rPr>
          <w:rFonts w:ascii="宋体" w:cs="方正仿宋_GBK" w:hAnsi="宋体" w:hint="eastAsia"/>
          <w:spacing w:val="-6"/>
          <w:sz w:val="32"/>
          <w:szCs w:val="32"/>
          <w:lang w:val="en-US" w:eastAsia="zh-CN" w:bidi="ar-SA"/>
        </w:rPr>
        <w:t>2</w:t>
      </w:r>
      <w:r>
        <w:rPr>
          <w:rFonts w:ascii="宋体" w:eastAsia="方正仿宋_GBK" w:cs="方正仿宋_GBK" w:hAnsi="宋体" w:hint="eastAsia"/>
          <w:spacing w:val="-6"/>
          <w:sz w:val="32"/>
          <w:szCs w:val="32"/>
          <w:lang w:val="en-US" w:eastAsia="zh-CN" w:bidi="ar-SA"/>
        </w:rPr>
        <w:t>.</w:t>
      </w:r>
      <w:r>
        <w:rPr>
          <w:rFonts w:ascii="宋体" w:cs="方正仿宋_GBK" w:hAnsi="宋体" w:hint="eastAsia"/>
          <w:spacing w:val="-6"/>
          <w:sz w:val="32"/>
          <w:szCs w:val="32"/>
          <w:lang w:val="en-US" w:eastAsia="zh-CN" w:bidi="ar-SA"/>
        </w:rPr>
        <w:t>198989</w:t>
      </w:r>
      <w:r>
        <w:rPr>
          <w:rFonts w:ascii="宋体" w:eastAsia="方正仿宋_GBK" w:cs="方正仿宋_GBK" w:hAnsi="宋体" w:hint="eastAsia"/>
          <w:b w:val="0"/>
          <w:bCs/>
          <w:szCs w:val="32"/>
          <w:lang w:val="en-US" w:eastAsia="zh-CN" w:bidi="ar-SA"/>
        </w:rPr>
        <w:t>万元</w:t>
      </w:r>
      <w:r>
        <w:rPr>
          <w:rFonts w:ascii="宋体" w:cs="方正仿宋_GBK" w:hAnsi="宋体" w:hint="eastAsia"/>
          <w:b w:val="0"/>
          <w:bCs/>
          <w:szCs w:val="32"/>
          <w:lang w:val="en-US" w:eastAsia="zh-CN" w:bidi="ar-SA"/>
        </w:rPr>
        <w:t>（含区级资金</w:t>
      </w:r>
      <w:r>
        <w:rPr>
          <w:rFonts w:ascii="宋体" w:cs="方正仿宋_GBK" w:hAnsi="宋体" w:hint="eastAsia"/>
          <w:szCs w:val="32"/>
          <w:lang w:val="en-US" w:eastAsia="zh-CN" w:bidi="ar-SA"/>
        </w:rPr>
        <w:t>1000</w:t>
      </w:r>
      <w:r>
        <w:rPr>
          <w:rFonts w:ascii="宋体" w:cs="方正仿宋_GBK" w:hAnsi="宋体" w:hint="eastAsia"/>
          <w:b w:val="0"/>
          <w:bCs/>
          <w:szCs w:val="32"/>
          <w:lang w:val="en-US" w:eastAsia="zh-CN" w:bidi="ar-SA"/>
        </w:rPr>
        <w:t>万元以及调整、取消项目收回资金</w:t>
      </w:r>
      <w:r>
        <w:rPr>
          <w:rFonts w:ascii="宋体" w:cs="方正仿宋_GBK" w:hAnsi="宋体" w:hint="eastAsia"/>
          <w:szCs w:val="32"/>
          <w:lang w:val="en-US" w:eastAsia="zh-CN" w:bidi="ar-SA"/>
        </w:rPr>
        <w:t>262.198989</w:t>
      </w:r>
      <w:r>
        <w:rPr>
          <w:rFonts w:ascii="宋体" w:cs="方正仿宋_GBK" w:hAnsi="宋体" w:hint="eastAsia"/>
          <w:b w:val="0"/>
          <w:bCs/>
          <w:szCs w:val="32"/>
          <w:lang w:val="en-US" w:eastAsia="zh-CN" w:bidi="ar-SA"/>
        </w:rPr>
        <w:t>万元，详见附件</w:t>
      </w:r>
      <w:r>
        <w:rPr>
          <w:rFonts w:ascii="宋体" w:cs="方正仿宋_GBK" w:hAnsi="宋体" w:hint="eastAsia"/>
          <w:kern w:val="2"/>
          <w:sz w:val="32"/>
          <w:szCs w:val="32"/>
          <w:lang w:val="en-US" w:eastAsia="zh-CN" w:bidi="ar-SA"/>
        </w:rPr>
        <w:t>3</w:t>
      </w:r>
      <w:r>
        <w:rPr>
          <w:rFonts w:ascii="宋体" w:cs="方正仿宋_GBK" w:hAnsi="宋体" w:hint="eastAsia"/>
          <w:b w:val="0"/>
          <w:bCs/>
          <w:szCs w:val="32"/>
          <w:lang w:val="en-US" w:eastAsia="zh-CN" w:bidi="ar-SA"/>
        </w:rPr>
        <w:t>）</w:t>
      </w:r>
      <w:r>
        <w:rPr>
          <w:rFonts w:ascii="宋体" w:eastAsia="方正仿宋_GBK" w:cs="方正仿宋_GBK" w:hAnsi="宋体" w:hint="eastAsia"/>
          <w:b w:val="0"/>
          <w:bCs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Chars="200" w:firstLine="640"/>
        <w:jc w:val="both"/>
        <w:textAlignment w:val="auto"/>
        <w:rPr>
          <w:rFonts w:ascii="宋体" w:eastAsia="方正黑体_GBK" w:cs="Times New Roman" w:hAnsi="宋体" w:hint="eastAsia"/>
          <w:szCs w:val="32"/>
          <w:lang w:bidi="ar-SA"/>
        </w:rPr>
      </w:pPr>
      <w:r>
        <w:rPr>
          <w:rFonts w:ascii="宋体" w:eastAsia="方正黑体_GBK" w:cs="Times New Roman" w:hAnsi="宋体" w:hint="eastAsia"/>
          <w:szCs w:val="32"/>
          <w:lang w:eastAsia="zh-CN" w:bidi="ar-SA"/>
        </w:rPr>
        <w:t>三、资金</w:t>
      </w:r>
      <w:r>
        <w:rPr>
          <w:rFonts w:ascii="宋体" w:eastAsia="方正黑体_GBK" w:cs="Times New Roman" w:hAnsi="宋体" w:hint="eastAsia"/>
          <w:szCs w:val="32"/>
          <w:lang w:bidi="ar-SA"/>
        </w:rPr>
        <w:t>项目管理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firstLineChars="200" w:firstLine="640"/>
        <w:rPr>
          <w:rFonts w:ascii="宋体" w:eastAsia="方正仿宋_GBK" w:cs="宋体" w:hAnsi="宋体"/>
          <w:szCs w:val="32"/>
          <w:shd w:val="clear" w:color="auto" w:fill="auto"/>
          <w:highlight w:val="auto"/>
        </w:rPr>
      </w:pPr>
      <w:r>
        <w:rPr>
          <w:rFonts w:ascii="宋体" w:eastAsia="方正仿宋_GBK" w:cs="Times New Roman" w:hAnsi="宋体" w:hint="eastAsia"/>
          <w:color w:val="auto"/>
          <w:sz w:val="32"/>
          <w:szCs w:val="32"/>
          <w:lang w:eastAsia="zh-CN" w:bidi="ar-SA"/>
        </w:rPr>
        <w:t>接此通知后，请</w:t>
      </w:r>
      <w:r>
        <w:rPr>
          <w:rFonts w:ascii="宋体" w:cs="Times New Roman" w:hAnsi="宋体" w:hint="eastAsia"/>
          <w:color w:val="auto"/>
          <w:sz w:val="32"/>
          <w:szCs w:val="32"/>
          <w:lang w:eastAsia="zh-CN" w:bidi="ar-SA"/>
        </w:rPr>
        <w:t>按照</w:t>
      </w:r>
      <w:r>
        <w:rPr>
          <w:rFonts w:ascii="宋体" w:eastAsia="方正仿宋_GBK" w:cs="Times New Roman" w:hAnsi="宋体" w:hint="eastAsia"/>
          <w:color w:val="auto"/>
          <w:sz w:val="32"/>
          <w:szCs w:val="32"/>
        </w:rPr>
        <w:t>《关于</w:t>
      </w:r>
      <w:r>
        <w:rPr>
          <w:rFonts w:ascii="宋体" w:cs="Times New Roman" w:hAnsi="宋体" w:hint="eastAsia"/>
          <w:color w:val="auto"/>
          <w:sz w:val="32"/>
          <w:szCs w:val="32"/>
          <w:lang w:eastAsia="zh-CN"/>
        </w:rPr>
        <w:t>加强财政衔接推进乡村振兴补助资金项目公告公示的</w:t>
      </w:r>
      <w:r>
        <w:rPr>
          <w:rFonts w:ascii="宋体" w:eastAsia="方正仿宋_GBK" w:cs="Times New Roman" w:hAnsi="宋体" w:hint="eastAsia"/>
          <w:color w:val="auto"/>
          <w:sz w:val="32"/>
          <w:szCs w:val="32"/>
        </w:rPr>
        <w:t>通知》（</w:t>
      </w:r>
      <w:r>
        <w:rPr>
          <w:rFonts w:ascii="宋体" w:cs="Times New Roman" w:hAnsi="宋体" w:hint="eastAsia"/>
          <w:color w:val="auto"/>
          <w:sz w:val="32"/>
          <w:szCs w:val="32"/>
          <w:lang w:eastAsia="zh-CN"/>
        </w:rPr>
        <w:t>渝委农办</w:t>
      </w:r>
      <w:r>
        <w:rPr>
          <w:rFonts w:ascii="宋体" w:eastAsia="方正仿宋_GBK" w:cs="Times New Roman" w:hAnsi="宋体" w:hint="eastAsia"/>
          <w:color w:val="auto"/>
          <w:sz w:val="32"/>
          <w:szCs w:val="32"/>
        </w:rPr>
        <w:t>〔20</w:t>
      </w:r>
      <w:r>
        <w:rPr>
          <w:rFonts w:ascii="宋体" w:cs="Times New Roman" w:hAnsi="宋体" w:hint="eastAsia"/>
          <w:color w:val="auto"/>
          <w:sz w:val="32"/>
          <w:szCs w:val="32"/>
          <w:lang w:val="en-US" w:eastAsia="zh-CN"/>
        </w:rPr>
        <w:t>21</w:t>
      </w:r>
      <w:r>
        <w:rPr>
          <w:rFonts w:ascii="宋体" w:eastAsia="方正仿宋_GBK" w:cs="Times New Roman" w:hAnsi="宋体" w:hint="eastAsia"/>
          <w:color w:val="auto"/>
          <w:sz w:val="32"/>
          <w:szCs w:val="32"/>
        </w:rPr>
        <w:t>〕</w:t>
      </w:r>
      <w:r>
        <w:rPr>
          <w:rFonts w:ascii="宋体" w:cs="Times New Roman" w:hAnsi="宋体" w:hint="eastAsia"/>
          <w:color w:val="auto"/>
          <w:sz w:val="32"/>
          <w:szCs w:val="32"/>
          <w:lang w:val="en-US" w:eastAsia="zh-CN"/>
        </w:rPr>
        <w:t>31</w:t>
      </w:r>
      <w:r>
        <w:rPr>
          <w:rFonts w:ascii="宋体" w:eastAsia="方正仿宋_GBK" w:cs="Times New Roman" w:hAnsi="宋体" w:hint="eastAsia"/>
          <w:color w:val="auto"/>
          <w:sz w:val="32"/>
          <w:szCs w:val="32"/>
        </w:rPr>
        <w:t>号）</w:t>
      </w:r>
      <w:r>
        <w:rPr>
          <w:rFonts w:ascii="宋体" w:eastAsia="方正仿宋_GBK" w:cs="Times New Roman" w:hAnsi="宋体" w:hint="eastAsia"/>
          <w:color w:val="auto"/>
          <w:sz w:val="32"/>
          <w:szCs w:val="32"/>
          <w:lang w:eastAsia="zh-CN"/>
        </w:rPr>
        <w:t>要求，落</w:t>
      </w:r>
      <w:r>
        <w:rPr>
          <w:rFonts w:ascii="宋体" w:eastAsia="方正仿宋_GBK" w:cs="Times New Roman" w:hAnsi="宋体" w:hint="eastAsia"/>
          <w:sz w:val="32"/>
          <w:szCs w:val="32"/>
          <w:lang w:eastAsia="zh-CN"/>
        </w:rPr>
        <w:t>实好</w:t>
      </w:r>
      <w:r>
        <w:rPr>
          <w:rFonts w:ascii="宋体" w:eastAsia="方正仿宋_GBK" w:cs="Times New Roman" w:hAnsi="宋体" w:hint="eastAsia"/>
          <w:sz w:val="32"/>
          <w:szCs w:val="32"/>
          <w:lang w:eastAsia="zh-CN" w:bidi="ar-SA"/>
        </w:rPr>
        <w:t>衔接资金项目的公</w:t>
      </w:r>
      <w:r>
        <w:rPr>
          <w:rFonts w:ascii="宋体" w:eastAsia="方正仿宋_GBK" w:cs="Times New Roman" w:hAnsi="宋体" w:hint="eastAsia"/>
          <w:sz w:val="32"/>
          <w:szCs w:val="32"/>
          <w:lang w:eastAsia="zh-CN" w:bidi="ar-SA"/>
          <w:highlight w:val="auto"/>
        </w:rPr>
        <w:t>告公示，及时将项</w:t>
      </w:r>
      <w:r>
        <w:rPr>
          <w:rFonts w:ascii="宋体" w:eastAsia="方正仿宋_GBK" w:cs="Times New Roman" w:hAnsi="宋体" w:hint="eastAsia"/>
          <w:sz w:val="32"/>
          <w:szCs w:val="32"/>
          <w:lang w:eastAsia="zh-CN"/>
          <w:highlight w:val="auto"/>
        </w:rPr>
        <w:t>目</w:t>
      </w:r>
      <w:r>
        <w:rPr>
          <w:rFonts w:ascii="宋体" w:eastAsia="方正仿宋_GBK" w:cs="Times New Roman" w:hAnsi="宋体" w:hint="eastAsia"/>
          <w:sz w:val="32"/>
          <w:szCs w:val="32"/>
          <w:highlight w:val="auto"/>
        </w:rPr>
        <w:t>计划进行镇务公开和村务公开，让群众知情知晓</w:t>
      </w:r>
      <w:r>
        <w:rPr>
          <w:rFonts w:ascii="宋体" w:eastAsia="方正仿宋_GBK" w:cs="Times New Roman" w:hAnsi="宋体" w:hint="eastAsia"/>
          <w:sz w:val="32"/>
          <w:szCs w:val="32"/>
          <w:lang w:eastAsia="zh-CN"/>
          <w:highlight w:val="auto"/>
        </w:rPr>
        <w:t>。</w:t>
      </w:r>
      <w:r>
        <w:rPr>
          <w:rFonts w:ascii="宋体" w:eastAsia="方正仿宋_GBK" w:cs="宋体" w:hAnsi="宋体" w:hint="eastAsia"/>
          <w:szCs w:val="32"/>
          <w:shd w:val="clear" w:color="auto" w:fill="auto"/>
          <w:highlight w:val="auto"/>
        </w:rPr>
        <w:t>由区水利局</w:t>
      </w:r>
      <w:r>
        <w:rPr>
          <w:rFonts w:ascii="宋体" w:eastAsia="方正仿宋_GBK" w:cs="宋体" w:hAnsi="宋体"/>
          <w:szCs w:val="32"/>
          <w:shd w:val="clear" w:color="auto" w:fill="auto"/>
          <w:highlight w:val="auto"/>
        </w:rPr>
        <w:t>主管</w:t>
      </w:r>
      <w:r>
        <w:rPr>
          <w:rFonts w:ascii="宋体" w:eastAsia="方正仿宋_GBK" w:cs="宋体" w:hAnsi="宋体" w:hint="eastAsia"/>
          <w:szCs w:val="32"/>
          <w:shd w:val="clear" w:color="auto" w:fill="auto"/>
          <w:highlight w:val="auto"/>
        </w:rPr>
        <w:t>的</w:t>
      </w:r>
      <w:r>
        <w:rPr>
          <w:rFonts w:ascii="宋体" w:hAnsi="宋体" w:hint="eastAsia"/>
          <w:sz w:val="32"/>
          <w:szCs w:val="32"/>
          <w:lang w:eastAsia="zh-CN"/>
          <w:highlight w:val="auto"/>
        </w:rPr>
        <w:t>农村</w:t>
      </w:r>
      <w:r>
        <w:rPr>
          <w:rFonts w:ascii="宋体" w:hAnsi="宋体"/>
          <w:sz w:val="32"/>
          <w:szCs w:val="32"/>
          <w:lang w:eastAsia="zh-CN"/>
          <w:highlight w:val="auto"/>
        </w:rPr>
        <w:t>饮水</w:t>
      </w:r>
      <w:r>
        <w:rPr>
          <w:rFonts w:ascii="宋体" w:hAnsi="宋体" w:hint="eastAsia"/>
          <w:sz w:val="32"/>
          <w:szCs w:val="32"/>
          <w:lang w:eastAsia="zh-CN"/>
          <w:highlight w:val="auto"/>
        </w:rPr>
        <w:t>项目</w:t>
      </w:r>
      <w:r>
        <w:rPr>
          <w:rFonts w:ascii="宋体" w:hAnsi="宋体"/>
          <w:sz w:val="32"/>
          <w:szCs w:val="32"/>
          <w:lang w:eastAsia="zh-CN"/>
          <w:highlight w:val="auto"/>
        </w:rPr>
        <w:t>，</w:t>
      </w:r>
      <w:r>
        <w:rPr>
          <w:rFonts w:ascii="宋体" w:eastAsia="方正仿宋_GBK" w:cs="宋体" w:hAnsi="宋体" w:hint="eastAsia"/>
          <w:szCs w:val="32"/>
          <w:shd w:val="clear" w:color="auto" w:fill="auto"/>
          <w:highlight w:val="auto"/>
        </w:rPr>
        <w:t>还要按照《江津区农村饮水工程维修养护项目管理细则（试行）》（津水利发〔2020〕175号）要求进行项目管理。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firstLineChars="200" w:firstLine="640"/>
        <w:rPr>
          <w:rFonts w:ascii="宋体" w:eastAsia="方正仿宋_GBK" w:cs="宋体" w:hAnsi="宋体" w:hint="eastAsia"/>
          <w:szCs w:val="32"/>
          <w:shd w:val="clear" w:color="auto" w:fill="auto"/>
          <w:lang w:val="en-US" w:eastAsia="zh-CN" w:bidi="ar-SA"/>
          <w:highlight w:val="auto"/>
        </w:rPr>
      </w:pPr>
      <w:r>
        <w:rPr>
          <w:rFonts w:ascii="宋体" w:cs="Times New Roman" w:hAnsi="宋体" w:hint="eastAsia"/>
          <w:sz w:val="32"/>
          <w:szCs w:val="32"/>
          <w:lang w:eastAsia="zh-CN"/>
        </w:rPr>
        <w:t>建设内容有调整的项目和新下达项目需</w:t>
      </w:r>
      <w:r>
        <w:rPr>
          <w:rFonts w:ascii="宋体" w:cs="Times New Roman" w:hAnsi="宋体" w:hint="eastAsia"/>
          <w:sz w:val="32"/>
          <w:szCs w:val="32"/>
          <w:lang w:eastAsia="zh-CN"/>
          <w:highlight w:val="auto"/>
        </w:rPr>
        <w:t>于</w:t>
      </w:r>
      <w:r>
        <w:rPr>
          <w:rFonts w:ascii="宋体" w:cs="Times New Roman" w:hAnsi="宋体" w:hint="eastAsia"/>
          <w:sz w:val="32"/>
          <w:szCs w:val="32"/>
          <w:lang w:val="en-US" w:eastAsia="zh-CN"/>
          <w:highlight w:val="auto"/>
        </w:rPr>
        <w:t>10月30日前</w:t>
      </w:r>
      <w:r>
        <w:rPr>
          <w:rFonts w:ascii="宋体" w:cs="Times New Roman" w:hAnsi="宋体" w:hint="eastAsia"/>
          <w:color w:val="auto"/>
          <w:sz w:val="32"/>
          <w:szCs w:val="32"/>
          <w:lang w:val="en-US" w:eastAsia="zh-CN"/>
          <w:highlight w:val="auto"/>
        </w:rPr>
        <w:t>报</w:t>
      </w:r>
      <w:r>
        <w:rPr>
          <w:rFonts w:ascii="宋体" w:cs="Times New Roman" w:hAnsi="宋体" w:hint="eastAsia"/>
          <w:color w:val="auto"/>
          <w:sz w:val="32"/>
          <w:szCs w:val="32"/>
          <w:lang w:val="en-US" w:eastAsia="zh-CN"/>
        </w:rPr>
        <w:t>送实施方案至区乡村振兴局备案，力争于</w:t>
      </w:r>
      <w:r>
        <w:rPr>
          <w:rFonts w:ascii="宋体" w:cs="Times New Roman" w:hAnsi="宋体"/>
          <w:color w:val="auto"/>
          <w:sz w:val="32"/>
          <w:szCs w:val="32"/>
          <w:lang w:val="en-US" w:eastAsia="zh-CN"/>
        </w:rPr>
        <w:t>2023</w:t>
      </w:r>
      <w:r>
        <w:rPr>
          <w:rFonts w:ascii="宋体" w:eastAsia="方正仿宋_GBK" w:cs="宋体" w:hAnsi="宋体" w:hint="eastAsia"/>
          <w:szCs w:val="32"/>
          <w:shd w:val="clear" w:color="auto" w:fill="auto"/>
          <w:lang w:val="en-US" w:eastAsia="zh-CN" w:bidi="ar-SA"/>
          <w:highlight w:val="auto"/>
        </w:rPr>
        <w:t>年</w:t>
      </w:r>
      <w:r>
        <w:rPr>
          <w:rFonts w:ascii="宋体" w:cs="Times New Roman" w:hAnsi="宋体" w:hint="eastAsia"/>
          <w:color w:val="auto"/>
          <w:sz w:val="32"/>
          <w:szCs w:val="32"/>
          <w:lang w:val="en-US" w:eastAsia="zh-CN"/>
        </w:rPr>
        <w:t>11月30日前完成项目实施和资金末端支付</w:t>
      </w:r>
      <w:r>
        <w:rPr>
          <w:rFonts w:ascii="宋体" w:eastAsia="方正仿宋_GBK" w:cs="宋体" w:hAnsi="宋体" w:hint="eastAsia"/>
          <w:szCs w:val="32"/>
          <w:shd w:val="clear" w:color="auto" w:fill="auto"/>
          <w:lang w:val="en-US" w:eastAsia="zh-CN" w:bidi="ar-SA"/>
          <w:highlight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Chars="200" w:firstLine="640"/>
        <w:jc w:val="both"/>
        <w:textAlignment w:val="auto"/>
        <w:rPr>
          <w:rFonts w:ascii="宋体" w:eastAsia="方正仿宋_GBK" w:cs="Times New Roman" w:hAnsi="宋体" w:hint="eastAsia"/>
          <w:sz w:val="32"/>
          <w:szCs w:val="32"/>
          <w:lang w:bidi="ar-SA"/>
        </w:rPr>
      </w:pPr>
      <w:r>
        <w:rPr>
          <w:rFonts w:ascii="宋体" w:eastAsia="方正仿宋_GBK" w:cs="Times New Roman" w:hAnsi="宋体"/>
          <w:color w:val="auto"/>
          <w:sz w:val="32"/>
          <w:szCs w:val="32"/>
          <w:lang w:eastAsia="zh-CN"/>
        </w:rPr>
        <w:t>请</w:t>
      </w:r>
      <w:r>
        <w:rPr>
          <w:rFonts w:ascii="宋体" w:cs="Times New Roman" w:hAnsi="宋体" w:hint="eastAsia"/>
          <w:sz w:val="32"/>
          <w:szCs w:val="32"/>
          <w:lang w:eastAsia="zh-CN"/>
        </w:rPr>
        <w:t>继续按</w:t>
      </w:r>
      <w:r>
        <w:rPr>
          <w:rFonts w:ascii="宋体" w:eastAsia="方正仿宋_GBK" w:cs="Times New Roman" w:hAnsi="宋体" w:hint="eastAsia"/>
          <w:sz w:val="32"/>
          <w:szCs w:val="32"/>
        </w:rPr>
        <w:t>照《</w:t>
      </w:r>
      <w:r>
        <w:rPr>
          <w:rFonts w:ascii="宋体" w:cs="Times New Roman" w:hAnsi="宋体" w:hint="eastAsia"/>
          <w:sz w:val="32"/>
          <w:szCs w:val="32"/>
          <w:lang w:eastAsia="zh-CN"/>
        </w:rPr>
        <w:t>重庆市</w:t>
      </w:r>
      <w:r>
        <w:rPr>
          <w:rFonts w:ascii="宋体" w:eastAsia="方正仿宋_GBK" w:cs="Times New Roman" w:hAnsi="宋体" w:hint="eastAsia"/>
          <w:sz w:val="32"/>
          <w:szCs w:val="32"/>
        </w:rPr>
        <w:t>江津区财政衔接推进乡村振兴补助资金管理实施细则》</w:t>
      </w:r>
      <w:r>
        <w:rPr>
          <w:rFonts w:ascii="宋体" w:cs="Times New Roman" w:hAnsi="宋体" w:hint="eastAsia"/>
          <w:sz w:val="32"/>
          <w:szCs w:val="32"/>
          <w:lang w:eastAsia="zh-CN"/>
        </w:rPr>
        <w:t>（</w:t>
      </w:r>
      <w:r>
        <w:rPr>
          <w:rFonts w:ascii="宋体" w:cs="Times New Roman" w:hAnsi="宋体" w:hint="eastAsia"/>
          <w:color w:val="auto"/>
          <w:sz w:val="32"/>
          <w:szCs w:val="32"/>
          <w:lang w:eastAsia="zh-CN"/>
        </w:rPr>
        <w:t>津财农</w:t>
      </w:r>
      <w:r>
        <w:rPr>
          <w:rFonts w:ascii="宋体" w:eastAsia="方正仿宋_GBK" w:cs="Times New Roman" w:hAnsi="宋体" w:hint="eastAsia"/>
          <w:color w:val="auto"/>
          <w:sz w:val="32"/>
          <w:szCs w:val="32"/>
        </w:rPr>
        <w:t>〔20</w:t>
      </w:r>
      <w:r>
        <w:rPr>
          <w:rFonts w:ascii="宋体" w:cs="Times New Roman" w:hAnsi="宋体" w:hint="eastAsia"/>
          <w:color w:val="auto"/>
          <w:sz w:val="32"/>
          <w:szCs w:val="32"/>
          <w:lang w:val="en-US" w:eastAsia="zh-CN"/>
        </w:rPr>
        <w:t>22</w:t>
      </w:r>
      <w:r>
        <w:rPr>
          <w:rFonts w:ascii="宋体" w:eastAsia="方正仿宋_GBK" w:cs="Times New Roman" w:hAnsi="宋体" w:hint="eastAsia"/>
          <w:color w:val="auto"/>
          <w:sz w:val="32"/>
          <w:szCs w:val="32"/>
        </w:rPr>
        <w:t>〕</w:t>
      </w:r>
      <w:r>
        <w:rPr>
          <w:rFonts w:ascii="宋体" w:cs="Times New Roman" w:hAnsi="宋体" w:hint="eastAsia"/>
          <w:color w:val="auto"/>
          <w:sz w:val="32"/>
          <w:szCs w:val="32"/>
          <w:lang w:val="en-US" w:eastAsia="zh-CN"/>
        </w:rPr>
        <w:t>46</w:t>
      </w:r>
      <w:r>
        <w:rPr>
          <w:rFonts w:ascii="宋体" w:eastAsia="方正仿宋_GBK" w:cs="Times New Roman" w:hAnsi="宋体" w:hint="eastAsia"/>
          <w:color w:val="auto"/>
          <w:sz w:val="32"/>
          <w:szCs w:val="32"/>
        </w:rPr>
        <w:t>号</w:t>
      </w:r>
      <w:r>
        <w:rPr>
          <w:rFonts w:ascii="宋体" w:cs="Times New Roman" w:hAnsi="宋体" w:hint="eastAsia"/>
          <w:sz w:val="32"/>
          <w:szCs w:val="32"/>
          <w:lang w:eastAsia="zh-CN"/>
        </w:rPr>
        <w:t>）</w:t>
      </w:r>
      <w:r>
        <w:rPr>
          <w:rFonts w:ascii="宋体" w:eastAsia="方正仿宋_GBK" w:cs="Times New Roman" w:hAnsi="宋体" w:hint="eastAsia"/>
          <w:sz w:val="32"/>
          <w:szCs w:val="32"/>
          <w:lang w:eastAsia="zh-CN"/>
        </w:rPr>
        <w:t>要求</w:t>
      </w:r>
      <w:r>
        <w:rPr>
          <w:rFonts w:ascii="宋体" w:eastAsia="方正仿宋_GBK" w:cs="Times New Roman" w:hAnsi="宋体" w:hint="eastAsia"/>
          <w:sz w:val="32"/>
          <w:szCs w:val="32"/>
        </w:rPr>
        <w:t>，</w:t>
      </w:r>
      <w:r>
        <w:rPr>
          <w:rFonts w:ascii="宋体" w:cs="Times New Roman" w:hAnsi="宋体" w:hint="eastAsia"/>
          <w:sz w:val="32"/>
          <w:szCs w:val="32"/>
          <w:lang w:eastAsia="zh-CN"/>
        </w:rPr>
        <w:t>严禁挤占、截留、挪用，切实做到专款专用，并加强会计核算和财务管理，做好资金</w:t>
      </w:r>
      <w:r>
        <w:rPr>
          <w:rFonts w:ascii="宋体" w:eastAsia="方正仿宋_GBK" w:cs="Times New Roman" w:hAnsi="宋体" w:hint="eastAsia"/>
          <w:sz w:val="32"/>
          <w:szCs w:val="32"/>
        </w:rPr>
        <w:t>项目</w:t>
      </w:r>
      <w:r>
        <w:rPr>
          <w:rFonts w:ascii="宋体" w:cs="Times New Roman" w:hAnsi="宋体" w:hint="eastAsia"/>
          <w:sz w:val="32"/>
          <w:szCs w:val="32"/>
          <w:lang w:eastAsia="zh-CN"/>
        </w:rPr>
        <w:t>管理，努力提高资金效益</w:t>
      </w:r>
      <w:r>
        <w:rPr>
          <w:rFonts w:ascii="宋体" w:eastAsia="方正仿宋_GBK" w:cs="Times New Roman" w:hAnsi="宋体" w:hint="eastAsia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ascii="宋体" w:cs="Times New Roman" w:hAnsi="宋体" w:hint="eastAsia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1973" w:hanging="1342"/>
        <w:textAlignment w:val="baseline"/>
        <w:rPr>
          <w:rFonts w:ascii="宋体" w:eastAsia="方正仿宋_GBK" w:cs="Times New Roman" w:hAnsi="宋体"/>
          <w:color w:val="auto"/>
          <w:sz w:val="32"/>
          <w:szCs w:val="32"/>
          <w:lang w:eastAsia="zh-CN" w:bidi="ar-SA"/>
        </w:rPr>
      </w:pPr>
      <w:r>
        <w:rPr>
          <w:rFonts w:ascii="宋体" w:eastAsia="方正仿宋_GBK" w:cs="Times New Roman" w:hAnsi="宋体"/>
          <w:color w:val="auto"/>
          <w:sz w:val="32"/>
          <w:szCs w:val="32"/>
          <w:lang w:eastAsia="zh-CN" w:bidi="ar-SA"/>
        </w:rPr>
        <w:t>附件：</w:t>
      </w:r>
      <w:r>
        <w:rPr>
          <w:rFonts w:ascii="宋体" w:eastAsia="方正仿宋_GBK" w:cs="Times New Roman" w:hAnsi="宋体" w:hint="eastAsia"/>
          <w:color w:val="auto"/>
          <w:sz w:val="32"/>
          <w:szCs w:val="32"/>
          <w:lang w:val="en-US" w:eastAsia="zh-CN" w:bidi="ar-SA"/>
        </w:rPr>
        <w:t>1</w:t>
      </w:r>
      <w:r>
        <w:rPr>
          <w:rFonts w:ascii="宋体" w:eastAsia="方正仿宋_GBK" w:cs="Times New Roman" w:hAnsi="宋体"/>
          <w:color w:val="auto"/>
          <w:sz w:val="32"/>
          <w:szCs w:val="32"/>
          <w:lang w:eastAsia="zh-CN" w:bidi="ar-SA"/>
        </w:rPr>
        <w:t>．</w:t>
      </w:r>
      <w:r>
        <w:rPr>
          <w:rFonts w:ascii="宋体" w:eastAsia="方正仿宋_GBK" w:cs="Times New Roman" w:hAnsi="宋体" w:hint="eastAsia"/>
          <w:color w:val="auto"/>
          <w:sz w:val="32"/>
          <w:szCs w:val="32"/>
          <w:lang w:eastAsia="zh-CN" w:bidi="ar-SA"/>
        </w:rPr>
        <w:t>江津区2023年财政衔接推进乡村振兴补助资金取消项目表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1952" w:hanging="375"/>
        <w:textAlignment w:val="baseline"/>
        <w:rPr>
          <w:rFonts w:ascii="宋体" w:eastAsia="方正仿宋_GBK" w:cs="Times New Roman" w:hAnsi="宋体" w:hint="eastAsia"/>
          <w:color w:val="auto"/>
          <w:sz w:val="32"/>
          <w:szCs w:val="32"/>
          <w:lang w:eastAsia="zh-CN" w:bidi="ar-SA"/>
        </w:rPr>
      </w:pPr>
      <w:r>
        <w:rPr>
          <w:rFonts w:ascii="宋体" w:eastAsia="方正仿宋_GBK" w:cs="Times New Roman" w:hAnsi="宋体" w:hint="eastAsia"/>
          <w:color w:val="auto"/>
          <w:sz w:val="32"/>
          <w:szCs w:val="32"/>
          <w:lang w:val="en-US" w:eastAsia="zh-CN" w:bidi="ar-SA"/>
        </w:rPr>
        <w:t>2</w:t>
      </w:r>
      <w:r>
        <w:rPr>
          <w:rFonts w:ascii="宋体" w:eastAsia="方正仿宋_GBK" w:cs="Times New Roman" w:hAnsi="宋体"/>
          <w:color w:val="auto"/>
          <w:sz w:val="32"/>
          <w:szCs w:val="32"/>
          <w:lang w:eastAsia="zh-CN" w:bidi="ar-SA"/>
        </w:rPr>
        <w:t>．</w:t>
      </w:r>
      <w:r>
        <w:rPr>
          <w:rFonts w:ascii="宋体" w:eastAsia="方正仿宋_GBK" w:cs="Times New Roman" w:hAnsi="宋体" w:hint="eastAsia"/>
          <w:color w:val="auto"/>
          <w:sz w:val="32"/>
          <w:szCs w:val="32"/>
          <w:lang w:eastAsia="zh-CN" w:bidi="ar-SA"/>
        </w:rPr>
        <w:t>江津区2023年部分财政衔接推进乡村振兴补助资金项目调整对照表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1952" w:hanging="375"/>
        <w:textAlignment w:val="baseline"/>
        <w:rPr>
          <w:rFonts w:ascii="宋体" w:eastAsia="方正仿宋_GBK" w:cs="Times New Roman" w:hAnsi="宋体" w:hint="eastAsia"/>
          <w:color w:val="auto"/>
          <w:sz w:val="32"/>
          <w:szCs w:val="32"/>
          <w:lang w:eastAsia="zh-CN" w:bidi="ar-SA"/>
        </w:rPr>
      </w:pPr>
      <w:r>
        <w:rPr>
          <w:rFonts w:ascii="宋体" w:eastAsia="方正仿宋_GBK" w:cs="Times New Roman" w:hAnsi="宋体" w:hint="eastAsia"/>
          <w:color w:val="auto"/>
          <w:sz w:val="32"/>
          <w:szCs w:val="32"/>
          <w:lang w:val="en-US" w:eastAsia="zh-CN" w:bidi="ar-SA"/>
        </w:rPr>
        <w:t>3</w:t>
      </w:r>
      <w:r>
        <w:rPr>
          <w:rFonts w:ascii="宋体" w:eastAsia="方正仿宋_GBK" w:cs="Times New Roman" w:hAnsi="宋体"/>
          <w:color w:val="auto"/>
          <w:sz w:val="32"/>
          <w:szCs w:val="32"/>
          <w:lang w:eastAsia="zh-CN" w:bidi="ar-SA"/>
        </w:rPr>
        <w:t>．</w:t>
      </w:r>
      <w:r>
        <w:rPr>
          <w:rFonts w:ascii="宋体" w:eastAsia="方正仿宋_GBK" w:cs="Times New Roman" w:hAnsi="宋体" w:hint="eastAsia"/>
          <w:color w:val="auto"/>
          <w:sz w:val="32"/>
          <w:szCs w:val="32"/>
          <w:lang w:eastAsia="zh-CN" w:bidi="ar-SA"/>
        </w:rPr>
        <w:t>江津区2023年第五批财政衔接推进乡村振兴补助资金项目计划表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baseline"/>
        <w:rPr>
          <w:rFonts w:ascii="宋体" w:eastAsia="方正仿宋_GBK" w:cs="Times New Roman" w:hAnsi="宋体" w:hint="eastAsia"/>
          <w:color w:val="auto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5" w:firstLine="0"/>
        <w:jc w:val="right"/>
        <w:textAlignment w:val="auto"/>
        <w:rPr>
          <w:rFonts w:ascii="宋体" w:eastAsia="方正仿宋_GBK" w:cs="Times New Roman" w:hAnsi="宋体"/>
          <w:spacing w:val="-23"/>
          <w:sz w:val="32"/>
          <w:szCs w:val="32"/>
          <w:lang w:val="en-US" w:eastAsia="zh-CN" w:bidi="ar-SA"/>
        </w:rPr>
      </w:pPr>
      <w:r>
        <w:rPr>
          <w:rFonts w:ascii="宋体" w:eastAsia="方正仿宋_GBK" w:cs="Times New Roman" w:hAnsi="宋体" w:hint="eastAsia"/>
          <w:spacing w:val="-23"/>
          <w:sz w:val="32"/>
          <w:szCs w:val="32"/>
          <w:lang w:bidi="ar-SA"/>
        </w:rPr>
        <w:t>重庆市江津区</w:t>
      </w:r>
      <w:r>
        <w:rPr>
          <w:rFonts w:ascii="宋体" w:eastAsia="方正仿宋_GBK" w:cs="Times New Roman" w:hAnsi="宋体" w:hint="eastAsia"/>
          <w:spacing w:val="-23"/>
          <w:sz w:val="32"/>
          <w:szCs w:val="32"/>
          <w:lang w:eastAsia="zh-CN" w:bidi="ar-SA"/>
        </w:rPr>
        <w:t>乡村振兴局</w:t>
      </w:r>
      <w:r>
        <w:rPr>
          <w:rFonts w:ascii="宋体" w:cs="Times New Roman" w:hAnsi="宋体" w:hint="eastAsia"/>
          <w:spacing w:val="-23"/>
          <w:sz w:val="32"/>
          <w:szCs w:val="32"/>
          <w:lang w:val="en-US" w:eastAsia="zh-CN" w:bidi="ar-SA"/>
        </w:rPr>
        <w:t xml:space="preserve">    重庆市江津区水利局   </w:t>
      </w:r>
      <w:r>
        <w:rPr>
          <w:rFonts w:ascii="宋体" w:eastAsia="方正仿宋_GBK" w:cs="Times New Roman" w:hAnsi="宋体" w:hint="eastAsia"/>
          <w:spacing w:val="-23"/>
          <w:sz w:val="32"/>
          <w:szCs w:val="32"/>
          <w:lang w:eastAsia="zh-CN" w:bidi="ar-SA"/>
        </w:rPr>
        <w:t>重庆市江津区财政局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rightChars="139" w:right="445" w:firstLineChars="293" w:firstLine="938"/>
        <w:jc w:val="righ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  <w:r>
        <w:rPr>
          <w:rFonts w:ascii="宋体" w:cs="Times New Roman" w:hAnsi="宋体" w:hint="eastAsia"/>
          <w:sz w:val="32"/>
          <w:szCs w:val="32"/>
          <w:lang w:val="en-US" w:eastAsia="zh-CN" w:bidi="ar-SA"/>
        </w:rPr>
        <w:t xml:space="preserve">                </w:t>
      </w:r>
      <w:r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  <w:t>202</w:t>
      </w:r>
      <w:r>
        <w:rPr>
          <w:rFonts w:ascii="宋体" w:cs="Times New Roman" w:hAnsi="宋体" w:hint="eastAsia"/>
          <w:sz w:val="32"/>
          <w:szCs w:val="32"/>
          <w:lang w:val="en-US" w:eastAsia="zh-CN" w:bidi="ar-SA"/>
        </w:rPr>
        <w:t>3</w:t>
      </w:r>
      <w:r>
        <w:rPr>
          <w:rFonts w:ascii="宋体" w:eastAsia="方正仿宋_GBK" w:cs="Times New Roman" w:hAnsi="宋体" w:hint="eastAsia"/>
          <w:sz w:val="32"/>
          <w:szCs w:val="32"/>
          <w:lang w:bidi="ar-SA"/>
        </w:rPr>
        <w:t>年</w:t>
      </w:r>
      <w:r>
        <w:rPr>
          <w:rFonts w:ascii="宋体" w:cs="Times New Roman" w:hAnsi="宋体" w:hint="eastAsia"/>
          <w:sz w:val="32"/>
          <w:szCs w:val="32"/>
          <w:lang w:val="en-US" w:eastAsia="zh-CN" w:bidi="ar-SA"/>
        </w:rPr>
        <w:t>10</w:t>
      </w:r>
      <w:r>
        <w:rPr>
          <w:rFonts w:ascii="宋体" w:eastAsia="方正仿宋_GBK" w:cs="Times New Roman" w:hAnsi="宋体" w:hint="eastAsia"/>
          <w:sz w:val="32"/>
          <w:szCs w:val="32"/>
          <w:lang w:bidi="ar-SA"/>
        </w:rPr>
        <w:t>月</w:t>
      </w:r>
      <w:r>
        <w:rPr>
          <w:rFonts w:ascii="宋体" w:cs="Times New Roman" w:hAnsi="宋体" w:hint="eastAsia"/>
          <w:sz w:val="32"/>
          <w:szCs w:val="32"/>
          <w:lang w:val="en-US" w:eastAsia="zh-CN" w:bidi="ar-SA"/>
        </w:rPr>
        <w:t>13</w:t>
      </w:r>
      <w:r>
        <w:rPr>
          <w:rFonts w:ascii="宋体" w:eastAsia="方正仿宋_GBK" w:cs="Times New Roman" w:hAnsi="宋体" w:hint="eastAsia"/>
          <w:sz w:val="32"/>
          <w:szCs w:val="32"/>
          <w:lang w:bidi="ar-SA"/>
        </w:rPr>
        <w:t>日</w:t>
      </w:r>
      <w:r>
        <w:rPr>
          <w:rFonts w:ascii="宋体" w:cs="Times New Roman" w:hAnsi="宋体" w:hint="eastAsia"/>
          <w:sz w:val="32"/>
          <w:szCs w:val="32"/>
          <w:lang w:val="en-US" w:eastAsia="zh-CN" w:bidi="ar-SA"/>
        </w:rPr>
        <w:t xml:space="preserve">     </w:t>
      </w:r>
      <w:r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  <w:t xml:space="preserve">  </w:t>
      </w: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</w:p>
    <w:p>
      <w:pPr>
        <w:pStyle w:val="18"/>
        <w:spacing w:line="579" w:lineRule="exact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  <w:r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298" distR="114298" simplePos="0" relativeHeight="15" behindDoc="0" locked="0" layoutInCell="1" hidden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363855</wp:posOffset>
                </wp:positionV>
                <wp:extent cx="5619750" cy="952"/>
                <wp:effectExtent l="0" t="0" r="0" b="0"/>
                <wp:wrapNone/>
                <wp:docPr id="10" name="直线 1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9750" cy="952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1" o:spid="_x0000_s11" from="-0.2pt,28.65pt" to="442.3pt,28.725pt" filled="f" stroked="t" style="position:absolute;z-index:15;mso-position-horizontal:absolute;mso-position-vertical:absolute;mso-wrap-distance-left:8.999863pt;mso-wrap-distance-right:8.999863pt;">
                <v:stroke color="#000000"/>
              </v:line>
            </w:pict>
          </mc:Fallback>
        </mc:AlternateContent>
      </w:r>
    </w:p>
    <w:p>
      <w:pPr>
        <w:pStyle w:val="18"/>
        <w:spacing w:line="579" w:lineRule="exact"/>
        <w:ind w:leftChars="100" w:left="320" w:rightChars="100" w:right="320"/>
        <w:rPr>
          <w:rFonts w:ascii="宋体" w:eastAsia="方正仿宋_GBK" w:cs="Times New Roman" w:hAnsi="宋体" w:hint="eastAsia"/>
          <w:sz w:val="32"/>
          <w:szCs w:val="32"/>
          <w:lang w:val="en-US" w:eastAsia="zh-CN" w:bidi="ar-SA"/>
        </w:rPr>
      </w:pPr>
      <w:r>
        <w:rPr>
          <w:rFonts w:ascii="宋体" w:eastAsia="方正仿宋_GBK" w:cs="Times New Roman" w:hAnsi="宋体"/>
          <w:sz w:val="28"/>
          <w:szCs w:val="28"/>
          <w:vertAlign w:val="baseline"/>
          <w:lang w:val="en-US" w:eastAsia="zh-CN"/>
        </w:rPr>
        <mc:AlternateContent>
          <mc:Choice Requires="wps">
            <w:drawing>
              <wp:anchor distT="0" distB="0" distL="114298" distR="114298" simplePos="0" relativeHeight="14" behindDoc="0" locked="0" layoutInCell="1" hidden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367665</wp:posOffset>
                </wp:positionV>
                <wp:extent cx="5619750" cy="952"/>
                <wp:effectExtent l="0" t="0" r="0" b="0"/>
                <wp:wrapNone/>
                <wp:docPr id="12" name="直线 1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9750" cy="952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3" o:spid="_x0000_s13" from="-0.95pt,28.95pt" to="441.55pt,29.02499pt" filled="f" stroked="t" style="position:absolute;z-index:14;mso-position-horizontal:absolute;mso-position-vertical:absolute;mso-wrap-distance-left:8.999863pt;mso-wrap-distance-right:8.999863pt;">
                <v:stroke color="#000000"/>
              </v:line>
            </w:pict>
          </mc:Fallback>
        </mc:AlternateContent>
      </w:r>
      <w:r>
        <w:rPr>
          <w:rFonts w:ascii="宋体" w:eastAsia="方正仿宋_GBK" w:cs="Times New Roman" w:hAnsi="宋体" w:hint="eastAsia"/>
          <w:sz w:val="28"/>
          <w:szCs w:val="28"/>
          <w:vertAlign w:val="baseline"/>
          <w:lang w:val="en-US" w:eastAsia="zh-CN"/>
        </w:rPr>
        <w:t>重</w:t>
      </w:r>
      <w:r>
        <w:rPr>
          <w:rFonts w:ascii="宋体" w:eastAsia="方正仿宋_GBK" w:cs="Times New Roman" w:hAnsi="宋体" w:hint="eastAsia"/>
          <w:sz w:val="28"/>
          <w:szCs w:val="28"/>
          <w:lang w:bidi="ar-SA"/>
        </w:rPr>
        <w:t>庆市江津区</w:t>
      </w:r>
      <w:r>
        <w:rPr>
          <w:rFonts w:ascii="宋体" w:eastAsia="方正仿宋_GBK" w:cs="Times New Roman" w:hAnsi="宋体" w:hint="eastAsia"/>
          <w:sz w:val="28"/>
          <w:szCs w:val="28"/>
          <w:lang w:eastAsia="zh-CN" w:bidi="ar-SA"/>
        </w:rPr>
        <w:t>乡村振兴局</w:t>
      </w:r>
      <w:r>
        <w:rPr>
          <w:rFonts w:ascii="宋体" w:eastAsia="方正仿宋_GBK" w:cs="Times New Roman" w:hAnsi="宋体" w:hint="eastAsia"/>
          <w:sz w:val="28"/>
          <w:szCs w:val="28"/>
          <w:lang w:bidi="ar-SA"/>
        </w:rPr>
        <w:t xml:space="preserve">办公室    </w:t>
      </w:r>
      <w:r>
        <w:rPr>
          <w:rFonts w:ascii="宋体" w:eastAsia="方正仿宋_GBK" w:cs="Times New Roman" w:hAnsi="宋体"/>
          <w:sz w:val="28"/>
          <w:szCs w:val="28"/>
          <w:lang w:bidi="ar-SA"/>
        </w:rPr>
        <w:t xml:space="preserve">  </w:t>
      </w:r>
      <w:r>
        <w:rPr>
          <w:rFonts w:ascii="宋体" w:eastAsia="方正仿宋_GBK" w:cs="Times New Roman" w:hAnsi="宋体" w:hint="eastAsia"/>
          <w:sz w:val="28"/>
          <w:szCs w:val="28"/>
          <w:lang w:bidi="ar-SA"/>
        </w:rPr>
        <w:t xml:space="preserve"> </w:t>
      </w:r>
      <w:r>
        <w:rPr>
          <w:rFonts w:ascii="宋体" w:cs="Times New Roman" w:hAnsi="宋体" w:hint="eastAsia"/>
          <w:sz w:val="28"/>
          <w:szCs w:val="28"/>
          <w:lang w:val="en-US" w:eastAsia="zh-CN" w:bidi="ar-SA"/>
        </w:rPr>
        <w:t xml:space="preserve"> </w:t>
      </w:r>
      <w:r>
        <w:rPr>
          <w:rFonts w:ascii="宋体" w:eastAsia="方正仿宋_GBK" w:cs="Times New Roman" w:hAnsi="宋体" w:hint="eastAsia"/>
          <w:sz w:val="28"/>
          <w:szCs w:val="28"/>
          <w:lang w:bidi="ar-SA"/>
        </w:rPr>
        <w:t xml:space="preserve"> </w:t>
      </w:r>
      <w:r>
        <w:rPr>
          <w:rFonts w:ascii="宋体" w:eastAsia="方正仿宋_GBK" w:cs="Times New Roman" w:hAnsi="宋体" w:hint="eastAsia"/>
          <w:sz w:val="28"/>
          <w:szCs w:val="28"/>
          <w:lang w:val="en-US" w:eastAsia="zh-CN" w:bidi="ar-SA"/>
        </w:rPr>
        <w:t xml:space="preserve"> </w:t>
      </w:r>
      <w:r>
        <w:rPr>
          <w:rFonts w:ascii="宋体" w:eastAsia="方正仿宋_GBK" w:cs="Times New Roman" w:hAnsi="宋体"/>
          <w:sz w:val="28"/>
          <w:szCs w:val="28"/>
          <w:lang w:val="en-US" w:eastAsia="zh-CN" w:bidi="ar-SA"/>
        </w:rPr>
        <w:t xml:space="preserve">  </w:t>
      </w:r>
      <w:r>
        <w:rPr>
          <w:rFonts w:ascii="宋体" w:eastAsia="方正仿宋_GBK" w:cs="Times New Roman" w:hAnsi="宋体" w:hint="eastAsia"/>
          <w:sz w:val="28"/>
          <w:szCs w:val="28"/>
          <w:lang w:eastAsia="zh-CN" w:bidi="ar-SA"/>
        </w:rPr>
        <w:t>202</w:t>
      </w:r>
      <w:r>
        <w:rPr>
          <w:rFonts w:ascii="宋体" w:cs="Times New Roman" w:hAnsi="宋体" w:hint="eastAsia"/>
          <w:sz w:val="28"/>
          <w:szCs w:val="28"/>
          <w:lang w:val="en-US" w:eastAsia="zh-CN" w:bidi="ar-SA"/>
        </w:rPr>
        <w:t>3</w:t>
      </w:r>
      <w:r>
        <w:rPr>
          <w:rFonts w:ascii="宋体" w:eastAsia="方正仿宋_GBK" w:cs="Times New Roman" w:hAnsi="宋体" w:hint="eastAsia"/>
          <w:sz w:val="28"/>
          <w:szCs w:val="28"/>
          <w:lang w:eastAsia="zh-CN" w:bidi="ar-SA"/>
        </w:rPr>
        <w:t>年</w:t>
      </w:r>
      <w:r>
        <w:rPr>
          <w:rFonts w:ascii="宋体" w:eastAsia="方正仿宋_GBK" w:cs="Times New Roman" w:hAnsi="宋体" w:hint="eastAsia"/>
          <w:sz w:val="28"/>
          <w:szCs w:val="28"/>
          <w:lang w:val="en-US" w:eastAsia="zh-CN" w:bidi="ar-SA"/>
        </w:rPr>
        <w:t>10</w:t>
      </w:r>
      <w:r>
        <w:rPr>
          <w:rFonts w:ascii="宋体" w:eastAsia="方正仿宋_GBK" w:cs="Times New Roman" w:hAnsi="宋体" w:hint="eastAsia"/>
          <w:sz w:val="28"/>
          <w:szCs w:val="28"/>
          <w:lang w:eastAsia="zh-CN" w:bidi="ar-SA"/>
        </w:rPr>
        <w:t>月</w:t>
      </w:r>
      <w:r>
        <w:rPr>
          <w:rFonts w:ascii="宋体" w:eastAsia="方正仿宋_GBK" w:cs="Times New Roman" w:hAnsi="宋体" w:hint="eastAsia"/>
          <w:sz w:val="28"/>
          <w:szCs w:val="28"/>
          <w:lang w:val="en-US" w:eastAsia="zh-CN" w:bidi="ar-SA"/>
        </w:rPr>
        <w:t>13</w:t>
      </w:r>
      <w:r>
        <w:rPr>
          <w:rFonts w:ascii="宋体" w:eastAsia="方正仿宋_GBK" w:cs="Times New Roman" w:hAnsi="宋体" w:hint="eastAsia"/>
          <w:sz w:val="28"/>
          <w:szCs w:val="28"/>
          <w:lang w:eastAsia="zh-CN" w:bidi="ar-SA"/>
        </w:rPr>
        <w:t>日</w:t>
      </w:r>
      <w:r>
        <w:rPr>
          <w:rFonts w:ascii="宋体" w:eastAsia="方正仿宋_GBK" w:cs="Times New Roman" w:hAnsi="宋体" w:hint="eastAsia"/>
          <w:sz w:val="28"/>
          <w:szCs w:val="28"/>
          <w:lang w:bidi="ar-SA"/>
        </w:rPr>
        <w:t>印发</w:t>
      </w:r>
    </w:p>
    <w:sectPr>
      <w:headerReference w:type="default" r:id="rId2"/>
      <w:headerReference w:type="even" r:id="rId3"/>
      <w:footerReference w:type="default" r:id="rId4"/>
      <w:footerReference w:type="even" r:id="rId5"/>
      <w:pgSz w:w="11907" w:h="16840"/>
      <w:pgMar w:top="2098" w:right="1474" w:bottom="1985" w:left="1588" w:header="851" w:footer="1474" w:gutter="0"/>
      <w:docGrid w:linePitch="579" w:charSpace="-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86"/>
    <w:family w:val="roman"/>
    <w:pitch w:val="variable"/>
    <w:sig w:usb0="E0002AFF" w:usb1="C0007841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7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8700" cy="235584"/>
              <wp:effectExtent l="0" t="0" r="0" b="0"/>
              <wp:wrapNone/>
              <wp:docPr id="1" name="矩形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028700" cy="23558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Chars="100" w:left="320" w:rightChars="100" w:right="320"/>
                            <w:textAlignment w:val="auto"/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3" o:spid="_x0000_s3" filled="f" stroked="f" strokeweight="0.5pt" style="position:absolute;margin-left:0.0pt;margin-top:0.0pt;width:81.0pt;height:18.55pt;z-index:17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6"/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Chars="100" w:left="320" w:rightChars="100" w:right="320"/>
                      <w:textAlignment w:val="auto"/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6" behindDoc="0" locked="0" layoutInCell="1" hidden="0" allowOverlap="1">
              <wp:simplePos x="0" y="0"/>
              <wp:positionH relativeFrom="margin">
                <wp:posOffset>37465</wp:posOffset>
              </wp:positionH>
              <wp:positionV relativeFrom="paragraph">
                <wp:posOffset>-151765</wp:posOffset>
              </wp:positionV>
              <wp:extent cx="825499" cy="235584"/>
              <wp:effectExtent l="0" t="0" r="0" b="0"/>
              <wp:wrapNone/>
              <wp:docPr id="4" name="矩形 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25499" cy="23558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ind w:leftChars="100" w:left="320"/>
                            <w:textAlignment w:val="auto"/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6" o:spid="_x0000_s6" filled="f" stroked="f" strokeweight="0.5pt" style="position:absolute;margin-left:2.95pt;margin-top:-11.95pt;width:65.0pt;height:18.55pt;z-index:16;mso-position-horizontal:absolut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ind w:leftChars="100" w:left="320"/>
                      <w:textAlignment w:val="auto"/>
                      <w:rPr>
                        <w:rFonts w:ascii="宋体" w:eastAsia="宋体" w:cs="宋体" w:hint="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A2EE2D6E"/>
    <w:multiLevelType w:val="multilevel"/>
    <w:tmpl w:val="968880D3"/>
    <w:lvl w:ilvl="0">
      <w:start w:val="1"/>
      <w:numFmt w:val="decimal"/>
      <w:lvlRestart w:val="0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evenAndOddHeaders/>
  <w:drawingGridHorizontalSpacing w:val="157"/>
  <w:drawingGridVerticalSpacing w:val="579"/>
  <w:displayHorizontalDrawingGridEvery w:val="2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numPr>
        <w:ilvl w:val="0"/>
        <w:numId w:val="1"/>
      </w:numPr>
      <w:adjustRightInd w:val="0"/>
      <w:snapToGrid w:val="0"/>
      <w:spacing w:line="579" w:lineRule="exact"/>
      <w:ind w:left="0" w:firstLineChars="200" w:firstLine="200"/>
      <w:outlineLvl w:val="0"/>
    </w:pPr>
    <w:rPr>
      <w:rFonts w:ascii="宋体" w:eastAsia="方正黑体_GBK" w:hAnsi="宋体"/>
      <w:bCs/>
      <w:kern w:val="44"/>
      <w:sz w:val="32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adjustRightInd w:val="0"/>
      <w:snapToGrid w:val="0"/>
      <w:spacing w:before="0" w:beforeAutospacing="0" w:after="0" w:afterAutospacing="0" w:line="579" w:lineRule="exact"/>
      <w:ind w:firstLineChars="200" w:firstLine="200"/>
      <w:outlineLvl w:val="1"/>
    </w:pPr>
    <w:rPr>
      <w:rFonts w:ascii="宋体" w:eastAsia="方正楷体_GBK" w:hAnsi="宋体"/>
      <w:kern w:val="2"/>
      <w:sz w:val="32"/>
      <w:szCs w:val="2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5"/>
    <w:basedOn w:val="0"/>
    <w:next w:val="0"/>
    <w:pPr>
      <w:ind w:left="1680"/>
    </w:pPr>
    <w:rPr>
      <w:rFonts w:ascii="Times New Roman" w:eastAsia="宋体" w:cs="Times New Roman" w:hAnsi="Times New Roman"/>
      <w:lang w:bidi="ar-SA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8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9">
    <w:name w:val="UserStyle_0"/>
    <w:next w:val="15"/>
    <w:pPr>
      <w:textAlignment w:val="baseline"/>
    </w:pPr>
    <w:rPr>
      <w:rFonts w:ascii="Times New Roman" w:eastAsia="方正仿宋_GBK" w:cs="Times New Roman" w:hAnsi="Times New Roman"/>
      <w:color w:val="000000"/>
      <w:sz w:val="24"/>
      <w:lang w:val="en-US" w:eastAsia="en-US" w:bidi="ar-SA"/>
    </w:rPr>
  </w:style>
  <w:style w:type="paragraph" w:customStyle="1" w:styleId="20">
    <w:name w:val="BodyText"/>
    <w:basedOn w:val="0"/>
    <w:pPr>
      <w:textAlignment w:val="baseline"/>
    </w:pPr>
    <w:rPr>
      <w:rFonts w:ascii="Calibri" w:eastAsia="宋体" w:cs="Times New Roman" w:hAnsi="Calibri"/>
      <w:sz w:val="4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styles" Target="styles.xml"/><Relationship Id="rId7" Type="http://schemas.openxmlformats.org/officeDocument/2006/relationships/numbering" Target="numbering.xml"/><Relationship Id="rId8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35</TotalTime>
  <Application>Yozo_Office</Application>
  <Pages>4</Pages>
  <Words>918</Words>
  <Characters>1017</Characters>
  <Lines>88</Lines>
  <Paragraphs>22</Paragraphs>
  <CharactersWithSpaces>1059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〜璨璍〜</dc:creator>
  <cp:lastModifiedBy>acer</cp:lastModifiedBy>
  <cp:revision>1</cp:revision>
  <cp:lastPrinted>2023-07-03T06:56:00Z</cp:lastPrinted>
  <dcterms:created xsi:type="dcterms:W3CDTF">2022-07-20T06:33:00Z</dcterms:created>
  <dcterms:modified xsi:type="dcterms:W3CDTF">2023-11-28T01:47:46Z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3F3E8A37363246DF9334B631736592BD</vt:lpwstr>
  </property>
</Properties>
</file>