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ind w:left="0"/>
        <w:jc w:val="center"/>
        <w:rPr>
          <w:rFonts w:ascii="方正小标宋_GBK" w:eastAsia="方正小标宋_GBK"/>
          <w:sz w:val="44"/>
          <w:szCs w:val="44"/>
        </w:rPr>
      </w:pPr>
      <w:r>
        <w:rPr>
          <w:rFonts w:ascii="方正小标宋_GBK" w:eastAsia="方正小标宋_GBK" w:hint="eastAsia"/>
          <w:sz w:val="44"/>
          <w:szCs w:val="44"/>
        </w:rPr>
        <w:t>中共中央 国务院</w:t>
      </w:r>
    </w:p>
    <w:p>
      <w:pPr>
        <w:spacing w:line="579" w:lineRule="exact"/>
        <w:ind w:left="0"/>
        <w:jc w:val="both"/>
        <w:rPr>
          <w:rFonts w:ascii="方正小标宋_GBK" w:eastAsia="方正小标宋_GBK" w:hint="eastAsia"/>
          <w:sz w:val="44"/>
          <w:szCs w:val="44"/>
        </w:rPr>
      </w:pPr>
      <w:r>
        <w:rPr>
          <w:rFonts w:ascii="方正小标宋_GBK" w:eastAsia="方正小标宋_GBK" w:hint="eastAsia"/>
          <w:sz w:val="44"/>
          <w:szCs w:val="44"/>
        </w:rPr>
        <w:t>印发《乡村全面振兴规划（2024－2027年）》</w:t>
      </w:r>
    </w:p>
    <w:p>
      <w:pPr>
        <w:spacing w:line="579" w:lineRule="exact"/>
        <w:ind w:firstLineChars="200" w:firstLine="640"/>
        <w:jc w:val="both"/>
        <w:rPr>
          <w:rFonts w:ascii="方正仿宋_GBK" w:eastAsia="方正仿宋_GBK"/>
          <w:sz w:val="32"/>
          <w:szCs w:val="32"/>
        </w:rPr>
      </w:pP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 xml:space="preserve"> 近日，中共中央、国务院印发了《乡村全面振兴规划（2024－2027年）》，并发出通知，要求各地区各部门结合实际认真贯彻落实。</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《乡村全面振兴规划（2024－2027年）》主要内容如下。</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实施乡村振兴战略，是以习近平同志为核心的党中央着眼党和国家事业全局作出的重大决策，是新时代新征程“三农”工作的总抓手。为有力有效推进乡村全面振兴，制定本规划。</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一、总体要求</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坚持以习近平新时代中国特色社会主义思想为指导，深入贯彻党的二十大和二十届二中、三中全会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工作中要做到：坚持和加强党对“三农”工作的全面领导，坚持农业农村优先发展，坚持城乡融合发展，坚持农民主体地位，坚持因地制宜、分类施策，坚持人与自然和谐共生，坚持深化改革创新，坚持循序渐进、久久为功。要充分调动亿万农民的积极性、主动性、创造性，一件事情接着一件事情办，一年接着一年干，积小胜为大成。要统筹不同区域，合理确定阶段性重点任务和推进时序，尊重客观规律，不超越发展阶段，不提脱离实际的目标；统筹新型工业化、新型城镇化和乡村全面振兴，缩小城乡差别，促进城乡共同繁荣发展；统筹推进农村经济建设、政治建设、文化建设、社会建设、生态文明建设和党的建设，实现乡村全面提升。</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主要目标是：到2027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农村低收入人口和欠发达地区分层分类帮扶制度基本建立。东部发达地区、中西部具备条件的大中城市郊区乡村率先基本实现农业农村现代化。到2035年，乡村全面振兴取得决定性进展，农业现代化基本实现，农村基本具备现代生活条件。</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二、优化城乡发展格局，分类有序推进乡村全面振兴</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一）统筹优化城乡发展布局。以资源环境承载能力和国土空间开发适宜性评价为基础，优化农业、生态和城镇空间。严守耕地和永久基本农田、生态保护红线和城镇开发边界等主要控制线，科学编制实施县级国土空间总体规划。强化耕地保护，坚决整治乱占、破坏耕地等违法行为，严格落实省级党委和政府耕地保护责任，有序恢复耕地，逐步补足耕地保护任务缺口。改革完善耕地占补平衡制度，完善补充耕地质量验收机制，实施耕地有机质提升行动，确保耕地数量有保障、质量有提升。健全保障耕地用于种植基本农作物管理体系，绘制全国耕地种植用途“一张图”。优化乡村功能和空间布局，充分发挥乡村在保障农产品供给和粮食安全、保护生态环境、传承发展中华民族优秀传统文化等方面的特有功能。加强以“七区二十三带”为主体的农产品主产区建设，建设国家粮食安全产业带。筑牢“三区四带”生态安全屏障。保留乡村景观特色，赓续农耕文明。</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推进城乡融合发展。实施新一轮农业转移人口市民化行动，推行由常住地登记户口提供基本公共服务制度，完善“人地钱挂钩”政策，推动城镇基本公共服务覆盖全部常住人口。保障进城落户农民合法土地权益，依法维护进城落户农民的土地承包权、宅基地使用权、集体收益分配权，探索建立自愿有偿退出的办法。构建城乡统一的建设用地市场。推动人才、技术等要素规范有序向乡村流动。率先在县域内破除城乡二元结构，一体推进城镇和乡村规划、建设和治理，推动城乡基本公共服务均等化。支持中西部农产品主产区县城建设。把乡镇建成乡村治理中心、农村服务中心、乡村经济中心。推动县域产业协同发展，以现代种养业和农产品加工业为基础，构建以县城为枢纽、以小城镇为节点的县域经济体系。发挥各类产业园区带动作用，引导县域产业集聚发展。</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分类推进乡村全面振兴。细化村庄分类标准，科学确定发展目标。集聚提升类村庄重点强化产业发展，改造提升基础设施；城郊融合类村庄重点推动城乡一体化建设；特色保护类村庄重点改善基础设施和公共环境；搬迁撤并类村庄有序实施搬迁撤并，解决好民生保障、就业增收和生态保护等问题。短期内难以判断的村庄，留足观察和论证时间，重点保障基本民生需要。</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四）衔接推进脱贫地区全面振兴。过渡期内保持主要帮扶政策总体稳定，抓好防止返贫监测，落实帮扶措施，完善覆盖农村人口的常态化防止返贫致贫机制，牢牢守住不发生规模性返贫致贫的底线。加快补齐脱贫地区农村基础设施短板，优先布局产业发展所需配套设施。推进脱贫地区帮扶产业高质量发展，构建成长性好、带动力强的帮扶产业体系，大力发展特色产业，推进消费帮扶，完善脱贫群众参与产业发展和分享收益机制。深化东西部协作、定点帮扶。推进携手促振兴行动，鼓励经济相对发达地区到脱贫地区共兴产业。推动帮扶政策体系向推进乡村全面振兴转换。建立农村低收入人口和欠发达地区分层分类帮扶制度，对有劳动能力的人口，落实产业就业等开发式帮扶措施；对缺乏劳动能力、无法通过产业就业获得稳定收入的人口，完善相关社会救助政策。健全脱贫攻坚国家投入形成资产的长效管理机制。加大对欠发达地区县域振兴发展的支持力度，创新帮扶协作机制。</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三、加快现代农业建设，全方位夯实粮食安全根基</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五）提高粮食和重要农产品供给保障水平。把确保国家粮食安全作为现代农业建设的首要任务，全面落实粮食安全党政同责，坚持稳面积、增单产两手发力，确保粮食播种面积稳定在17.5亿亩左右、谷物面积14.5亿亩左右。组织实施新一轮千亿斤粮食产能提升行动，大力实施粮食单产提升工程，推动粮食产能稳步迈上1.4万亿斤台阶。深入实施国家大豆和油料产能提升工程，压实“菜篮子”市长负责制，树立大农业观、大食物观，农林牧渔并举，构建多元化食物供给体系。落实棉花目标价格政策，加强糖料、天然橡胶基地建设。健全市场监测预警体系，统筹做好粮食市场化收购和政策性收储，完善储备体系和制度建设，推进全链条节约减损，优化生猪、棉花、食糖市场调控机制，加强应急保供能力建设。</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六）加强农业基础设施建设。加大高标准农田建设投入力度，推动逐步把具备条件的永久基本农田建成高标准农田，提高建设标准和质量，完善建设、验收、管护机制，支持引导新型农业经营主体、农村集体经济组织等参与建设管护。探索耕地地力保护补贴发放与耕地保护责任落实相挂钩。深入实施国家黑土地保护工程，加快灌区建设改造。发展现代设施农业，推进设施种养业建设，完善烘干、物流等设施。加强农业生产防灾减灾救灾能力建设，加强农业气象灾害监测预警防控，实施动植物保护工程，健全农作物病虫害防治和动物防疫体系。</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七）强化农业科技和装备支撑。优化科技创新体系，稳定支持基础研究和公益性研究科研机构，建立健全科技创新分类评价制度。建设重大科技基础设施，加强原创性研究；加大关键核心技术攻关力度，强化技术集成应用；完善农技推广服务体系。加快种业振兴，建设种质资源保存鉴定等设施平台；加快核心种源技术攻关，强化企业科技创新主体地位，培育大型种业企业。实施农机装备补短板行动，加快大型高端智能农机和丘陵山区适用小型机械等农机装备和关键核心零部件研发应用；大力发展智慧农业；完善农机购置与应用补贴政策。</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八）加大粮食生产支持力度。健全种粮农民收益保障机制，完善粮食生产补贴，落实最低收购价政策，健全农资保供稳价应对机制，落实粮食作物完全成本和种植收入保险政策，鼓励有条件的省份实施差异化保费补贴政策，加大对产粮大县的支持力度。完善粮食主产区利益补偿机制，强化对粮食主产区的支持，合理安排产粮大县奖励资金规模，实施产粮大县公共服务能力提升行动，统筹建立粮食产销区省际横向利益补偿机制，建立健全稳定的协作关系。</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四、推动乡村产业高质量发展，促进农民收入增长</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九）构建现代乡村产业体系。培育现代乡村产业，做好“土特产”文章，发展乡村种养业、加工流通业、休闲旅游业、乡村服务业。以农产品主产区和特色农产品优势区为重点，打造现代乡村产业走廊，实施农业品牌精品培育计划。优化产业链组织方式，培育农业产业化龙头企业，支持企业协同共建产业链供应链。建强产业发展载体，支持县域农村产业融合发展项目建设，发展优势特色产业集群。</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深化农村一二三产业融合发展。实施农产品加工业提升行动，支持主产区建设加工产业园。完善流通骨干网络，改造提升批发市场，布局建设城郊大仓基地，实施农村电商高质量发展工程。有序发展农事体验等新业态，探索现代农业、休闲旅游、田园社区融合发展方式。</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一）强化农民增收举措。落实农民工稳岗就业政策和权益保障机制，加强技能培训和就业服务，支持返乡入乡创业，加大以工代赈项目实施力度。完善产业链利益联结机制，发展农业产业化联合体，引导企业与小农户加强利益联结，推动增值收益分配向农户倾斜。培育壮大新型农业经营主体，推动相关扶持政策同带动农户增收挂钩。</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二）全面促进农村消费。推进县域商业体系建设，健全电子商务和物流服务体系，建设县域集采集配中心，推动客货邮融合发展，加快消费扩容。加大面向农村的产品创新和营销力度，支持新能源汽车、绿色智能家电等下乡，深入实施消费品以旧换新行动，鼓励信息消费，推进消费升级。发展农村生活服务业，实施农村消费市场净化行动，完善消费配套设施。</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五、大力培养乡村人才，吸引各类人才投身乡村全面振兴</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三）壮大乡村人才队伍。实施高素质农民培育计划和乡村产业振兴带头人培育“头雁”项目，加强对青年农民和新型农业经营主体培训指导，实施农村实用人才带头人培训计划。鼓励和引导青年入乡发展和就业创业，加强农业农村科技领军人才、青年人才培养，通过科技小院等形式，推动涉农教育与生产实践紧密结合。实施农技推广服务特聘计划，培养农技推广人才，壮大科技特派员队伍。建设乡村公共服务和治理人才队伍，实施乡村振兴人才支持计划和人才支撑项目，开展全科医生特岗计划、订单定向医学生免费培养等，推动乡村医生向执业（助理）医师转化，加强农村法律人才和儿童服务人才培养。</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四）完善乡村人才培养体系。健全涉农高等教育体系，优化提升职业教育，鼓励符合条件的村干部、农民等报考高职院校，继续实施“一村一名大学生”培育计划。健全涉农培训体系，统筹各类培训资源，实行按需培训。强化农村职业教育和成人教育，加强农村数字人才、电商人才培育。</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五）健全乡村人才保障机制。建立人才定期服务乡村制度，支持返乡人员、退役军人、退休专家等投身乡村全面振兴，健全县域人才统筹使用制度，推动科技、医疗、教育干部人才“组团式”帮扶，实施大学生志愿服务西部计划。建立健全乡村人才分级分类评价体系，引导各地实行职称评审定向评价、定向使用。激励各类人才投身乡村，做好返乡入乡人才服务保障工作，将符合条件的返乡创业就业人员纳入涉农培训范围。</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六、繁荣乡村文化，培育新时代文明乡风</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六）提升乡村精神风貌。组织学习习近平新时代中国特色社会主义思想，广泛开展党史、新中国史、改革开放史、社会主义发展史宣传教育，深入开展“听党话、感党恩、跟党走”宣传教育活动。加强民族团结进步宣传教育，铸牢中华民族共同体意识。实施文明乡风建设工程，以社会主义核心价值观为引领，加强文明培育、文明实践、文明创建工作。做好普法、科普工作，反对封建迷信。开展诚信宣传教育，深化诚信缺失突出问题专项治理，加强青少年思想道德教育，强化未成年人网络保护工作。持续推进移风易俗，弘扬良好乡风家风民风，引导村民遵规守约，扎实开展高额彩礼、大操大办、散埋乱葬等突出问题治理，完善婚事新办、丧事简办、孝老爱亲等约束性规范和倡导性标准。加强农村公益性公墓（骨灰堂）建设，推进农村殡葬改革，培育现代文明殡葬新风。</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七）重塑乡村文化生态。优化文化服务和文化产品供给机制，深入开展文化科技卫生“三下乡”活动，健全城乡“结对子、种文化”常态化机制，推进乡村文化志愿服务，开展具有农耕农趣农味的群众性文化体育活动。完善公共文化服务体系，建立优质文化资源直达基层机制，实施文化惠民工程，探索建立群众文艺团队培育引导机制，开展乡村文化指导员相关工作，推动新时代文明实践中心（所、站）联动高效运转，推进农家书屋改革创新。</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八）增强乡村文化影响力。弘扬中华优秀传统文化，加强传统村落保护传承，强化文物和非物质文化遗产保护利用，实施传统工艺振兴工程，开展古树名木复壮及古树群保护。推进中国传统节日振兴，办好中国农民丰收节。培育壮大乡村文化产业，实施文化产业赋能乡村振兴计划、乡村文旅深度融合工程，提升乡村旅游质量效益，加快数字赋能乡村文化产业。</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七、深入推进乡村生态文明建设，加快发展方式绿色转型</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九）加快农业绿色低碳发展。推广绿色生产技术，鼓励测土配方施肥和增施有机肥，降低经济作物化肥施用强度，推进病虫害绿色防控与统防统治融合，发展节水旱作农业。强化农业面源污染防治，发展生态循环农业，推行农业废弃物减量化、资源化、无害化，加强对农业面源污染治理的监测评估。稳步推进农业减排固碳，推广免耕少耕播种技术，降低农业甲烷和畜禽养殖臭气排放，加快老旧农机报废更新和绿色技术装备应用，开展农业减排固碳技术攻关。</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改善乡村生态环境。推进耕地草原森林河湖休养生息，完善耕地轮作休耕、草原保护等制度，实行天然林保护与公益林并轨管理，开展重点河湖治理修复。实施重要生态系统保护和修复重大工程，推进“三北”等重点生态工程建设，实施生物多样性保护工程，加强外来物种入侵防控，深入实施长江十年禁渔，加强水生野生动物保护。开展生态环境突出问题治理，推进河湖库“清四乱”，保护和修复小微湿地，推进地下水超采、水土流失、土壤重金属污染防治，建立农村生态环境监测评价制度。</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一）完善生态产品价值实现机制。落实自然资源资产权益，健全调查监测评价体系，开展生态产品总值核算，健全碳排放权、排污权、用水权交易机制。完善生态保护补偿制度，推进生态综合补偿，健全横向生态保护补偿机制，推进生态保护补偿市场化发展。开展乡村生态产品经营开发，打造生态产品区域公用品牌，加大绿色金融支持。</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八、建设宜居宜业和美乡村，增进农民福祉</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二）推进基础设施提档升级。提高路网通达水平，加快农村公路骨干路网提档升级和基础网络延伸连通，深化推进“四好农村路”、城乡交通一体化高质量发展。强化供水安全保障，因地制宜推进城乡供水一体化、集中供水规模化发展，实施小型供水工程规范化建设和改造，加强中小型水源保障工程建设，实施水质提升行动。优化能源供给，巩固提升农村电网，发展清洁能源。提升农房质量安全水平，持续开展农村危房改造和农房抗震改造，推动现代宜居农房建设。</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三）持续改善人居环境。深入实施乡村建设行动。因地制宜扎实推进农村厕所革命，引导农民开展户内改厕，完善农村厕所建设管理制度。推进农村厕所革命与生活污水治理有机衔接，鼓励联户、联村、村镇一体处理。分类开展生活污水治理，以乡镇政府驻地和中心村为重点批次推进实施，基本消除较大面积黑臭水体。提高生活垃圾治理水平，推进源头分类减量、就地就近处理和资源化利用，完善收运处置，提升有毒有害垃圾处置能力。提升村容村貌，开展乡村绿化美化行动和村庄清洁行动。</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四）稳步提升基本公共服务水平。提高农村教育质量，优化县域教育布局，改善义务教育基本办学条件，建设城乡学校共同体，强化学前教育、特殊教育普惠发展，加强教师培养培训。推进健康乡村建设，健全医疗卫生服务体系，提升应对重大疫情及突发公共卫生事件能力，推进县域医共体建设，强化基本医保、大病保险、医疗救助制度保障，开展老年和妇幼健康、优生优育服务，因地制宜建设公共健身设施。完善基础民生保障，健全养老服务网络，根据各地情况和农民实际需求，推进敬老院等设施建设，大力推进乡镇区域养老服务中心提质增效，积极发展互助养老，坚决不搞“一刀切”。落实城乡居民基本养老保险待遇确定和基础养老金正常调整机制，做好流动儿童、留守儿童、妇女、老年人、残疾人等关心关爱服务，发展普惠托育服务。</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五）完善农村社区服务设施。统筹规划科学布局，合理安排农村社区服务设施建设，改善服务条件；盘活利用闲置设施用于社区服务，有序推动现有设施“一室多用”。提升农村社区服务设施效能，鼓励群团组织、合作经济组织、社会组织等参与建设管理和提供服务。</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六）加快数字乡村建设。完善信息基础设施，实施智慧广电乡村工程，推动基础设施数字化、智能化升级，构建综合信息服务体系。加快管理服务数字化，推进“互联网+”、“智慧广电+”政务服务向基层延伸，加强乡村教育、医疗、文化数字化建设。持续实施数字乡村发展行动。</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七）优化乡村规划建设。因地制宜编制村庄规划，优先建设既方便生活又促进生产的项目，引导农民参与村庄规划建设管理，严禁违背农民意愿搞大拆大建。充分利用各类已建设施，严禁使用财政资金建设景观项目。开展乡村建设评价。健全农村公共基础设施运行管护机制，建立工程建设与管护机制同步落实制度，编制管护责任清单，合理分担管护成本，有条件的地方推进城乡一体化管护。</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九、深化农业农村改革，激发农村发展活力</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八）巩固和完善农村基本经营制度。有序推进第二轮土地承包到期后再延长30年试点，深化承包地所有权、承包权、经营权分置改革，发展农业适度规模经营。完善土地承包合同管理制度，做好与不动产统一登记有序衔接，依法纠正撂荒承包地、破坏耕地生产能力等行为。建立健全以农户家庭经营为基础、合作与联合为纽带、社会化服务为支撑的立体式复合型现代农业经营体系，健全土地流转价格形成机制，促进农民合作经营。鼓励小农户以土地经营权等入股新型农业经营主体，健全便捷高效的农业社会化服务体系。巩固提升农村集体产权制度改革成果，发展新型农村集体经济，构建产权明晰、分配合理的运行机制，赋予农民更加充分的财产权益。规范农村集体经济组织及其运行管理、农村产权流转交易，加强农村集体资产监督管理，严控集体经营风险和债务规模。</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二十九）深化农村土地制度改革。加快完成房地一体宅基地确权登记颁证，允许农户合法拥有的住房通过出租、入股、合作等方式盘活利用。有序推进农村集体经营性建设用地入市改革，优先保障乡村全面振兴用地需求，健全土地增值收益分配机制。强化乡村发展用地保障，省级土地利用年度计划安排至少5%新增建设用地指标，保障乡村重点产业和项目用地，落实农村产业融合发展和设施农业用地保障政策，县乡级国土空间规划应统筹安排农业农村发展用地。规范有序稳妥开展城乡建设用地增减挂钩，腾退的建设用地指标可纳入土地利用年度计划。</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十）健全多元化乡村振兴投入保障机制。发挥财政支持作用，坚持将农业农村作为一般公共预算优先保障领域，落实提高土地出让收益用于农业农村比例政策，用好新出台的投融资政策。完善金融服务，健全大中型银行服务“三农”工作机制，强化政策性金融支农作用，加强农村中小金融机构支农支小定位，加快农村信用社改革化险，推动村镇银行结构性重组。发展农村数字普惠金融，推进农村信用体系建设，建立健全市场化涉农金融风险补偿机制，发展多层次农业保险，完善农业再保险和农业保险大灾风险分散机制。支持以市场化方式依法设立乡村振兴基金。引导和规范农业农村领域社会投资，推进“万企兴万村”行动。乡村振兴投入要坚持尽力而为、量力而行，避免新增地方债务风险。</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十一）扎实推进农村改革各项重点任务。深化供销合作社综合改革，推进农垦垦区集团化、农场企业化改革和垦地合作。完善集体林权、国有林场、草原承包经营、农村集体土地征收等制度。推动农业水价综合改革。发挥全国农村改革试验区、国家城乡融合发展试验区以及农村综合性改革试点试验示范带动作用。</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十、加强农村基层组织建设，推进乡村治理现代化</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十二）深入推进抓党建促乡村全面振兴。增强农村基层党组织政治功能和组织功能，强化县级党委抓党建促乡村振兴责任。选优配强乡镇领导班子，优化村“两委”班子特别是带头人队伍，全面培训提高乡镇、村班子领导乡村全面振兴能力。发挥农村党员先锋模范作用，推动农村党员进县级党校轮训，常态化整顿软弱涣散村党组织，完善向重点乡村选派驻村第一书记和工作队制度。加强乡镇、村干部关心关爱和待遇保障。加强党风廉政建设，完善党务、村务、财务公开制度，推动基层纪检监察组织和村务监督委员会有效衔接，把纪检监察工作向村延伸覆盖，强化对村干部监督管理，加强农村集体经济组织审计监督。</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十三）推进以党建引领乡村治理。健全县乡村三级治理体系，加强县级统筹协调，推动乡镇扩权赋能，完善村党组织领导的村级组织体系，全面落实县级领导班子成员包乡走村、乡镇领导班子成员包村联户、村干部经常入户走访制度，推动治理重心向基层下移、干部力量向基层充实，推动资源、服务、管理向基层下沉，切实提升乡村治理效能。健全乡镇职责和权力、资源相匹配制度，加强乡镇服务管理力量。制定乡镇履行职责事项清单，健全为基层减负长效机制。健全党组织领导的自治、法治、德治相结合的乡村治理体系，落实“四议两公开”制度；深化法治乡村建设，加强法律顾问和法律援助工作；发挥好村规民约作用。创新治理方式，推动数字赋能乡村治理，创新村民协商议事形式。</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三十四）维护乡村和谐稳定。健全基层服务体系，加强乡镇政府公共服务职能，完善治理平台。提升应急管理能力，健全乡镇、村级应急管理协调机制和组织体系，完善防汛、防火等责任人制度，加强应急救援能力建设，开展相关宣传和演练。壮大群防群治力量，落实平安建设领导责任制。坚持和发展新时代“枫桥经验”，推动领导干部下访接访。完善农村社会矛盾纠纷多元预防调处化解综合机制，推进和谐邻里建设。加强农村宗教活动常态化管理，全面防范打击农村邪教违法犯罪活动，持续开展反邪教拒毒防毒宣传教育、赌博违法犯罪专项整治，常态化开展扫黑除恶，打击侵害妇女儿童权益的违法犯罪行为。</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十一、加强组织实施</w:t>
      </w:r>
    </w:p>
    <w:p>
      <w:pPr>
        <w:spacing w:line="579"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推进乡村全面振兴要坚持和加强党中央集中统一领导，坚持中央统筹、省负总责、市县乡抓落实的乡村振兴工作机制，全面落实乡村振兴责任制。要加强统计监测，适时开展规划实施评估。建立乡村全面振兴工作联系点。加快涉农法律法规制定修订，完善乡村振兴法律规范体系。加强宣传和舆论引导，充分发挥工会、共青团、妇联等作用，激发全社会参与乡村全面振兴的积极性，营造良好社会氛围。各地各有关部门要结合实际推动目标任务落地见效，工作中要坚决防止形式主义、官僚主义、形象工程。重大事项及时按程序向党中央、国务院请示报告。</w:t>
      </w:r>
    </w:p>
    <w:p>
      <w:pPr>
        <w:spacing w:line="579" w:lineRule="exact"/>
        <w:ind w:firstLineChars="200" w:firstLine="640"/>
        <w:jc w:val="both"/>
        <w:rPr>
          <w:rFonts w:ascii="方正仿宋_GBK" w:eastAsia="方正仿宋_GBK" w:hint="eastAsia"/>
          <w:sz w:val="32"/>
          <w:szCs w:val="32"/>
        </w:rPr>
      </w:pP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Application>
  <Pages>17</Pages>
  <Words>9399</Words>
  <Characters>9427</Characters>
  <Lines>386</Lines>
  <Paragraphs>52</Paragraphs>
  <CharactersWithSpaces>9427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acer</cp:lastModifiedBy>
  <cp:revision>1</cp:revision>
  <dcterms:created xsi:type="dcterms:W3CDTF">2025-02-26T03:05:45Z</dcterms:created>
  <dcterms:modified xsi:type="dcterms:W3CDTF">2025-02-26T03:26:04Z</dcterms:modified>
</cp:coreProperties>
</file>