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tLeast"/>
        <w:ind w:right="0"/>
        <w:jc w:val="center"/>
        <w:rPr>
          <w:rFonts w:ascii="方正小标宋_GBK" w:eastAsia="方正小标宋_GBK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44"/>
          <w:szCs w:val="44"/>
        </w:rPr>
      </w:pPr>
      <w:r>
        <w:rPr>
          <w:rFonts w:ascii="方正小标宋_GBK" w:eastAsia="方正小标宋_GBK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44"/>
          <w:szCs w:val="44"/>
        </w:rPr>
        <w:t>重庆市江津区乡村振兴局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tLeast"/>
        <w:ind w:right="0"/>
        <w:jc w:val="center"/>
        <w:rPr>
          <w:rFonts w:ascii="方正小标宋_GBK" w:eastAsia="方正小标宋_GBK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44"/>
          <w:szCs w:val="44"/>
        </w:rPr>
      </w:pPr>
      <w:r>
        <w:rPr>
          <w:rFonts w:ascii="方正小标宋_GBK" w:eastAsia="方正小标宋_GBK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44"/>
          <w:szCs w:val="44"/>
        </w:rPr>
        <w:t>关于2021年秋季学期“雨露计划”职业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tLeast"/>
        <w:ind w:right="0"/>
        <w:jc w:val="center"/>
        <w:rPr>
          <w:rFonts w:ascii="方正小标宋_GBK" w:eastAsia="方正小标宋_GBK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44"/>
          <w:szCs w:val="44"/>
        </w:rPr>
      </w:pPr>
      <w:r>
        <w:rPr>
          <w:rFonts w:ascii="方正小标宋_GBK" w:eastAsia="方正小标宋_GBK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44"/>
          <w:szCs w:val="44"/>
        </w:rPr>
        <w:t>教育补助名单的公示公告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tLeast"/>
        <w:ind w:left="0" w:right="0" w:firstLine="480"/>
        <w:jc w:val="both"/>
        <w:rPr>
          <w:rFonts w:ascii="方正仿宋_GBK" w:eastAsia="方正仿宋_GBK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tLeast"/>
        <w:ind w:left="0" w:right="0" w:firstLine="480"/>
        <w:jc w:val="both"/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根据《关于下达2021年第四批财政衔接推进乡村振兴补助资金项目计划的通知》（津乡振发〔2021〕13号）、《关于印发〈江津区“雨露计划”职业教育工作实施方案〉的通知》（津乡振发〔2021〕14号）要求，为进一步加强财政衔接推进乡村振兴补助资金监督管理，突出财政衔接推进乡村振兴补助资金的透明性，确保资金安排公正、公平、公开、规范。现将我区2021年秋季学期“雨露计划”职业教育补助名单予以公示，公示时间：2021年11月29日-12月3日，如对公示项目有异议，请在公示期内向乡村振兴局提出意见。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tLeast"/>
        <w:ind w:left="0" w:right="0" w:firstLine="480"/>
        <w:jc w:val="both"/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扶贫监督举报电话：12317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tLeast"/>
        <w:ind w:left="0" w:right="0" w:firstLine="480"/>
        <w:jc w:val="both"/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监督电话：023-47226697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tLeast"/>
        <w:ind w:left="0" w:right="0" w:firstLine="480"/>
        <w:jc w:val="both"/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附件：2021年秋季学期“雨露计划”职业教育补助名单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tLeast"/>
        <w:ind w:left="0" w:right="0" w:firstLine="480"/>
        <w:jc w:val="right"/>
        <w:rPr>
          <w:rFonts w:ascii="方正仿宋_GBK" w:eastAsia="方正仿宋_GBK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tLeast"/>
        <w:ind w:left="0" w:right="0" w:firstLine="480"/>
        <w:jc w:val="right"/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重庆市江津区乡村振兴局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tLeast"/>
        <w:ind w:left="0" w:right="0" w:firstLine="480"/>
        <w:jc w:val="right"/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2021年11月29日  </w:t>
      </w:r>
    </w:p>
    <w:p>
      <w:pPr>
        <w:jc w:val="right"/>
      </w:pPr>
    </w:p>
    <w:sectPr>
      <w:pgSz w:w="11907" w:h="16839"/>
      <w:pgMar w:top="1440" w:right="1800" w:bottom="1440" w:left="1800" w:header="851" w:footer="992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92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/>
      <w:kern w:val="2"/>
      <w:sz w:val="24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322</Words>
  <Characters>367</Characters>
  <Lines>19</Lines>
  <Paragraphs>9</Paragraphs>
  <CharactersWithSpaces>369</CharactersWithSpaces>
  <Company>·11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acer</dc:creator>
  <cp:lastModifiedBy>acer</cp:lastModifiedBy>
  <cp:revision>1</cp:revision>
  <dcterms:created xsi:type="dcterms:W3CDTF">2023-11-17T01:56:27Z</dcterms:created>
  <dcterms:modified xsi:type="dcterms:W3CDTF">2023-11-17T01:57:51Z</dcterms:modified>
</cp:coreProperties>
</file>