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92E91">
      <w:pPr>
        <w:overflowPunct w:val="0"/>
        <w:snapToGrid w:val="0"/>
        <w:spacing w:line="579" w:lineRule="exact"/>
        <w:jc w:val="center"/>
        <w:rPr>
          <w:rFonts w:ascii="Times New Roman" w:hAnsi="Times New Roman" w:eastAsia="方正小标宋_GBK"/>
          <w:bCs/>
          <w:color w:val="000000"/>
          <w:sz w:val="44"/>
          <w:szCs w:val="44"/>
        </w:rPr>
      </w:pPr>
    </w:p>
    <w:p w14:paraId="0B4DBE7E">
      <w:pPr>
        <w:rPr>
          <w:rFonts w:ascii="Times New Roman" w:hAnsi="Times New Roman" w:eastAsia="方正仿宋_GBK"/>
          <w:color w:val="000000"/>
          <w:sz w:val="32"/>
        </w:rPr>
      </w:pPr>
    </w:p>
    <w:p w14:paraId="56033569">
      <w:pPr>
        <w:rPr>
          <w:rFonts w:ascii="Times New Roman" w:hAnsi="Times New Roman" w:eastAsia="方正仿宋_GBK"/>
          <w:color w:val="000000"/>
          <w:sz w:val="32"/>
        </w:rPr>
      </w:pPr>
    </w:p>
    <w:p w14:paraId="1A00675D">
      <w:pPr>
        <w:rPr>
          <w:rFonts w:ascii="Times New Roman" w:hAnsi="Times New Roman" w:eastAsia="方正仿宋_GBK"/>
          <w:color w:val="000000"/>
          <w:sz w:val="32"/>
        </w:rPr>
      </w:pPr>
      <w:r>
        <w:rPr>
          <w:rFonts w:ascii="Times New Roman" w:hAnsi="Times New Roman"/>
        </w:rPr>
        <w:pict>
          <v:shape id="艺术字 1" o:spid="_x0000_s1026" o:spt="136" type="#_x0000_t136" style="position:absolute;left:0pt;margin-top:91.9pt;height:53.65pt;width:411pt;mso-position-horizontal:center;mso-position-horizontal-relative:margin;mso-position-vertical-relative:margin;z-index:251659264;mso-width-relative:page;mso-height-relative:page;" fillcolor="#FF0000" filled="t" stroked="f" coordsize="21600,21600" adj="10800">
            <v:path/>
            <v:fill on="t" color2="#FFFFFF" focussize="0,0"/>
            <v:stroke on="f"/>
            <v:imagedata o:title=""/>
            <o:lock v:ext="edit" aspectratio="t"/>
            <v:textpath on="t" fitshape="t" fitpath="t" trim="t" xscale="f" string="重庆市江津区民政局&#10;" style="font-family:方正小标宋_GBK;font-size:36pt;v-text-align:center;"/>
          </v:shape>
        </w:pict>
      </w:r>
    </w:p>
    <w:p w14:paraId="761F064C">
      <w:pPr>
        <w:tabs>
          <w:tab w:val="right" w:pos="8527"/>
        </w:tabs>
        <w:spacing w:line="560" w:lineRule="exact"/>
        <w:ind w:right="316" w:rightChars="100"/>
        <w:rPr>
          <w:rFonts w:ascii="Times New Roman" w:hAnsi="Times New Roman" w:eastAsia="方正仿宋_GBK"/>
          <w:color w:val="000000"/>
          <w:sz w:val="32"/>
        </w:rPr>
      </w:pPr>
    </w:p>
    <w:p w14:paraId="5B0D8F4F">
      <w:pPr>
        <w:spacing w:line="600" w:lineRule="exact"/>
        <w:ind w:firstLine="3792" w:firstLineChars="1200"/>
        <w:rPr>
          <w:rFonts w:ascii="Times New Roman" w:hAnsi="Times New Roman" w:eastAsia="方正仿宋_GBK"/>
          <w:color w:val="000000"/>
          <w:sz w:val="32"/>
        </w:rPr>
      </w:pPr>
    </w:p>
    <w:p w14:paraId="3DD58F55">
      <w:pPr>
        <w:spacing w:line="600" w:lineRule="exact"/>
        <w:ind w:firstLine="3792" w:firstLineChars="1200"/>
        <w:rPr>
          <w:rFonts w:ascii="Times New Roman" w:hAnsi="Times New Roman" w:eastAsia="方正仿宋_GBK"/>
          <w:color w:val="000000"/>
          <w:sz w:val="32"/>
        </w:rPr>
      </w:pPr>
    </w:p>
    <w:p w14:paraId="47605C3E">
      <w:pPr>
        <w:spacing w:line="600" w:lineRule="exact"/>
        <w:ind w:firstLine="2310" w:firstLineChars="731"/>
        <w:rPr>
          <w:rFonts w:hint="eastAsia" w:ascii="Times New Roman" w:hAnsi="Times New Roman" w:eastAsia="方正仿宋_GBK" w:cs="方正仿宋_GBK"/>
          <w:color w:val="000000"/>
          <w:sz w:val="32"/>
        </w:rPr>
      </w:pPr>
      <w:r>
        <w:rPr>
          <w:rFonts w:hint="eastAsia" w:ascii="Times New Roman" w:hAnsi="Times New Roman" w:eastAsia="方正仿宋_GBK" w:cs="方正仿宋_GBK"/>
          <w:color w:val="000000"/>
          <w:sz w:val="32"/>
        </w:rPr>
        <w:t>津民许准字〔202</w:t>
      </w:r>
      <w:r>
        <w:rPr>
          <w:rFonts w:hint="eastAsia" w:ascii="Times New Roman" w:hAnsi="Times New Roman" w:eastAsia="方正仿宋_GBK" w:cs="方正仿宋_GBK"/>
          <w:color w:val="000000"/>
          <w:sz w:val="32"/>
          <w:lang w:val="en-US" w:eastAsia="zh-CN"/>
        </w:rPr>
        <w:t>5</w:t>
      </w:r>
      <w:r>
        <w:rPr>
          <w:rFonts w:hint="eastAsia" w:ascii="Times New Roman" w:hAnsi="Times New Roman" w:eastAsia="方正仿宋_GBK" w:cs="方正仿宋_GBK"/>
          <w:color w:val="000000"/>
          <w:sz w:val="32"/>
        </w:rPr>
        <w:t>〕</w:t>
      </w:r>
      <w:r>
        <w:rPr>
          <w:rFonts w:hint="eastAsia" w:ascii="Times New Roman" w:hAnsi="Times New Roman" w:eastAsia="方正仿宋_GBK" w:cs="方正仿宋_GBK"/>
          <w:color w:val="000000"/>
          <w:sz w:val="32"/>
          <w:lang w:val="en-US" w:eastAsia="zh-CN"/>
        </w:rPr>
        <w:t>49</w:t>
      </w:r>
      <w:r>
        <w:rPr>
          <w:rFonts w:hint="eastAsia" w:ascii="Times New Roman" w:hAnsi="Times New Roman" w:eastAsia="方正仿宋_GBK" w:cs="方正仿宋_GBK"/>
          <w:color w:val="000000"/>
          <w:sz w:val="32"/>
        </w:rPr>
        <w:t>号</w:t>
      </w:r>
    </w:p>
    <w:p w14:paraId="290FF709">
      <w:pPr>
        <w:spacing w:line="600" w:lineRule="exact"/>
        <w:rPr>
          <w:rFonts w:ascii="Times New Roman" w:hAnsi="Times New Roman" w:eastAsia="方正小标宋_GBK"/>
          <w:bCs/>
          <w:sz w:val="44"/>
          <w:szCs w:val="44"/>
        </w:rPr>
      </w:pPr>
      <w:r>
        <w:rPr>
          <w:rFonts w:ascii="Times New Roman" w:hAnsi="Times New Roman"/>
        </w:rPr>
        <mc:AlternateContent>
          <mc:Choice Requires="wps">
            <w:drawing>
              <wp:anchor distT="0" distB="0" distL="103505" distR="103505" simplePos="0" relativeHeight="251659264" behindDoc="0" locked="0" layoutInCell="1" allowOverlap="1">
                <wp:simplePos x="0" y="0"/>
                <wp:positionH relativeFrom="page">
                  <wp:posOffset>1033145</wp:posOffset>
                </wp:positionH>
                <wp:positionV relativeFrom="margin">
                  <wp:posOffset>2977515</wp:posOffset>
                </wp:positionV>
                <wp:extent cx="5615940" cy="635"/>
                <wp:effectExtent l="0" t="0" r="0" b="0"/>
                <wp:wrapNone/>
                <wp:docPr id="2" name="直线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862"/>
                        </a:xfrm>
                        <a:prstGeom prst="line">
                          <a:avLst/>
                        </a:prstGeom>
                        <a:noFill/>
                        <a:ln w="22225"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81.35pt;margin-top:234.45pt;height:0.05pt;width:442.2pt;mso-position-horizontal-relative:page;mso-position-vertical-relative:margin;z-index:251659264;mso-width-relative:page;mso-height-relative:page;" filled="f" stroked="t" coordsize="21600,21600" o:gfxdata="UEsDBAoAAAAAAIdO4kAAAAAAAAAAAAAAAAAEAAAAZHJzL1BLAwQUAAAACACHTuJA17LyHdkAAAAM&#10;AQAADwAAAGRycy9kb3ducmV2LnhtbE2PPU/DMBCGd6T+B+sqsVE7UZS2IU6HSq0YGKCwsF3jaxI1&#10;Pkex+wG/HmeC8b179N5z5eZue3Gl0XeONSQLBYK4dqbjRsPnx+5pBcIHZIO9Y9LwTR421eyhxMK4&#10;G7/T9RAaEUvYF6ihDWEopPR1Sxb9wg3EcXdyo8UQ49hIM+Itlttepkrl0mLH8UKLA21bqs+Hi9WQ&#10;Zjs2CZ63X+1peJXhZ//2ovZaP84T9Qwi0D38wTDpR3WootPRXdh40cecp8uIasjy1RrERKhsmYA4&#10;TqO1AlmV8v8T1S9QSwMEFAAAAAgAh07iQHl8PM8uAgAATwQAAA4AAABkcnMvZTJvRG9jLnhtbK1U&#10;S27bMBDdF+gdCO5r2UbsJoLlILDhokDQBkh7gDFFSUT5K4e2nF6l1+iqmx4n18iQchI33WRRLQQO&#10;Z/g4782TFpcHo9leBlTOVnwyGnMmrXC1sm3Fv37ZvDvnDCPYGrSzsuJ3Evnl8u2bRe9LOXWd07UM&#10;jEAslr2veBejL4sCRScN4Mh5aSnZuGAgUhjaog7QE7rRxXQ8nhe9C7UPTkhE2l0PSX5EDK8BdE2j&#10;hFw7sTPSxgE1SA2RKGGnPPJl7rZppIifmwZlZLrixDTmN11C6216F8sFlG0A3ylxbAFe08ILTgaU&#10;pUufoNYQge2C+gfKKBEcuiaOhDPFQCQrQiwm4xfa3HbgZeZCUqN/Eh3/H6z4tL8JTNUVn3JmwdDA&#10;73/+uv/9h02TNr3HkkpW9iYkduJgb/21E9+QWbfqwLbyCj2JTEZK5cVf9SlAP5w8NMEkBGLMDln+&#10;uyf55SEyQZuz+WR2cUaTEZQ7n+cGCigfj/qA8YN0hqVFxbWySRsoYX+NMV0O5WNJ2rZuo7TO89WW&#10;9USQnhmBA5m2IbPQ0ngijrbNOOi0qtOZdBpDu13pwPZAxtlsxvRkgpQ5LUsXrgG7oS6nBksZFWUY&#10;mtL2KMygRVJl6+o7kp2+QiLSufCDs548SL1830GQnOmPloZ8MTlLcsQcnM3eTykIp5ntaQasIKiK&#10;E7FhuYqD0Xc+qLbLMxqEudpF16is2XM3xybJZ1nK4zeRjHwa56rn/8D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ey8h3ZAAAADAEAAA8AAAAAAAAAAQAgAAAAIgAAAGRycy9kb3ducmV2LnhtbFBL&#10;AQIUABQAAAAIAIdO4kB5fDzPLgIAAE8EAAAOAAAAAAAAAAEAIAAAACgBAABkcnMvZTJvRG9jLnht&#10;bFBLBQYAAAAABgAGAFkBAADIBQAAAAA=&#10;">
                <v:fill on="f" focussize="0,0"/>
                <v:stroke weight="1.75pt" color="#FF0000" joinstyle="miter"/>
                <v:imagedata o:title=""/>
                <o:lock v:ext="edit" aspectratio="t"/>
              </v:line>
            </w:pict>
          </mc:Fallback>
        </mc:AlternateContent>
      </w:r>
    </w:p>
    <w:p w14:paraId="61B20E8B">
      <w:pPr>
        <w:spacing w:line="579" w:lineRule="exact"/>
        <w:ind w:firstLine="2398" w:firstLineChars="550"/>
        <w:rPr>
          <w:rFonts w:ascii="Times New Roman" w:hAnsi="Times New Roman" w:eastAsia="方正小标宋_GBK"/>
          <w:bCs/>
          <w:sz w:val="44"/>
          <w:szCs w:val="44"/>
        </w:rPr>
      </w:pPr>
    </w:p>
    <w:p w14:paraId="62AAFCEB">
      <w:pPr>
        <w:overflowPunct w:val="0"/>
        <w:snapToGrid w:val="0"/>
        <w:spacing w:line="579" w:lineRule="exact"/>
        <w:ind w:firstLine="2180" w:firstLineChars="500"/>
        <w:rPr>
          <w:rFonts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重庆市江津区民政局</w:t>
      </w:r>
    </w:p>
    <w:p w14:paraId="5F852BD7">
      <w:pPr>
        <w:overflowPunct w:val="0"/>
        <w:snapToGrid w:val="0"/>
        <w:spacing w:line="579" w:lineRule="exact"/>
        <w:ind w:firstLine="2180" w:firstLineChars="500"/>
        <w:rPr>
          <w:rFonts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准予行政许可决定书</w:t>
      </w:r>
    </w:p>
    <w:p w14:paraId="04C44D2A">
      <w:pPr>
        <w:overflowPunct w:val="0"/>
        <w:snapToGrid w:val="0"/>
        <w:spacing w:line="579" w:lineRule="exact"/>
        <w:rPr>
          <w:rFonts w:ascii="Times New Roman" w:hAnsi="Times New Roman"/>
          <w:color w:val="000000"/>
          <w:sz w:val="30"/>
        </w:rPr>
      </w:pPr>
    </w:p>
    <w:p w14:paraId="15F0894B">
      <w:pPr>
        <w:overflowPunct w:val="0"/>
        <w:snapToGrid w:val="0"/>
        <w:spacing w:line="579"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重庆市江津区文史研究会</w:t>
      </w:r>
      <w:r>
        <w:rPr>
          <w:rFonts w:hint="eastAsia" w:ascii="Times New Roman" w:hAnsi="Times New Roman" w:eastAsia="方正仿宋_GBK"/>
          <w:color w:val="000000"/>
          <w:sz w:val="32"/>
          <w:szCs w:val="32"/>
        </w:rPr>
        <w:t>：</w:t>
      </w:r>
      <w:bookmarkStart w:id="0" w:name="_GoBack"/>
      <w:bookmarkEnd w:id="0"/>
    </w:p>
    <w:p w14:paraId="5EDF7D98">
      <w:pPr>
        <w:overflowPunct w:val="0"/>
        <w:snapToGrid w:val="0"/>
        <w:spacing w:line="579" w:lineRule="exact"/>
        <w:ind w:firstLine="601"/>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你（单位）</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eastAsia="zh-CN"/>
        </w:rPr>
        <w:t>5</w:t>
      </w:r>
      <w:r>
        <w:rPr>
          <w:rFonts w:hint="eastAsia" w:ascii="Times New Roman" w:hAnsi="Times New Roman" w:eastAsia="方正仿宋_GBK"/>
          <w:color w:val="000000"/>
          <w:sz w:val="32"/>
          <w:szCs w:val="32"/>
        </w:rPr>
        <w:t>年</w:t>
      </w:r>
      <w:r>
        <w:rPr>
          <w:rFonts w:hint="eastAsia" w:ascii="Times New Roman" w:hAnsi="Times New Roman" w:eastAsia="方正仿宋_GBK"/>
          <w:color w:val="000000"/>
          <w:sz w:val="32"/>
          <w:szCs w:val="32"/>
          <w:lang w:val="en-US" w:eastAsia="zh-CN"/>
        </w:rPr>
        <w:t>9</w:t>
      </w:r>
      <w:r>
        <w:rPr>
          <w:rFonts w:hint="eastAsia" w:ascii="Times New Roman" w:hAnsi="Times New Roman" w:eastAsia="方正仿宋_GBK"/>
          <w:color w:val="000000"/>
          <w:sz w:val="32"/>
          <w:szCs w:val="32"/>
        </w:rPr>
        <w:t>月</w:t>
      </w:r>
      <w:r>
        <w:rPr>
          <w:rFonts w:hint="eastAsia" w:ascii="Times New Roman" w:hAnsi="Times New Roman" w:eastAsia="方正仿宋_GBK"/>
          <w:color w:val="000000"/>
          <w:sz w:val="32"/>
          <w:szCs w:val="32"/>
          <w:lang w:val="en-US" w:eastAsia="zh-CN"/>
        </w:rPr>
        <w:t>3</w:t>
      </w:r>
      <w:r>
        <w:rPr>
          <w:rFonts w:hint="eastAsia" w:ascii="Times New Roman" w:hAnsi="Times New Roman" w:eastAsia="方正仿宋_GBK"/>
          <w:color w:val="000000"/>
          <w:sz w:val="32"/>
          <w:szCs w:val="32"/>
        </w:rPr>
        <w:t>日向本机关申请成立</w:t>
      </w:r>
      <w:r>
        <w:rPr>
          <w:rFonts w:hint="eastAsia" w:ascii="Times New Roman" w:hAnsi="Times New Roman" w:eastAsia="方正仿宋_GBK"/>
          <w:color w:val="000000"/>
          <w:sz w:val="32"/>
          <w:szCs w:val="32"/>
          <w:lang w:eastAsia="zh-CN"/>
        </w:rPr>
        <w:t>重庆市江津区文史研究会</w:t>
      </w:r>
      <w:r>
        <w:rPr>
          <w:rFonts w:hint="eastAsia" w:ascii="Times New Roman" w:hAnsi="Times New Roman" w:eastAsia="方正仿宋_GBK"/>
          <w:color w:val="000000"/>
          <w:sz w:val="32"/>
          <w:szCs w:val="32"/>
        </w:rPr>
        <w:t>的材料收悉。经审查，符合法律规定的条件，根据《中华人民共和国行政许可法》第三十八条第一款</w:t>
      </w:r>
      <w:r>
        <w:rPr>
          <w:rFonts w:ascii="Times New Roman" w:hAnsi="Times New Roman" w:eastAsia="方正仿宋_GBK"/>
          <w:color w:val="000000"/>
          <w:sz w:val="32"/>
          <w:szCs w:val="32"/>
        </w:rPr>
        <w:t>和</w:t>
      </w:r>
      <w:r>
        <w:rPr>
          <w:rFonts w:hint="eastAsia" w:ascii="Times New Roman" w:hAnsi="Times New Roman" w:eastAsia="方正仿宋_GBK"/>
          <w:color w:val="000000"/>
          <w:sz w:val="32"/>
          <w:szCs w:val="32"/>
        </w:rPr>
        <w:t>《</w:t>
      </w:r>
      <w:r>
        <w:rPr>
          <w:rFonts w:hint="eastAsia" w:ascii="Times New Roman" w:hAnsi="Times New Roman" w:eastAsia="方正仿宋_GBK"/>
          <w:sz w:val="32"/>
        </w:rPr>
        <w:t>社会团体登记管理条例》</w:t>
      </w:r>
      <w:r>
        <w:rPr>
          <w:rFonts w:hint="eastAsia" w:ascii="Times New Roman" w:hAnsi="Times New Roman" w:eastAsia="方正仿宋_GBK"/>
          <w:color w:val="000000"/>
          <w:sz w:val="32"/>
          <w:szCs w:val="32"/>
        </w:rPr>
        <w:t>第十二条的规定，本机关决定准予成立</w:t>
      </w:r>
      <w:r>
        <w:rPr>
          <w:rFonts w:hint="eastAsia" w:ascii="Times New Roman" w:hAnsi="Times New Roman" w:eastAsia="方正仿宋_GBK"/>
          <w:color w:val="000000"/>
          <w:sz w:val="32"/>
          <w:szCs w:val="32"/>
          <w:lang w:eastAsia="zh-CN"/>
        </w:rPr>
        <w:t>重庆市江津区文史研究会</w:t>
      </w:r>
      <w:r>
        <w:rPr>
          <w:rFonts w:hint="eastAsia" w:ascii="Times New Roman" w:hAnsi="Times New Roman" w:eastAsia="方正仿宋_GBK"/>
          <w:color w:val="000000"/>
          <w:sz w:val="32"/>
          <w:szCs w:val="32"/>
        </w:rPr>
        <w:t>。同时严格执行以下规定：</w:t>
      </w:r>
    </w:p>
    <w:p w14:paraId="39D2D1AA">
      <w:pPr>
        <w:spacing w:line="579" w:lineRule="exact"/>
        <w:ind w:firstLine="632" w:firstLineChars="200"/>
        <w:rPr>
          <w:rFonts w:ascii="Times New Roman" w:hAnsi="Times New Roman" w:eastAsia="方正仿宋_GBK"/>
          <w:sz w:val="32"/>
        </w:rPr>
      </w:pPr>
      <w:r>
        <w:rPr>
          <w:rFonts w:hint="eastAsia" w:ascii="Times New Roman" w:hAnsi="Times New Roman" w:eastAsia="方正仿宋_GBK"/>
          <w:sz w:val="32"/>
        </w:rPr>
        <w:t>一、严格执行《社会团体登记管理条例》，按照章程开展活动，不得从事营利性活动。</w:t>
      </w:r>
    </w:p>
    <w:p w14:paraId="4707851B">
      <w:pPr>
        <w:spacing w:line="579" w:lineRule="exact"/>
        <w:rPr>
          <w:rFonts w:ascii="Times New Roman" w:hAnsi="Times New Roman" w:eastAsia="方正仿宋_GBK"/>
          <w:sz w:val="32"/>
        </w:rPr>
      </w:pPr>
      <w:r>
        <w:rPr>
          <w:rFonts w:hint="eastAsia" w:ascii="Times New Roman" w:hAnsi="Times New Roman" w:eastAsia="方正仿宋_GBK"/>
          <w:sz w:val="32"/>
        </w:rPr>
        <w:t xml:space="preserve">    二、自觉接受中国人民政治协商会议重庆市江津区委员会的业务指导和重庆市江津区民政局的监督管理。</w:t>
      </w:r>
    </w:p>
    <w:p w14:paraId="31AD292A">
      <w:pPr>
        <w:spacing w:line="579" w:lineRule="exact"/>
        <w:ind w:firstLine="644"/>
        <w:rPr>
          <w:rFonts w:ascii="Times New Roman" w:hAnsi="Times New Roman" w:eastAsia="方正仿宋_GBK"/>
          <w:sz w:val="32"/>
        </w:rPr>
      </w:pPr>
      <w:r>
        <w:rPr>
          <w:rFonts w:hint="eastAsia" w:ascii="Times New Roman" w:hAnsi="Times New Roman" w:eastAsia="方正仿宋_GBK"/>
          <w:sz w:val="32"/>
        </w:rPr>
        <w:t>三、每年在指定的时间内接受区民政局的年度检查。</w:t>
      </w:r>
    </w:p>
    <w:p w14:paraId="227FDA55">
      <w:pPr>
        <w:overflowPunct w:val="0"/>
        <w:snapToGrid w:val="0"/>
        <w:spacing w:line="579" w:lineRule="exact"/>
        <w:ind w:firstLine="600"/>
        <w:rPr>
          <w:rFonts w:ascii="Times New Roman" w:hAnsi="Times New Roman" w:eastAsia="方正仿宋_GBK"/>
          <w:color w:val="000000"/>
          <w:sz w:val="32"/>
          <w:szCs w:val="32"/>
        </w:rPr>
      </w:pPr>
    </w:p>
    <w:p w14:paraId="4EEB7D65">
      <w:pPr>
        <w:overflowPunct w:val="0"/>
        <w:snapToGrid w:val="0"/>
        <w:spacing w:line="579" w:lineRule="exact"/>
        <w:ind w:firstLine="600"/>
        <w:rPr>
          <w:rFonts w:ascii="Times New Roman" w:hAnsi="Times New Roman" w:eastAsia="方正仿宋_GBK"/>
          <w:color w:val="000000"/>
          <w:sz w:val="32"/>
          <w:szCs w:val="32"/>
        </w:rPr>
      </w:pPr>
    </w:p>
    <w:p w14:paraId="03CD8CAC">
      <w:pPr>
        <w:overflowPunct w:val="0"/>
        <w:snapToGrid w:val="0"/>
        <w:spacing w:line="579" w:lineRule="exact"/>
        <w:ind w:firstLine="600"/>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重庆市江津区民政局</w:t>
      </w:r>
    </w:p>
    <w:p w14:paraId="23A3D196">
      <w:pPr>
        <w:overflowPunct w:val="0"/>
        <w:snapToGrid w:val="0"/>
        <w:spacing w:line="579" w:lineRule="exact"/>
        <w:ind w:firstLine="600"/>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202</w:t>
      </w:r>
      <w:r>
        <w:rPr>
          <w:rFonts w:hint="eastAsia" w:ascii="Times New Roman" w:hAnsi="Times New Roman" w:eastAsia="方正仿宋_GBK"/>
          <w:color w:val="000000"/>
          <w:sz w:val="32"/>
          <w:szCs w:val="32"/>
          <w:lang w:val="en-US" w:eastAsia="zh-CN"/>
        </w:rPr>
        <w:t>5</w:t>
      </w:r>
      <w:r>
        <w:rPr>
          <w:rFonts w:hint="eastAsia" w:ascii="Times New Roman" w:hAnsi="Times New Roman" w:eastAsia="方正仿宋_GBK"/>
          <w:color w:val="000000"/>
          <w:sz w:val="32"/>
          <w:szCs w:val="32"/>
        </w:rPr>
        <w:t>年</w:t>
      </w:r>
      <w:r>
        <w:rPr>
          <w:rFonts w:hint="eastAsia" w:ascii="Times New Roman" w:hAnsi="Times New Roman" w:eastAsia="方正仿宋_GBK"/>
          <w:color w:val="000000"/>
          <w:sz w:val="32"/>
          <w:szCs w:val="32"/>
          <w:lang w:val="en-US" w:eastAsia="zh-CN"/>
        </w:rPr>
        <w:t>9</w:t>
      </w:r>
      <w:r>
        <w:rPr>
          <w:rFonts w:hint="eastAsia" w:ascii="Times New Roman" w:hAnsi="Times New Roman" w:eastAsia="方正仿宋_GBK"/>
          <w:color w:val="000000"/>
          <w:sz w:val="32"/>
          <w:szCs w:val="32"/>
        </w:rPr>
        <w:t>月</w:t>
      </w:r>
      <w:r>
        <w:rPr>
          <w:rFonts w:hint="eastAsia" w:ascii="Times New Roman" w:hAnsi="Times New Roman"/>
          <w:color w:val="000000"/>
          <w:sz w:val="32"/>
          <w:szCs w:val="32"/>
          <w:lang w:val="en-US" w:eastAsia="zh-CN"/>
        </w:rPr>
        <w:t>5</w:t>
      </w:r>
      <w:r>
        <w:rPr>
          <w:rFonts w:hint="eastAsia" w:ascii="Times New Roman" w:hAnsi="Times New Roman" w:eastAsia="方正仿宋_GBK"/>
          <w:color w:val="000000"/>
          <w:sz w:val="32"/>
          <w:szCs w:val="32"/>
        </w:rPr>
        <w:t>日</w:t>
      </w:r>
    </w:p>
    <w:p w14:paraId="57C46F74">
      <w:pPr>
        <w:rPr>
          <w:rFonts w:ascii="Times New Roman" w:hAnsi="Times New Roman"/>
        </w:rPr>
      </w:pPr>
    </w:p>
    <w:p w14:paraId="4D481772">
      <w:pPr>
        <w:rPr>
          <w:rFonts w:ascii="Times New Roman" w:hAnsi="Times New Roman"/>
        </w:rPr>
      </w:pPr>
    </w:p>
    <w:p w14:paraId="79F87BC8">
      <w:pPr>
        <w:rPr>
          <w:rFonts w:ascii="Times New Roman" w:hAnsi="Times New Roman"/>
        </w:rPr>
      </w:pPr>
    </w:p>
    <w:p w14:paraId="734F408F">
      <w:pPr>
        <w:rPr>
          <w:rFonts w:ascii="Times New Roman" w:hAnsi="Times New Roman"/>
        </w:rPr>
      </w:pPr>
    </w:p>
    <w:p w14:paraId="3D1DA999">
      <w:pPr>
        <w:rPr>
          <w:rFonts w:ascii="Times New Roman" w:hAnsi="Times New Roman"/>
        </w:rPr>
      </w:pPr>
    </w:p>
    <w:p w14:paraId="71922EE0">
      <w:pPr>
        <w:rPr>
          <w:rFonts w:ascii="Times New Roman" w:hAnsi="Times New Roman"/>
        </w:rPr>
      </w:pPr>
    </w:p>
    <w:p w14:paraId="4A7CB0EA">
      <w:pPr>
        <w:rPr>
          <w:rFonts w:ascii="Times New Roman" w:hAnsi="Times New Roman"/>
        </w:rPr>
      </w:pPr>
    </w:p>
    <w:p w14:paraId="2D4D5CC4">
      <w:pPr>
        <w:rPr>
          <w:rFonts w:ascii="Times New Roman" w:hAnsi="Times New Roman"/>
        </w:rPr>
      </w:pPr>
    </w:p>
    <w:p w14:paraId="55398B44">
      <w:pPr>
        <w:rPr>
          <w:rFonts w:ascii="Times New Roman" w:hAnsi="Times New Roman"/>
        </w:rPr>
      </w:pPr>
    </w:p>
    <w:p w14:paraId="7F07C33E">
      <w:pPr>
        <w:rPr>
          <w:rFonts w:ascii="Times New Roman" w:hAnsi="Times New Roman"/>
        </w:rPr>
      </w:pPr>
    </w:p>
    <w:p w14:paraId="28869F63">
      <w:pPr>
        <w:rPr>
          <w:rFonts w:ascii="Times New Roman" w:hAnsi="Times New Roman"/>
        </w:rPr>
      </w:pPr>
    </w:p>
    <w:p w14:paraId="46CCC293">
      <w:pPr>
        <w:rPr>
          <w:rFonts w:ascii="Times New Roman" w:hAnsi="Times New Roman"/>
        </w:rPr>
      </w:pPr>
    </w:p>
    <w:p w14:paraId="1E320051">
      <w:pPr>
        <w:spacing w:line="520" w:lineRule="exact"/>
        <w:rPr>
          <w:rFonts w:hint="default" w:ascii="Times New Roman" w:hAnsi="Times New Roman" w:eastAsia="方正仿宋_GBK"/>
          <w:color w:val="000000"/>
          <w:sz w:val="28"/>
          <w:szCs w:val="28"/>
          <w:u w:val="single"/>
          <w:lang w:val="en-US" w:eastAsia="zh-CN"/>
        </w:rPr>
      </w:pPr>
      <w:r>
        <w:rPr>
          <w:rFonts w:ascii="Times New Roman" w:hAnsi="Times New Roman" w:eastAsia="方正仿宋_GBK"/>
          <w:color w:val="000000"/>
          <w:sz w:val="28"/>
          <w:szCs w:val="28"/>
          <w:u w:val="single"/>
        </w:rPr>
        <w:t xml:space="preserve">                                                            </w:t>
      </w:r>
      <w:r>
        <w:rPr>
          <w:rFonts w:hint="eastAsia" w:ascii="Times New Roman" w:hAnsi="Times New Roman"/>
          <w:color w:val="000000"/>
          <w:sz w:val="28"/>
          <w:szCs w:val="28"/>
          <w:u w:val="single"/>
          <w:lang w:val="en-US" w:eastAsia="zh-CN"/>
        </w:rPr>
        <w:t xml:space="preserve">    </w:t>
      </w:r>
    </w:p>
    <w:p w14:paraId="0AB8FCD6">
      <w:pPr>
        <w:spacing w:line="520" w:lineRule="exact"/>
        <w:rPr>
          <w:rFonts w:hint="eastAsia" w:ascii="Times New Roman" w:hAnsi="Times New Roman" w:eastAsia="方正仿宋_GBK"/>
          <w:color w:val="000000"/>
          <w:sz w:val="28"/>
          <w:szCs w:val="28"/>
          <w:u w:val="single"/>
        </w:rPr>
      </w:pPr>
      <w:r>
        <w:rPr>
          <w:rFonts w:ascii="Times New Roman" w:hAnsi="Times New Roman" w:eastAsia="方正仿宋_GBK"/>
          <w:color w:val="000000"/>
          <w:sz w:val="28"/>
          <w:szCs w:val="28"/>
          <w:u w:val="single"/>
        </w:rPr>
        <w:t xml:space="preserve"> </w:t>
      </w:r>
      <w:r>
        <w:rPr>
          <w:rFonts w:hint="eastAsia" w:ascii="Times New Roman" w:hAnsi="Times New Roman" w:eastAsia="方正仿宋_GBK"/>
          <w:color w:val="000000"/>
          <w:sz w:val="28"/>
          <w:szCs w:val="28"/>
          <w:u w:val="single"/>
        </w:rPr>
        <w:t xml:space="preserve"> 抄送：</w:t>
      </w:r>
      <w:r>
        <w:rPr>
          <w:rFonts w:ascii="Times New Roman" w:hAnsi="Times New Roman" w:eastAsia="方正仿宋_GBK"/>
          <w:color w:val="000000"/>
          <w:sz w:val="28"/>
          <w:szCs w:val="28"/>
          <w:u w:val="single"/>
        </w:rPr>
        <w:t>区委组织部，区委社会工作部，</w:t>
      </w:r>
      <w:r>
        <w:rPr>
          <w:rFonts w:hint="eastAsia" w:ascii="Times New Roman" w:hAnsi="Times New Roman" w:eastAsia="方正仿宋_GBK"/>
          <w:color w:val="000000"/>
          <w:sz w:val="28"/>
          <w:szCs w:val="28"/>
          <w:u w:val="single"/>
        </w:rPr>
        <w:t xml:space="preserve">区政协。                                               </w:t>
      </w:r>
    </w:p>
    <w:p w14:paraId="39F94AD6">
      <w:pPr>
        <w:overflowPunct w:val="0"/>
        <w:snapToGrid w:val="0"/>
        <w:spacing w:line="520" w:lineRule="exact"/>
        <w:rPr>
          <w:rFonts w:hint="eastAsia" w:ascii="Times New Roman" w:hAnsi="Times New Roman" w:eastAsia="方正仿宋_GBK"/>
          <w:szCs w:val="32"/>
        </w:rPr>
      </w:pPr>
      <w:r>
        <w:rPr>
          <w:rFonts w:hint="eastAsia" w:ascii="Times New Roman" w:hAnsi="Times New Roman" w:eastAsia="方正仿宋_GBK"/>
          <w:color w:val="000000"/>
          <w:sz w:val="28"/>
          <w:szCs w:val="28"/>
          <w:u w:val="single"/>
        </w:rPr>
        <w:t xml:space="preserve">  重庆市江津区民政局办公室            </w:t>
      </w:r>
      <w:r>
        <w:rPr>
          <w:rFonts w:ascii="Times New Roman" w:hAnsi="Times New Roman" w:eastAsia="方正仿宋_GBK"/>
          <w:color w:val="000000"/>
          <w:sz w:val="28"/>
          <w:szCs w:val="28"/>
          <w:u w:val="single"/>
        </w:rPr>
        <w:t xml:space="preserve">    </w:t>
      </w:r>
      <w:r>
        <w:rPr>
          <w:rFonts w:hint="eastAsia" w:ascii="Times New Roman" w:hAnsi="Times New Roman" w:eastAsia="方正仿宋_GBK"/>
          <w:color w:val="000000"/>
          <w:sz w:val="28"/>
          <w:szCs w:val="28"/>
          <w:u w:val="single"/>
          <w:lang w:val="en-US" w:eastAsia="zh-CN"/>
        </w:rPr>
        <w:t xml:space="preserve"> </w:t>
      </w:r>
      <w:r>
        <w:rPr>
          <w:rFonts w:hint="eastAsia" w:ascii="Times New Roman" w:hAnsi="Times New Roman" w:eastAsia="方正仿宋_GBK"/>
          <w:color w:val="000000"/>
          <w:sz w:val="28"/>
          <w:szCs w:val="28"/>
          <w:u w:val="single"/>
        </w:rPr>
        <w:t>202</w:t>
      </w:r>
      <w:r>
        <w:rPr>
          <w:rFonts w:hint="eastAsia" w:ascii="Times New Roman" w:hAnsi="Times New Roman" w:eastAsia="方正仿宋_GBK"/>
          <w:color w:val="000000"/>
          <w:sz w:val="28"/>
          <w:szCs w:val="28"/>
          <w:u w:val="single"/>
          <w:lang w:val="en-US" w:eastAsia="zh-CN"/>
        </w:rPr>
        <w:t>5</w:t>
      </w:r>
      <w:r>
        <w:rPr>
          <w:rFonts w:hint="eastAsia" w:ascii="Times New Roman" w:hAnsi="Times New Roman" w:eastAsia="方正仿宋_GBK"/>
          <w:color w:val="000000"/>
          <w:sz w:val="28"/>
          <w:szCs w:val="28"/>
          <w:u w:val="single"/>
        </w:rPr>
        <w:t>年</w:t>
      </w:r>
      <w:r>
        <w:rPr>
          <w:rFonts w:hint="eastAsia" w:ascii="Times New Roman" w:hAnsi="Times New Roman" w:eastAsia="方正仿宋_GBK"/>
          <w:color w:val="000000"/>
          <w:sz w:val="28"/>
          <w:szCs w:val="28"/>
          <w:u w:val="single"/>
          <w:lang w:val="en-US" w:eastAsia="zh-CN"/>
        </w:rPr>
        <w:t>9</w:t>
      </w:r>
      <w:r>
        <w:rPr>
          <w:rFonts w:hint="eastAsia" w:ascii="Times New Roman" w:hAnsi="Times New Roman" w:eastAsia="方正仿宋_GBK"/>
          <w:color w:val="000000"/>
          <w:sz w:val="28"/>
          <w:szCs w:val="28"/>
          <w:u w:val="single"/>
        </w:rPr>
        <w:t>月</w:t>
      </w:r>
      <w:r>
        <w:rPr>
          <w:rFonts w:hint="eastAsia" w:ascii="Times New Roman" w:hAnsi="Times New Roman"/>
          <w:color w:val="000000"/>
          <w:sz w:val="28"/>
          <w:szCs w:val="28"/>
          <w:u w:val="single"/>
          <w:lang w:val="en-US" w:eastAsia="zh-CN"/>
        </w:rPr>
        <w:t>5</w:t>
      </w:r>
      <w:r>
        <w:rPr>
          <w:rFonts w:hint="eastAsia" w:ascii="Times New Roman" w:hAnsi="Times New Roman" w:eastAsia="方正仿宋_GBK"/>
          <w:color w:val="000000"/>
          <w:sz w:val="28"/>
          <w:szCs w:val="28"/>
          <w:u w:val="single"/>
        </w:rPr>
        <w:t xml:space="preserve">日印发  </w:t>
      </w:r>
      <w:r>
        <w:rPr>
          <w:rFonts w:ascii="Times New Roman" w:hAnsi="Times New Roman" w:eastAsia="方正仿宋_GBK"/>
          <w:color w:val="000000"/>
          <w:sz w:val="28"/>
          <w:szCs w:val="28"/>
          <w:u w:val="single"/>
        </w:rPr>
        <w:t xml:space="preserve">    </w:t>
      </w:r>
    </w:p>
    <w:sectPr>
      <w:footerReference r:id="rId3" w:type="default"/>
      <w:footerReference r:id="rId4" w:type="even"/>
      <w:pgSz w:w="11907" w:h="16840"/>
      <w:pgMar w:top="2098" w:right="1474" w:bottom="1984" w:left="1588" w:header="851" w:footer="1474"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0DE8">
    <w:pPr>
      <w:pStyle w:val="3"/>
      <w:framePr w:wrap="around" w:vAnchor="text" w:hAnchor="margin" w:xAlign="right" w:y="1"/>
      <w:pBdr>
        <w:top w:val="none" w:color="auto" w:sz="0" w:space="0"/>
        <w:left w:val="none" w:color="auto" w:sz="0" w:space="0"/>
        <w:bottom w:val="none" w:color="auto" w:sz="0" w:space="0"/>
        <w:right w:val="none" w:color="auto" w:sz="0" w:space="0"/>
      </w:pBdr>
      <w:ind w:left="320" w:leftChars="100" w:right="320" w:rightChars="100"/>
      <w:jc w:val="both"/>
      <w:rPr>
        <w:rFonts w:ascii="Times New Roman" w:hAnsi="Times New Roman"/>
        <w:sz w:val="28"/>
        <w:szCs w:val="28"/>
      </w:rPr>
    </w:pPr>
    <w:r>
      <w:rPr>
        <w:rStyle w:val="7"/>
        <w:rFonts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w:instrText>
    </w:r>
    <w:r>
      <w:rPr>
        <w:rStyle w:val="7"/>
        <w:rFonts w:ascii="Times New Roman" w:hAnsi="Times New Roman"/>
        <w:sz w:val="28"/>
        <w:szCs w:val="28"/>
      </w:rPr>
      <w:fldChar w:fldCharType="separate"/>
    </w:r>
    <w:r>
      <w:rPr>
        <w:rStyle w:val="7"/>
        <w:rFonts w:ascii="Times New Roman" w:hAnsi="Times New Roman"/>
        <w:sz w:val="28"/>
        <w:szCs w:val="28"/>
      </w:rPr>
      <w:t>1</w:t>
    </w:r>
    <w:r>
      <w:rPr>
        <w:rStyle w:val="7"/>
        <w:rFonts w:ascii="Times New Roman" w:hAnsi="Times New Roman"/>
        <w:sz w:val="28"/>
        <w:szCs w:val="28"/>
      </w:rPr>
      <w:fldChar w:fldCharType="end"/>
    </w:r>
    <w:r>
      <w:rPr>
        <w:rStyle w:val="7"/>
        <w:rFonts w:ascii="Times New Roman" w:hAnsi="Times New Roman"/>
        <w:sz w:val="28"/>
        <w:szCs w:val="28"/>
      </w:rPr>
      <w:t xml:space="preserve"> —</w:t>
    </w:r>
  </w:p>
  <w:p w14:paraId="12F64D4F">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2F64">
    <w:pPr>
      <w:pStyle w:val="3"/>
      <w:framePr w:wrap="around" w:vAnchor="text" w:hAnchor="margin" w:xAlign="right"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14:paraId="2CEFC6BE">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02274EC8"/>
    <w:rsid w:val="0DF90700"/>
    <w:rsid w:val="16012A2B"/>
    <w:rsid w:val="203330F2"/>
    <w:rsid w:val="27FA25B3"/>
    <w:rsid w:val="28705622"/>
    <w:rsid w:val="29982084"/>
    <w:rsid w:val="2C697D08"/>
    <w:rsid w:val="36086827"/>
    <w:rsid w:val="36BF2DA8"/>
    <w:rsid w:val="41B96BE3"/>
    <w:rsid w:val="46AC6D17"/>
    <w:rsid w:val="4A981A8C"/>
    <w:rsid w:val="513B13C3"/>
    <w:rsid w:val="61B80002"/>
    <w:rsid w:val="77322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contoso</Company>
  <Pages>2</Pages>
  <Words>329</Words>
  <Characters>341</Characters>
  <Lines>1</Lines>
  <Paragraphs>0</Paragraphs>
  <TotalTime>2</TotalTime>
  <ScaleCrop>false</ScaleCrop>
  <LinksUpToDate>false</LinksUpToDate>
  <CharactersWithSpaces>517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2020-02-26T02:06:00Z</dcterms:created>
  <dc:creator>Administrator</dc:creator>
  <cp:lastModifiedBy>张    宇</cp:lastModifiedBy>
  <cp:lastPrinted>2025-06-05T03:37:00Z</cp:lastPrinted>
  <dcterms:modified xsi:type="dcterms:W3CDTF">2025-09-05T07:19:28Z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72E07181F09B4E6C8C3F18937E528E15</vt:lpwstr>
  </property>
  <property fmtid="{D5CDD505-2E9C-101B-9397-08002B2CF9AE}" pid="4" name="KSOTemplateDocerSaveRecord">
    <vt:lpwstr>eyJoZGlkIjoiZmU4YjMwNDUzNzRlZWU0NTk1NmQ0YjlhMjU5NjU4ZjQiLCJ1c2VySWQiOiIxNjgzMTI2NzA0In0=</vt:lpwstr>
  </property>
</Properties>
</file>