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579" w:lineRule="exact"/>
        <w:ind w:left="0"/>
        <w:rPr>
          <w:rFonts w:hint="eastAsia" w:ascii="方正黑体_GBK" w:eastAsia="方正黑体_GBK"/>
        </w:rPr>
      </w:pPr>
      <w:r>
        <w:rPr>
          <w:rFonts w:hint="eastAsia" w:ascii="方正黑体_GBK" w:eastAsia="方正黑体_GBK"/>
        </w:rPr>
        <w:t>附件1</w:t>
      </w:r>
    </w:p>
    <w:p>
      <w:pPr>
        <w:wordWrap w:val="0"/>
        <w:spacing w:line="579" w:lineRule="exact"/>
        <w:ind w:left="0"/>
        <w:jc w:val="center"/>
        <w:rPr>
          <w:rFonts w:hint="eastAsia" w:ascii="方正小标宋_GBK" w:eastAsia="方正小标宋_GBK" w:cs="方正仿宋_GBK"/>
          <w:sz w:val="44"/>
          <w:szCs w:val="44"/>
          <w:lang w:bidi="ar-SA"/>
        </w:rPr>
      </w:pPr>
      <w:bookmarkStart w:id="0" w:name="_GoBack"/>
      <w:r>
        <w:rPr>
          <w:rFonts w:hint="eastAsia" w:ascii="方正小标宋_GBK" w:eastAsia="方正小标宋_GBK" w:cs="方正仿宋_GBK"/>
          <w:sz w:val="44"/>
          <w:szCs w:val="44"/>
          <w:lang w:bidi="ar-SA"/>
        </w:rPr>
        <w:t>20</w:t>
      </w:r>
      <w:r>
        <w:rPr>
          <w:rFonts w:hint="eastAsia" w:ascii="方正小标宋_GBK" w:eastAsia="方正小标宋_GBK" w:cs="方正仿宋_GBK"/>
          <w:sz w:val="44"/>
          <w:szCs w:val="44"/>
          <w:lang w:val="en-US" w:eastAsia="zh-CN" w:bidi="ar-SA"/>
        </w:rPr>
        <w:t>20</w:t>
      </w:r>
      <w:r>
        <w:rPr>
          <w:rFonts w:hint="eastAsia" w:ascii="方正小标宋_GBK" w:eastAsia="方正小标宋_GBK" w:cs="方正仿宋_GBK"/>
          <w:sz w:val="44"/>
          <w:szCs w:val="44"/>
          <w:lang w:bidi="ar-SA"/>
        </w:rPr>
        <w:t>年林业贷款中央财政贴息需求</w:t>
      </w:r>
    </w:p>
    <w:p>
      <w:pPr>
        <w:wordWrap w:val="0"/>
        <w:spacing w:line="579" w:lineRule="exact"/>
        <w:ind w:left="0"/>
        <w:jc w:val="center"/>
        <w:rPr>
          <w:rFonts w:hint="eastAsia" w:ascii="方正小标宋_GBK" w:eastAsia="方正小标宋_GBK"/>
          <w:sz w:val="44"/>
          <w:szCs w:val="44"/>
        </w:rPr>
      </w:pPr>
      <w:r>
        <w:rPr>
          <w:rFonts w:hint="eastAsia" w:ascii="方正小标宋_GBK" w:eastAsia="方正小标宋_GBK" w:cs="方正仿宋_GBK"/>
          <w:sz w:val="44"/>
          <w:szCs w:val="44"/>
          <w:lang w:bidi="ar-SA"/>
        </w:rPr>
        <w:t>申报指南</w:t>
      </w:r>
    </w:p>
    <w:bookmarkEnd w:id="0"/>
    <w:p>
      <w:pPr>
        <w:wordWrap w:val="0"/>
        <w:spacing w:line="579" w:lineRule="exact"/>
        <w:ind w:left="0"/>
        <w:rPr>
          <w:rFonts w:eastAsia="方正仿宋_GBK"/>
        </w:rPr>
      </w:pPr>
    </w:p>
    <w:p>
      <w:pPr>
        <w:autoSpaceDE w:val="0"/>
        <w:autoSpaceDN w:val="0"/>
        <w:adjustRightInd w:val="0"/>
        <w:spacing w:line="579" w:lineRule="exact"/>
        <w:ind w:firstLine="640" w:firstLineChars="200"/>
        <w:rPr>
          <w:rFonts w:hint="eastAsia" w:ascii="方正黑体_GBK" w:eastAsia="方正黑体_GBK" w:cs="方正仿宋_GBK"/>
          <w:color w:val="000000"/>
          <w:szCs w:val="32"/>
          <w:lang w:bidi="ar-SA"/>
        </w:rPr>
      </w:pPr>
      <w:r>
        <w:rPr>
          <w:rFonts w:hint="eastAsia" w:ascii="方正黑体_GBK" w:eastAsia="方正黑体_GBK" w:cs="方正仿宋_GBK"/>
          <w:color w:val="000000"/>
          <w:szCs w:val="32"/>
          <w:lang w:bidi="ar-SA"/>
        </w:rPr>
        <w:t>一、申报程序及方式</w:t>
      </w:r>
    </w:p>
    <w:p>
      <w:pPr>
        <w:autoSpaceDE w:val="0"/>
        <w:autoSpaceDN w:val="0"/>
        <w:adjustRightInd w:val="0"/>
        <w:spacing w:line="579" w:lineRule="exact"/>
        <w:ind w:firstLine="640" w:firstLineChars="200"/>
        <w:rPr>
          <w:rFonts w:hint="eastAsia" w:ascii="方正楷体_GBK" w:eastAsia="方正楷体_GBK" w:cs="方正仿宋_GBK"/>
          <w:color w:val="000000"/>
          <w:szCs w:val="32"/>
          <w:lang w:bidi="ar-SA"/>
        </w:rPr>
      </w:pPr>
      <w:r>
        <w:rPr>
          <w:rFonts w:hint="eastAsia" w:ascii="方正楷体_GBK" w:eastAsia="方正楷体_GBK" w:cs="方正仿宋_GBK"/>
          <w:color w:val="000000"/>
          <w:szCs w:val="32"/>
          <w:lang w:bidi="ar-SA"/>
        </w:rPr>
        <w:t>（一）申报程序</w:t>
      </w:r>
    </w:p>
    <w:p>
      <w:pPr>
        <w:autoSpaceDE w:val="0"/>
        <w:autoSpaceDN w:val="0"/>
        <w:adjustRightInd w:val="0"/>
        <w:spacing w:line="579" w:lineRule="exact"/>
        <w:ind w:firstLine="640" w:firstLineChars="200"/>
        <w:rPr>
          <w:rFonts w:hint="eastAsia" w:eastAsia="方正仿宋_GBK" w:cs="方正仿宋_GBK"/>
          <w:color w:val="000000"/>
          <w:szCs w:val="32"/>
          <w:lang w:bidi="ar-SA"/>
        </w:rPr>
      </w:pPr>
      <w:r>
        <w:rPr>
          <w:rFonts w:hint="eastAsia" w:eastAsia="方正仿宋_GBK" w:cs="方正仿宋_GBK"/>
          <w:color w:val="000000"/>
          <w:szCs w:val="32"/>
          <w:lang w:bidi="ar-SA"/>
        </w:rPr>
        <w:t>坚持逐级申报、网上申报、据实申报原则，</w:t>
      </w:r>
      <w:r>
        <w:rPr>
          <w:rFonts w:hint="eastAsia" w:eastAsia="方正仿宋_GBK" w:cs="方正仿宋_GBK"/>
          <w:color w:val="000000"/>
          <w:kern w:val="0"/>
          <w:szCs w:val="32"/>
          <w:lang w:bidi="ar-SA"/>
        </w:rPr>
        <w:t>向企业注册地或项目建设地林业部门申报，由注册地或项目建设地林业部门负责审核、汇总及网上录入申报工作。</w:t>
      </w:r>
      <w:r>
        <w:rPr>
          <w:rFonts w:hint="eastAsia" w:eastAsia="方正仿宋_GBK" w:cs="方正仿宋_GBK"/>
          <w:color w:val="000000"/>
          <w:szCs w:val="32"/>
          <w:lang w:bidi="ar-SA"/>
        </w:rPr>
        <w:t>区县林业局组织熟悉财务和产业的相关人员抓好指导服务并进行审核汇总，经相关专家评审，将评审后拟申报项目在本区县林业或政府网站公示，再进入国家林业和草原局 “林业贴息贷款管理信息系统—县级用户数据录入端口”录入相关信息，将贴息申请及相关附件以正式公文上报市林业局，市林业局审核汇总并经相关专家审查后，按照国家林业和草原局要求上报。</w:t>
      </w:r>
    </w:p>
    <w:p>
      <w:pPr>
        <w:autoSpaceDE w:val="0"/>
        <w:autoSpaceDN w:val="0"/>
        <w:adjustRightInd w:val="0"/>
        <w:spacing w:line="579" w:lineRule="exact"/>
        <w:ind w:firstLine="640" w:firstLineChars="200"/>
        <w:rPr>
          <w:rFonts w:hint="eastAsia" w:eastAsia="方正楷体_GBK" w:cs="方正仿宋_GBK"/>
          <w:color w:val="000000"/>
          <w:szCs w:val="32"/>
          <w:lang w:bidi="ar-SA"/>
        </w:rPr>
      </w:pPr>
      <w:r>
        <w:rPr>
          <w:rFonts w:hint="eastAsia" w:eastAsia="方正楷体_GBK" w:cs="方正仿宋_GBK"/>
          <w:color w:val="000000"/>
          <w:szCs w:val="32"/>
          <w:lang w:bidi="ar-SA"/>
        </w:rPr>
        <w:t>（二）申报方式</w:t>
      </w:r>
    </w:p>
    <w:p>
      <w:pPr>
        <w:autoSpaceDE w:val="0"/>
        <w:autoSpaceDN w:val="0"/>
        <w:adjustRightInd w:val="0"/>
        <w:spacing w:line="579" w:lineRule="exact"/>
        <w:ind w:firstLine="640" w:firstLineChars="200"/>
        <w:rPr>
          <w:rFonts w:hint="eastAsia" w:eastAsia="方正仿宋_GBK" w:cs="方正仿宋_GBK"/>
          <w:color w:val="000000"/>
          <w:szCs w:val="32"/>
          <w:lang w:bidi="ar-SA"/>
        </w:rPr>
      </w:pPr>
      <w:r>
        <w:rPr>
          <w:rFonts w:hint="eastAsia" w:eastAsia="方正仿宋_GBK" w:cs="方正仿宋_GBK"/>
          <w:color w:val="000000"/>
          <w:szCs w:val="32"/>
          <w:lang w:bidi="ar-SA"/>
        </w:rPr>
        <w:t>纸质文件申报与国家林业和草原局“林业贴息贷款信息系统”申报相结合，申报网址</w:t>
      </w:r>
      <w:r>
        <w:rPr>
          <w:rStyle w:val="4"/>
          <w:rFonts w:hint="eastAsia" w:eastAsia="方正仿宋_GBK" w:cs="方正仿宋_GBK"/>
          <w:color w:val="000000"/>
          <w:szCs w:val="32"/>
          <w:lang w:bidi="ar-SA"/>
        </w:rPr>
        <w:fldChar w:fldCharType="begin"/>
      </w:r>
      <w:r>
        <w:rPr>
          <w:rStyle w:val="4"/>
          <w:rFonts w:hint="eastAsia" w:eastAsia="方正仿宋_GBK" w:cs="方正仿宋_GBK"/>
          <w:color w:val="000000"/>
          <w:szCs w:val="32"/>
          <w:lang w:bidi="ar-SA"/>
        </w:rPr>
        <w:instrText xml:space="preserve">HYPERLINK "https://211.167.243.145/jjz"</w:instrText>
      </w:r>
      <w:r>
        <w:rPr>
          <w:rStyle w:val="4"/>
          <w:rFonts w:hint="eastAsia" w:eastAsia="方正仿宋_GBK" w:cs="方正仿宋_GBK"/>
          <w:color w:val="000000"/>
          <w:szCs w:val="32"/>
          <w:lang w:bidi="ar-SA"/>
        </w:rPr>
        <w:fldChar w:fldCharType="separate"/>
      </w:r>
      <w:r>
        <w:rPr>
          <w:rStyle w:val="4"/>
          <w:rFonts w:hint="eastAsia" w:eastAsia="方正仿宋_GBK" w:cs="方正仿宋_GBK"/>
          <w:color w:val="000000"/>
          <w:szCs w:val="32"/>
          <w:lang w:bidi="ar-SA"/>
        </w:rPr>
        <w:t>https://211.167.243.145/jjz</w:t>
      </w:r>
      <w:r>
        <w:rPr>
          <w:rFonts w:hint="eastAsia" w:eastAsia="方正仿宋_GBK" w:cs="方正仿宋_GBK"/>
          <w:color w:val="000000"/>
          <w:szCs w:val="32"/>
          <w:lang w:bidi="ar-SA"/>
        </w:rPr>
        <w:fldChar w:fldCharType="end"/>
      </w:r>
      <w:r>
        <w:rPr>
          <w:rFonts w:hint="eastAsia" w:eastAsia="方正仿宋_GBK" w:cs="方正仿宋_GBK"/>
          <w:color w:val="000000"/>
          <w:szCs w:val="32"/>
          <w:lang w:bidi="ar-SA"/>
        </w:rPr>
        <w:t>，网上申报通过后，根据系统中“xxx区县贴息项目备案表”复制粘贴到word并完善后形成附件2表，确保网上申报与纸质件内容一致。</w:t>
      </w:r>
    </w:p>
    <w:p>
      <w:pPr>
        <w:autoSpaceDE w:val="0"/>
        <w:autoSpaceDN w:val="0"/>
        <w:adjustRightInd w:val="0"/>
        <w:spacing w:line="579" w:lineRule="exact"/>
        <w:ind w:firstLine="640" w:firstLineChars="200"/>
        <w:rPr>
          <w:rFonts w:hint="eastAsia" w:ascii="方正黑体_GBK" w:eastAsia="方正黑体_GBK" w:cs="方正仿宋_GBK"/>
          <w:color w:val="000000"/>
          <w:szCs w:val="32"/>
          <w:lang w:bidi="ar-SA"/>
        </w:rPr>
      </w:pPr>
      <w:r>
        <w:rPr>
          <w:rFonts w:hint="eastAsia" w:ascii="方正黑体_GBK" w:eastAsia="方正黑体_GBK" w:cs="方正仿宋_GBK"/>
          <w:color w:val="000000"/>
          <w:szCs w:val="32"/>
          <w:lang w:bidi="ar-SA"/>
        </w:rPr>
        <w:t>二、申报材料</w:t>
      </w:r>
    </w:p>
    <w:p>
      <w:pPr>
        <w:autoSpaceDE w:val="0"/>
        <w:autoSpaceDN w:val="0"/>
        <w:adjustRightInd w:val="0"/>
        <w:spacing w:line="579" w:lineRule="exact"/>
        <w:ind w:firstLine="640" w:firstLineChars="200"/>
        <w:rPr>
          <w:rFonts w:hint="eastAsia" w:eastAsia="方正楷体_GBK" w:cs="方正仿宋_GBK"/>
          <w:color w:val="000000"/>
          <w:szCs w:val="32"/>
          <w:lang w:bidi="ar-SA"/>
        </w:rPr>
      </w:pPr>
      <w:r>
        <w:rPr>
          <w:rFonts w:hint="eastAsia" w:eastAsia="方正楷体_GBK" w:cs="方正仿宋_GBK"/>
          <w:color w:val="000000"/>
          <w:szCs w:val="32"/>
          <w:lang w:bidi="ar-SA"/>
        </w:rPr>
        <w:t>（一）区县林业局上报市林业局资料</w:t>
      </w:r>
    </w:p>
    <w:p>
      <w:pPr>
        <w:widowControl/>
        <w:spacing w:line="579" w:lineRule="exact"/>
        <w:ind w:firstLine="640" w:firstLineChars="200"/>
        <w:jc w:val="left"/>
        <w:rPr>
          <w:rFonts w:hint="default" w:eastAsia="方正仿宋_GBK"/>
          <w:color w:val="000000"/>
          <w:szCs w:val="32"/>
          <w:lang w:bidi="ar-SA"/>
        </w:rPr>
      </w:pPr>
      <w:r>
        <w:rPr>
          <w:rFonts w:hint="default" w:eastAsia="方正仿宋_GBK"/>
          <w:color w:val="000000"/>
          <w:szCs w:val="32"/>
          <w:lang w:bidi="ar-SA"/>
        </w:rPr>
        <w:t>1.请示文件及附表：区县林业局“关于上报20</w:t>
      </w:r>
      <w:r>
        <w:rPr>
          <w:rFonts w:hint="default" w:eastAsia="方正仿宋_GBK"/>
          <w:color w:val="000000"/>
          <w:szCs w:val="32"/>
          <w:lang w:val="en-US" w:eastAsia="zh-CN" w:bidi="ar-SA"/>
        </w:rPr>
        <w:t>20</w:t>
      </w:r>
      <w:r>
        <w:rPr>
          <w:rFonts w:hint="default" w:eastAsia="方正仿宋_GBK"/>
          <w:color w:val="000000"/>
          <w:szCs w:val="32"/>
          <w:lang w:bidi="ar-SA"/>
        </w:rPr>
        <w:t>年林业贷款中央财政贴息需求的请示”文件，附件包括备案表、评审材料、公示截屏、贴息项目实施现场核查情况报告。文件内容包括：20</w:t>
      </w:r>
      <w:r>
        <w:rPr>
          <w:rFonts w:hint="default" w:eastAsia="方正仿宋_GBK"/>
          <w:color w:val="000000"/>
          <w:szCs w:val="32"/>
          <w:lang w:val="en-US" w:eastAsia="zh-CN" w:bidi="ar-SA"/>
        </w:rPr>
        <w:t>20</w:t>
      </w:r>
      <w:r>
        <w:rPr>
          <w:rFonts w:hint="default" w:eastAsia="方正仿宋_GBK"/>
          <w:color w:val="000000"/>
          <w:szCs w:val="32"/>
          <w:lang w:bidi="ar-SA"/>
        </w:rPr>
        <w:t>年林业贷款落实情况及20</w:t>
      </w:r>
      <w:r>
        <w:rPr>
          <w:rFonts w:hint="default" w:eastAsia="方正仿宋_GBK"/>
          <w:color w:val="000000"/>
          <w:szCs w:val="32"/>
          <w:lang w:val="en-US" w:eastAsia="zh-CN" w:bidi="ar-SA"/>
        </w:rPr>
        <w:t>21</w:t>
      </w:r>
      <w:r>
        <w:rPr>
          <w:rFonts w:hint="default" w:eastAsia="方正仿宋_GBK"/>
          <w:color w:val="000000"/>
          <w:szCs w:val="32"/>
          <w:lang w:bidi="ar-SA"/>
        </w:rPr>
        <w:t>年贴息补助需求总额，申报及审核情况，申报项目建设情况，上年度贴息补助资金拨付及使用情况，</w:t>
      </w:r>
      <w:r>
        <w:rPr>
          <w:rFonts w:hint="default" w:eastAsia="方正仿宋_GBK"/>
          <w:color w:val="000000"/>
          <w:kern w:val="0"/>
          <w:szCs w:val="32"/>
          <w:lang w:bidi="ar-SA"/>
        </w:rPr>
        <w:t>基本作法及经验、取得的成效，特别是促进林业建设、带动林农增收致富等情况，对存在的问题及整改意见等，要进行认真总结（有具体数据、实例）。</w:t>
      </w:r>
      <w:r>
        <w:rPr>
          <w:rFonts w:hint="default" w:eastAsia="方正仿宋_GBK"/>
          <w:color w:val="000000"/>
          <w:szCs w:val="32"/>
          <w:lang w:bidi="ar-SA"/>
        </w:rPr>
        <w:t>文件后请注明联系人及联系电话。</w:t>
      </w:r>
    </w:p>
    <w:p>
      <w:pPr>
        <w:spacing w:line="579" w:lineRule="exact"/>
        <w:ind w:firstLine="640" w:firstLineChars="200"/>
        <w:rPr>
          <w:rFonts w:hint="eastAsia" w:eastAsia="方正仿宋_GBK" w:cs="方正仿宋_GBK"/>
          <w:color w:val="000000"/>
          <w:szCs w:val="32"/>
          <w:lang w:bidi="ar-SA"/>
        </w:rPr>
      </w:pPr>
      <w:r>
        <w:rPr>
          <w:rFonts w:hint="eastAsia" w:eastAsia="方正仿宋_GBK" w:cs="方正仿宋_GBK"/>
          <w:color w:val="000000"/>
          <w:szCs w:val="32"/>
          <w:lang w:bidi="ar-SA"/>
        </w:rPr>
        <w:t>2.</w:t>
      </w:r>
      <w:r>
        <w:rPr>
          <w:rFonts w:hint="eastAsia" w:eastAsia="方正仿宋_GBK" w:cs="方正仿宋_GBK"/>
          <w:color w:val="000000"/>
          <w:lang w:bidi="ar-SA"/>
        </w:rPr>
        <w:t xml:space="preserve"> </w:t>
      </w:r>
      <w:r>
        <w:rPr>
          <w:rFonts w:hint="eastAsia" w:eastAsia="方正仿宋_GBK" w:cs="方正仿宋_GBK"/>
          <w:color w:val="000000"/>
          <w:szCs w:val="32"/>
          <w:lang w:bidi="ar-SA"/>
        </w:rPr>
        <w:t>20</w:t>
      </w:r>
      <w:r>
        <w:rPr>
          <w:rFonts w:hint="eastAsia" w:eastAsia="方正仿宋_GBK" w:cs="方正仿宋_GBK"/>
          <w:color w:val="000000"/>
          <w:szCs w:val="32"/>
          <w:lang w:val="en-US" w:eastAsia="zh-CN" w:bidi="ar-SA"/>
        </w:rPr>
        <w:t>20</w:t>
      </w:r>
      <w:r>
        <w:rPr>
          <w:rFonts w:hint="eastAsia" w:eastAsia="方正仿宋_GBK" w:cs="方正仿宋_GBK"/>
          <w:color w:val="000000"/>
          <w:szCs w:val="32"/>
          <w:lang w:bidi="ar-SA"/>
        </w:rPr>
        <w:t>年林业贷款中央财政贴息项目备案表，要与国家申报信息系统数据一致。</w:t>
      </w:r>
    </w:p>
    <w:p>
      <w:pPr>
        <w:spacing w:line="579" w:lineRule="exact"/>
        <w:ind w:firstLine="640" w:firstLineChars="200"/>
        <w:rPr>
          <w:rFonts w:hint="eastAsia" w:eastAsia="方正仿宋_GBK" w:cs="方正仿宋_GBK"/>
          <w:color w:val="000000"/>
          <w:szCs w:val="32"/>
          <w:lang w:bidi="ar-SA"/>
        </w:rPr>
      </w:pPr>
      <w:r>
        <w:rPr>
          <w:rFonts w:hint="eastAsia" w:eastAsia="方正仿宋_GBK" w:cs="方正仿宋_GBK"/>
          <w:color w:val="000000"/>
          <w:szCs w:val="32"/>
          <w:lang w:bidi="ar-SA"/>
        </w:rPr>
        <w:t>3.专家评审材料：包括专家评审结果（意见）书面材料、评审人员签到表。</w:t>
      </w:r>
    </w:p>
    <w:p>
      <w:pPr>
        <w:spacing w:line="579" w:lineRule="exact"/>
        <w:ind w:firstLine="640" w:firstLineChars="200"/>
        <w:rPr>
          <w:rFonts w:hint="eastAsia" w:eastAsia="方正仿宋_GBK" w:cs="方正仿宋_GBK"/>
          <w:color w:val="000000"/>
          <w:szCs w:val="32"/>
          <w:lang w:bidi="ar-SA"/>
        </w:rPr>
      </w:pPr>
      <w:r>
        <w:rPr>
          <w:rFonts w:hint="eastAsia" w:eastAsia="方正仿宋_GBK" w:cs="方正仿宋_GBK"/>
          <w:color w:val="000000"/>
          <w:szCs w:val="32"/>
          <w:lang w:bidi="ar-SA"/>
        </w:rPr>
        <w:t>4.拟申报贴息项目公示佐证材料：经专家评审合格拟申报贴息项目在本区县政府网站公示页面截屏打印件。公示内容包括：拟申报项目单位名称、建设规模及内容、符合贴息范围的贷款金额、贴息需求额。</w:t>
      </w:r>
    </w:p>
    <w:p>
      <w:pPr>
        <w:spacing w:line="579" w:lineRule="exact"/>
        <w:ind w:firstLine="640" w:firstLineChars="200"/>
        <w:jc w:val="left"/>
        <w:rPr>
          <w:rFonts w:hint="eastAsia" w:eastAsia="方正仿宋_GBK" w:cs="方正仿宋_GBK"/>
          <w:color w:val="000000"/>
          <w:szCs w:val="32"/>
          <w:lang w:bidi="ar-SA"/>
        </w:rPr>
      </w:pPr>
      <w:r>
        <w:rPr>
          <w:rFonts w:hint="eastAsia" w:eastAsia="方正仿宋_GBK" w:cs="方正仿宋_GBK"/>
          <w:color w:val="000000"/>
          <w:szCs w:val="32"/>
          <w:lang w:bidi="ar-SA"/>
        </w:rPr>
        <w:t>5. 20</w:t>
      </w:r>
      <w:r>
        <w:rPr>
          <w:rFonts w:hint="eastAsia" w:eastAsia="方正仿宋_GBK" w:cs="方正仿宋_GBK"/>
          <w:color w:val="000000"/>
          <w:szCs w:val="32"/>
          <w:lang w:val="en-US" w:eastAsia="zh-CN" w:bidi="ar-SA"/>
        </w:rPr>
        <w:t>20</w:t>
      </w:r>
      <w:r>
        <w:rPr>
          <w:rFonts w:hint="eastAsia" w:eastAsia="方正仿宋_GBK" w:cs="方正仿宋_GBK"/>
          <w:color w:val="000000"/>
          <w:szCs w:val="32"/>
          <w:lang w:bidi="ar-SA"/>
        </w:rPr>
        <w:t>年国家开发性、政策性林业贷款落实情况表和</w:t>
      </w:r>
      <w:r>
        <w:rPr>
          <w:rFonts w:hint="eastAsia" w:eastAsia="方正仿宋_GBK" w:cs="方正仿宋_GBK"/>
          <w:color w:val="000000"/>
          <w:lang w:bidi="ar-SA"/>
        </w:rPr>
        <w:t xml:space="preserve"> </w:t>
      </w:r>
      <w:r>
        <w:rPr>
          <w:rFonts w:hint="eastAsia" w:eastAsia="方正仿宋_GBK" w:cs="方正仿宋_GBK"/>
          <w:color w:val="000000"/>
          <w:szCs w:val="32"/>
          <w:lang w:bidi="ar-SA"/>
        </w:rPr>
        <w:t>20</w:t>
      </w:r>
      <w:r>
        <w:rPr>
          <w:rFonts w:hint="eastAsia" w:eastAsia="方正仿宋_GBK" w:cs="方正仿宋_GBK"/>
          <w:color w:val="000000"/>
          <w:szCs w:val="32"/>
          <w:lang w:val="en-US" w:eastAsia="zh-CN" w:bidi="ar-SA"/>
        </w:rPr>
        <w:t>20</w:t>
      </w:r>
      <w:r>
        <w:rPr>
          <w:rFonts w:hint="eastAsia" w:eastAsia="方正仿宋_GBK" w:cs="方正仿宋_GBK"/>
          <w:color w:val="000000"/>
          <w:szCs w:val="32"/>
          <w:lang w:bidi="ar-SA"/>
        </w:rPr>
        <w:t>年国家开发性、政策性林业贷款分类表，系涉及林投公司国开行贷款的相关区县填报，其余区县填报“</w:t>
      </w:r>
      <w:r>
        <w:rPr>
          <w:rFonts w:hint="eastAsia" w:eastAsia="方正仿宋_GBK" w:cs="方正仿宋_GBK"/>
          <w:color w:val="000000"/>
          <w:lang w:bidi="ar-SA"/>
        </w:rPr>
        <w:t xml:space="preserve"> </w:t>
      </w:r>
      <w:r>
        <w:rPr>
          <w:rFonts w:hint="eastAsia" w:eastAsia="方正仿宋_GBK" w:cs="方正仿宋_GBK"/>
          <w:color w:val="000000"/>
          <w:szCs w:val="32"/>
          <w:lang w:bidi="ar-SA"/>
        </w:rPr>
        <w:t>20</w:t>
      </w:r>
      <w:r>
        <w:rPr>
          <w:rFonts w:hint="eastAsia" w:eastAsia="方正仿宋_GBK" w:cs="方正仿宋_GBK"/>
          <w:color w:val="000000"/>
          <w:szCs w:val="32"/>
          <w:lang w:val="en-US" w:eastAsia="zh-CN" w:bidi="ar-SA"/>
        </w:rPr>
        <w:t>20</w:t>
      </w:r>
      <w:r>
        <w:rPr>
          <w:rFonts w:hint="eastAsia" w:eastAsia="方正仿宋_GBK" w:cs="方正仿宋_GBK"/>
          <w:color w:val="000000"/>
          <w:szCs w:val="32"/>
          <w:lang w:bidi="ar-SA"/>
        </w:rPr>
        <w:t>年一般性林业贷款分类表”。</w:t>
      </w:r>
    </w:p>
    <w:p>
      <w:pPr>
        <w:spacing w:line="579" w:lineRule="exact"/>
        <w:ind w:firstLine="640" w:firstLineChars="200"/>
        <w:rPr>
          <w:rFonts w:hint="eastAsia" w:eastAsia="方正仿宋_GBK" w:cs="方正仿宋_GBK"/>
          <w:color w:val="000000"/>
          <w:szCs w:val="32"/>
          <w:lang w:bidi="ar-SA"/>
        </w:rPr>
      </w:pPr>
      <w:r>
        <w:rPr>
          <w:rFonts w:hint="eastAsia" w:eastAsia="方正仿宋_GBK" w:cs="方正仿宋_GBK"/>
          <w:color w:val="000000"/>
          <w:szCs w:val="32"/>
          <w:lang w:bidi="ar-SA"/>
        </w:rPr>
        <w:t>6.贴息项目实施现场核查报告：区县林业局会同有关部门要对申报贴息项目建设实施现场进行核查，并形成核查情况报告（报告内容详见第四段“申报审核-区县林业局审核中第3条”），如果申报时间紧，可以申报需求后补报，以确保申报贴息贷款项目建设及实施真实性。</w:t>
      </w:r>
    </w:p>
    <w:p>
      <w:pPr>
        <w:autoSpaceDE w:val="0"/>
        <w:autoSpaceDN w:val="0"/>
        <w:adjustRightInd w:val="0"/>
        <w:spacing w:line="579" w:lineRule="exact"/>
        <w:ind w:firstLine="640" w:firstLineChars="200"/>
        <w:rPr>
          <w:rFonts w:hint="eastAsia" w:eastAsia="方正楷体_GBK" w:cs="方正仿宋_GBK"/>
          <w:color w:val="000000"/>
          <w:szCs w:val="32"/>
          <w:lang w:bidi="ar-SA"/>
        </w:rPr>
      </w:pPr>
      <w:r>
        <w:rPr>
          <w:rFonts w:hint="eastAsia" w:eastAsia="方正楷体_GBK" w:cs="方正仿宋_GBK"/>
          <w:color w:val="000000"/>
          <w:szCs w:val="32"/>
          <w:lang w:bidi="ar-SA"/>
        </w:rPr>
        <w:t>（二）申报贴息贷款主体报送区县林业局资料</w:t>
      </w:r>
    </w:p>
    <w:p>
      <w:pPr>
        <w:autoSpaceDE w:val="0"/>
        <w:autoSpaceDN w:val="0"/>
        <w:adjustRightInd w:val="0"/>
        <w:spacing w:line="579" w:lineRule="exact"/>
        <w:ind w:firstLine="640" w:firstLineChars="200"/>
        <w:jc w:val="left"/>
        <w:rPr>
          <w:rFonts w:hint="eastAsia" w:eastAsia="方正仿宋_GBK" w:cs="方正仿宋_GBK"/>
          <w:color w:val="000000"/>
          <w:szCs w:val="32"/>
          <w:lang w:bidi="ar-SA"/>
        </w:rPr>
      </w:pPr>
      <w:r>
        <w:rPr>
          <w:rFonts w:hint="eastAsia" w:eastAsia="方正仿宋_GBK" w:cs="方正仿宋_GBK"/>
          <w:color w:val="000000"/>
          <w:szCs w:val="32"/>
          <w:lang w:bidi="ar-SA"/>
        </w:rPr>
        <w:t>1.申报贴息贷款项目情况报告，并加盖公章。</w:t>
      </w:r>
    </w:p>
    <w:p>
      <w:pPr>
        <w:widowControl/>
        <w:spacing w:line="579" w:lineRule="exact"/>
        <w:ind w:firstLine="640" w:firstLineChars="200"/>
        <w:jc w:val="left"/>
        <w:rPr>
          <w:rFonts w:hint="eastAsia" w:eastAsia="方正仿宋_GBK" w:cs="方正仿宋_GBK"/>
          <w:color w:val="000000"/>
          <w:szCs w:val="32"/>
          <w:lang w:bidi="ar-SA"/>
        </w:rPr>
      </w:pPr>
      <w:r>
        <w:rPr>
          <w:rFonts w:hint="eastAsia" w:eastAsia="方正仿宋_GBK" w:cs="方正仿宋_GBK"/>
          <w:color w:val="000000"/>
          <w:szCs w:val="32"/>
          <w:lang w:bidi="ar-SA"/>
        </w:rPr>
        <w:t>2.贴息贷款存续资料：一是银行贷款余额审查表（附件3），各单位负责人签字，并签署意见是否属实，注明日期并加盖相关单位公章，否则无效；二是贷款合同复印件；三是贷款凭证（借据）和还贷支付凭证复印件；四是利息支付单复印件，并加盖银行公章；</w:t>
      </w:r>
    </w:p>
    <w:p>
      <w:pPr>
        <w:widowControl/>
        <w:spacing w:line="579" w:lineRule="exact"/>
        <w:ind w:firstLine="640" w:firstLineChars="200"/>
        <w:jc w:val="left"/>
        <w:rPr>
          <w:rFonts w:hint="eastAsia" w:eastAsia="方正仿宋_GBK" w:cs="方正仿宋_GBK"/>
          <w:color w:val="000000"/>
          <w:szCs w:val="32"/>
          <w:lang w:bidi="ar-SA"/>
        </w:rPr>
      </w:pPr>
      <w:r>
        <w:rPr>
          <w:rFonts w:hint="eastAsia" w:eastAsia="方正仿宋_GBK" w:cs="方正仿宋_GBK"/>
          <w:color w:val="000000"/>
          <w:szCs w:val="32"/>
          <w:lang w:bidi="ar-SA"/>
        </w:rPr>
        <w:t>3.贴息贷款支出资料：一是符合国家财务制度规定的贴息贷款支出费用票据和清单（详见附件8）；二是相关购买合同复印件需加盖申报企业公章；三是加盖企业公章的农民或民工个人劳务费支付清单（必须是领款人真实签字，个人收入达到个税起征点的，要按照个人所得税规定，由发放单位代缴个人所得税）及企业代缴个人所得税依据，属于劳务承包的需提供税务正规劳务发票及劳务承包合同。</w:t>
      </w:r>
    </w:p>
    <w:p>
      <w:pPr>
        <w:widowControl/>
        <w:spacing w:line="579" w:lineRule="exact"/>
        <w:ind w:firstLine="640" w:firstLineChars="200"/>
        <w:jc w:val="left"/>
        <w:rPr>
          <w:rFonts w:hint="eastAsia" w:eastAsia="方正仿宋_GBK" w:cs="方正仿宋_GBK"/>
          <w:color w:val="000000"/>
          <w:szCs w:val="32"/>
          <w:lang w:bidi="ar-SA"/>
        </w:rPr>
      </w:pPr>
      <w:r>
        <w:rPr>
          <w:rFonts w:hint="eastAsia" w:eastAsia="方正仿宋_GBK" w:cs="方正仿宋_GBK"/>
          <w:color w:val="000000"/>
          <w:szCs w:val="32"/>
          <w:lang w:bidi="ar-SA"/>
        </w:rPr>
        <w:t>4.银行征信报告，企业盖章确认。</w:t>
      </w:r>
    </w:p>
    <w:p>
      <w:pPr>
        <w:autoSpaceDE w:val="0"/>
        <w:autoSpaceDN w:val="0"/>
        <w:adjustRightInd w:val="0"/>
        <w:spacing w:line="579" w:lineRule="exact"/>
        <w:ind w:firstLine="640" w:firstLineChars="200"/>
        <w:rPr>
          <w:rFonts w:hint="eastAsia" w:eastAsia="方正仿宋_GBK" w:cs="方正仿宋_GBK"/>
          <w:color w:val="000000"/>
          <w:kern w:val="0"/>
          <w:szCs w:val="32"/>
          <w:lang w:bidi="ar-SA"/>
        </w:rPr>
      </w:pPr>
      <w:r>
        <w:rPr>
          <w:rFonts w:hint="eastAsia" w:eastAsia="方正仿宋_GBK" w:cs="方正仿宋_GBK"/>
          <w:color w:val="000000"/>
          <w:szCs w:val="32"/>
          <w:lang w:bidi="ar-SA"/>
        </w:rPr>
        <w:t>5.申报企业承诺书（附件4），</w:t>
      </w:r>
      <w:r>
        <w:rPr>
          <w:rFonts w:hint="eastAsia" w:eastAsia="方正仿宋_GBK" w:cs="方正仿宋_GBK"/>
          <w:color w:val="000000"/>
          <w:kern w:val="0"/>
          <w:szCs w:val="32"/>
          <w:lang w:bidi="ar-SA"/>
        </w:rPr>
        <w:t>由企业法人签字并加盖公章（个人加盖私章）。</w:t>
      </w:r>
    </w:p>
    <w:p>
      <w:pPr>
        <w:autoSpaceDE w:val="0"/>
        <w:autoSpaceDN w:val="0"/>
        <w:adjustRightInd w:val="0"/>
        <w:spacing w:line="579" w:lineRule="exact"/>
        <w:ind w:firstLine="640" w:firstLineChars="200"/>
        <w:rPr>
          <w:rFonts w:hint="eastAsia" w:ascii="方正黑体_GBK" w:eastAsia="方正黑体_GBK" w:cs="方正仿宋_GBK"/>
          <w:color w:val="000000"/>
          <w:szCs w:val="32"/>
          <w:lang w:bidi="ar-SA"/>
        </w:rPr>
      </w:pPr>
      <w:r>
        <w:rPr>
          <w:rFonts w:hint="eastAsia" w:ascii="方正黑体_GBK" w:eastAsia="方正黑体_GBK" w:cs="方正仿宋_GBK"/>
          <w:color w:val="000000"/>
          <w:szCs w:val="32"/>
          <w:lang w:bidi="ar-SA"/>
        </w:rPr>
        <w:t>三、信息填报要求</w:t>
      </w:r>
    </w:p>
    <w:p>
      <w:pPr>
        <w:spacing w:line="579" w:lineRule="exact"/>
        <w:ind w:firstLine="640" w:firstLineChars="200"/>
        <w:rPr>
          <w:rFonts w:hint="eastAsia" w:eastAsia="方正仿宋_GBK" w:cs="方正仿宋_GBK"/>
          <w:color w:val="000000"/>
          <w:szCs w:val="32"/>
          <w:lang w:bidi="ar-SA"/>
        </w:rPr>
      </w:pPr>
      <w:r>
        <w:rPr>
          <w:rFonts w:hint="eastAsia" w:eastAsia="方正仿宋_GBK" w:cs="方正仿宋_GBK"/>
          <w:color w:val="000000"/>
          <w:szCs w:val="32"/>
          <w:lang w:bidi="ar-SA"/>
        </w:rPr>
        <w:t>（一）区县林业局根据审核后的贷款主体申报材料，在国家林业局“林业贴息贷款管理信息系统—县级录入端口”中选本区县“年度—202</w:t>
      </w:r>
      <w:r>
        <w:rPr>
          <w:rFonts w:hint="eastAsia" w:eastAsia="方正仿宋_GBK" w:cs="方正仿宋_GBK"/>
          <w:color w:val="000000"/>
          <w:szCs w:val="32"/>
          <w:lang w:val="en-US" w:eastAsia="zh-CN" w:bidi="ar-SA"/>
        </w:rPr>
        <w:t>1</w:t>
      </w:r>
      <w:r>
        <w:rPr>
          <w:rFonts w:hint="eastAsia" w:eastAsia="方正仿宋_GBK" w:cs="方正仿宋_GBK"/>
          <w:color w:val="000000"/>
          <w:szCs w:val="32"/>
          <w:lang w:bidi="ar-SA"/>
        </w:rPr>
        <w:t>，用户名-dkgl3(即贷款管理拼音首字母)，输入密码”后进入 “林业贴息贷款资金管理信息系统—林业贷款中央财政贴息项目备案表——数据录入”填报相关信息（包括项目效益数据，由申报企业提供）。</w:t>
      </w:r>
    </w:p>
    <w:p>
      <w:pPr>
        <w:spacing w:line="579" w:lineRule="exact"/>
        <w:ind w:firstLine="640" w:firstLineChars="200"/>
        <w:rPr>
          <w:rFonts w:hint="eastAsia" w:eastAsia="方正仿宋_GBK" w:cs="方正仿宋_GBK"/>
          <w:color w:val="000000"/>
          <w:szCs w:val="32"/>
          <w:lang w:bidi="ar-SA"/>
        </w:rPr>
      </w:pPr>
      <w:r>
        <w:rPr>
          <w:rFonts w:hint="eastAsia" w:eastAsia="方正仿宋_GBK" w:cs="方正仿宋_GBK"/>
          <w:color w:val="000000"/>
          <w:szCs w:val="32"/>
          <w:lang w:bidi="ar-SA"/>
        </w:rPr>
        <w:t>在系统录入相关文字和数据信息时（包括树种、建设规模及内容），要言简意赅，数据多以“万”为单位，避免数据过大，系统将无法接收上报。</w:t>
      </w:r>
    </w:p>
    <w:p>
      <w:pPr>
        <w:autoSpaceDE w:val="0"/>
        <w:autoSpaceDN w:val="0"/>
        <w:adjustRightInd w:val="0"/>
        <w:spacing w:line="579" w:lineRule="exact"/>
        <w:ind w:firstLine="640" w:firstLineChars="200"/>
        <w:rPr>
          <w:rFonts w:hint="eastAsia" w:eastAsia="方正仿宋_GBK" w:cs="方正仿宋_GBK"/>
          <w:color w:val="000000"/>
          <w:szCs w:val="32"/>
          <w:lang w:bidi="ar-SA"/>
        </w:rPr>
      </w:pPr>
      <w:r>
        <w:rPr>
          <w:rFonts w:hint="eastAsia" w:eastAsia="方正仿宋_GBK" w:cs="方正仿宋_GBK"/>
          <w:color w:val="000000"/>
          <w:szCs w:val="32"/>
          <w:lang w:bidi="ar-SA"/>
        </w:rPr>
        <w:t xml:space="preserve">（二）信息系统中“贴息项目备案表”相关信息填报要求： </w:t>
      </w:r>
    </w:p>
    <w:p>
      <w:pPr>
        <w:autoSpaceDE w:val="0"/>
        <w:autoSpaceDN w:val="0"/>
        <w:adjustRightInd w:val="0"/>
        <w:spacing w:line="579" w:lineRule="exact"/>
        <w:ind w:firstLine="640" w:firstLineChars="200"/>
        <w:rPr>
          <w:rFonts w:hint="eastAsia" w:eastAsia="方正仿宋_GBK" w:cs="方正仿宋_GBK"/>
          <w:color w:val="000000"/>
          <w:szCs w:val="32"/>
          <w:lang w:bidi="ar-SA"/>
        </w:rPr>
      </w:pPr>
      <w:r>
        <w:rPr>
          <w:rFonts w:hint="eastAsia" w:eastAsia="方正仿宋_GBK" w:cs="方正仿宋_GBK"/>
          <w:color w:val="000000"/>
          <w:szCs w:val="32"/>
          <w:lang w:bidi="ar-SA"/>
        </w:rPr>
        <w:t>1.单位名称：全称，不得简写，自然人填贷款人姓名。</w:t>
      </w:r>
    </w:p>
    <w:p>
      <w:pPr>
        <w:autoSpaceDE w:val="0"/>
        <w:autoSpaceDN w:val="0"/>
        <w:adjustRightInd w:val="0"/>
        <w:spacing w:line="579" w:lineRule="exact"/>
        <w:ind w:firstLine="640" w:firstLineChars="200"/>
        <w:rPr>
          <w:rFonts w:hint="eastAsia" w:eastAsia="方正仿宋_GBK" w:cs="方正仿宋_GBK"/>
          <w:color w:val="000000"/>
          <w:szCs w:val="32"/>
          <w:lang w:bidi="ar-SA"/>
        </w:rPr>
      </w:pPr>
      <w:r>
        <w:rPr>
          <w:rFonts w:hint="eastAsia" w:eastAsia="方正仿宋_GBK" w:cs="方正仿宋_GBK"/>
          <w:color w:val="000000"/>
          <w:szCs w:val="32"/>
          <w:lang w:bidi="ar-SA"/>
        </w:rPr>
        <w:t>2.项目规模与内容：要符合国家林业贴息贷款政策（申报范围）规定，描述要精准。</w:t>
      </w:r>
    </w:p>
    <w:p>
      <w:pPr>
        <w:autoSpaceDE w:val="0"/>
        <w:autoSpaceDN w:val="0"/>
        <w:adjustRightInd w:val="0"/>
        <w:spacing w:line="579" w:lineRule="exact"/>
        <w:ind w:firstLine="640" w:firstLineChars="200"/>
        <w:rPr>
          <w:rFonts w:hint="eastAsia" w:eastAsia="方正仿宋_GBK" w:cs="方正仿宋_GBK"/>
          <w:color w:val="000000"/>
          <w:szCs w:val="32"/>
          <w:lang w:bidi="ar-SA"/>
        </w:rPr>
      </w:pPr>
      <w:r>
        <w:rPr>
          <w:rFonts w:hint="eastAsia" w:eastAsia="方正仿宋_GBK" w:cs="方正仿宋_GBK"/>
          <w:color w:val="000000"/>
          <w:szCs w:val="32"/>
          <w:lang w:bidi="ar-SA"/>
        </w:rPr>
        <w:t xml:space="preserve">3.贷款合同号：为贷款合同上的具体号码。一个项目多个贷款合同的，必须一个合同填一次，但效益数据按项目只填报一次。 </w:t>
      </w:r>
    </w:p>
    <w:p>
      <w:pPr>
        <w:autoSpaceDE w:val="0"/>
        <w:autoSpaceDN w:val="0"/>
        <w:adjustRightInd w:val="0"/>
        <w:spacing w:line="579" w:lineRule="exact"/>
        <w:ind w:firstLine="640" w:firstLineChars="200"/>
        <w:rPr>
          <w:rFonts w:hint="eastAsia" w:eastAsia="方正仿宋_GBK" w:cs="方正仿宋_GBK"/>
          <w:color w:val="000000"/>
          <w:szCs w:val="32"/>
          <w:lang w:bidi="ar-SA"/>
        </w:rPr>
      </w:pPr>
      <w:r>
        <w:rPr>
          <w:rFonts w:hint="eastAsia" w:eastAsia="方正仿宋_GBK" w:cs="方正仿宋_GBK"/>
          <w:color w:val="000000"/>
          <w:szCs w:val="32"/>
          <w:lang w:bidi="ar-SA"/>
        </w:rPr>
        <w:t>4.贷款凭证（借据）号：为贷款凭证（借据）上的具体号码。没有具体号码的，填写贷款凭证（借据）办理时间。如，办理日期</w:t>
      </w:r>
      <w:r>
        <w:rPr>
          <w:rFonts w:hint="eastAsia" w:eastAsia="方正仿宋_GBK" w:cs="方正仿宋_GBK"/>
          <w:color w:val="000000"/>
          <w:szCs w:val="32"/>
          <w:lang w:eastAsia="zh-CN" w:bidi="ar-SA"/>
        </w:rPr>
        <w:t>2020</w:t>
      </w:r>
      <w:r>
        <w:rPr>
          <w:rFonts w:hint="eastAsia" w:eastAsia="方正仿宋_GBK" w:cs="方正仿宋_GBK"/>
          <w:color w:val="000000"/>
          <w:szCs w:val="32"/>
          <w:lang w:bidi="ar-SA"/>
        </w:rPr>
        <w:t>年5月5日，贷款凭证（借据）号为：</w:t>
      </w:r>
      <w:r>
        <w:rPr>
          <w:rFonts w:hint="eastAsia" w:eastAsia="方正仿宋_GBK" w:cs="方正仿宋_GBK"/>
          <w:color w:val="000000"/>
          <w:szCs w:val="32"/>
          <w:lang w:eastAsia="zh-CN" w:bidi="ar-SA"/>
        </w:rPr>
        <w:t>2020</w:t>
      </w:r>
      <w:r>
        <w:rPr>
          <w:rFonts w:hint="eastAsia" w:eastAsia="方正仿宋_GBK" w:cs="方正仿宋_GBK"/>
          <w:color w:val="000000"/>
          <w:szCs w:val="32"/>
          <w:lang w:bidi="ar-SA"/>
        </w:rPr>
        <w:t>0505。一个合同分次发放贷款的，必须一笔借款填一次，但效益数据同样按项目只填报一次。</w:t>
      </w:r>
    </w:p>
    <w:p>
      <w:pPr>
        <w:autoSpaceDE w:val="0"/>
        <w:autoSpaceDN w:val="0"/>
        <w:adjustRightInd w:val="0"/>
        <w:spacing w:line="579" w:lineRule="exact"/>
        <w:ind w:firstLine="640" w:firstLineChars="200"/>
        <w:rPr>
          <w:rFonts w:hint="eastAsia" w:eastAsia="方正仿宋_GBK" w:cs="方正仿宋_GBK"/>
          <w:color w:val="000000"/>
          <w:szCs w:val="32"/>
          <w:lang w:bidi="ar-SA"/>
        </w:rPr>
      </w:pPr>
      <w:r>
        <w:rPr>
          <w:rFonts w:hint="eastAsia" w:eastAsia="方正仿宋_GBK" w:cs="方正仿宋_GBK"/>
          <w:color w:val="000000"/>
          <w:szCs w:val="32"/>
          <w:lang w:bidi="ar-SA"/>
        </w:rPr>
        <w:t>5.贷款额：区县（自治县）审查核实后，按照贷款余额表填报的真实存续的金额，并保证是用于申报林业贷款贴息项目建设内容的贷款额才可列入申报贴息，如果只有部分用于符合贴息项目建设，则只能将符合贴息项目建设的贷款额列入申报贴息。</w:t>
      </w:r>
    </w:p>
    <w:p>
      <w:pPr>
        <w:autoSpaceDE w:val="0"/>
        <w:autoSpaceDN w:val="0"/>
        <w:adjustRightInd w:val="0"/>
        <w:spacing w:line="579" w:lineRule="exact"/>
        <w:ind w:firstLine="640" w:firstLineChars="200"/>
        <w:rPr>
          <w:rFonts w:hint="eastAsia" w:eastAsia="方正仿宋_GBK" w:cs="方正仿宋_GBK"/>
          <w:b/>
          <w:color w:val="000000"/>
          <w:szCs w:val="32"/>
          <w:lang w:bidi="ar-SA"/>
        </w:rPr>
      </w:pPr>
      <w:r>
        <w:rPr>
          <w:rFonts w:hint="eastAsia" w:eastAsia="方正仿宋_GBK" w:cs="方正仿宋_GBK"/>
          <w:color w:val="000000"/>
          <w:szCs w:val="32"/>
          <w:lang w:bidi="ar-SA"/>
        </w:rPr>
        <w:t>6.贷款期限：为贷款凭证（借据）上写明的“借款日期”即银行拨款日期，“到期日期”即还款时间，不是贷款合同的起止时间。</w:t>
      </w:r>
    </w:p>
    <w:p>
      <w:pPr>
        <w:autoSpaceDE w:val="0"/>
        <w:autoSpaceDN w:val="0"/>
        <w:adjustRightInd w:val="0"/>
        <w:spacing w:line="579" w:lineRule="exact"/>
        <w:ind w:firstLine="640" w:firstLineChars="200"/>
        <w:rPr>
          <w:rFonts w:hint="eastAsia" w:eastAsia="方正仿宋_GBK" w:cs="方正仿宋_GBK"/>
          <w:color w:val="000000"/>
          <w:szCs w:val="32"/>
          <w:lang w:bidi="ar-SA"/>
        </w:rPr>
      </w:pPr>
      <w:r>
        <w:rPr>
          <w:rFonts w:hint="eastAsia" w:eastAsia="方正仿宋_GBK" w:cs="方正仿宋_GBK"/>
          <w:color w:val="000000"/>
          <w:szCs w:val="32"/>
          <w:lang w:bidi="ar-SA"/>
        </w:rPr>
        <w:t>7.贴息额计算时间：开始时间从贷款凭证（借据）上的“借款日期”银行进帐时间起算，以实际还贷资金转出凭证时间为止，准确时间计算到月，最长不能超过12个月。为便于贴息月数计算，实际借款时间在15天（含15天）以上的，按整月计算贴息；不足15天的不作为整月计算贴息。</w:t>
      </w:r>
    </w:p>
    <w:p>
      <w:pPr>
        <w:autoSpaceDE w:val="0"/>
        <w:autoSpaceDN w:val="0"/>
        <w:adjustRightInd w:val="0"/>
        <w:spacing w:line="579" w:lineRule="exact"/>
        <w:ind w:firstLine="640" w:firstLineChars="200"/>
        <w:rPr>
          <w:rFonts w:hint="eastAsia" w:eastAsia="方正仿宋_GBK" w:cs="方正仿宋_GBK"/>
          <w:color w:val="000000"/>
          <w:szCs w:val="32"/>
          <w:lang w:bidi="ar-SA"/>
        </w:rPr>
      </w:pPr>
      <w:r>
        <w:rPr>
          <w:rFonts w:hint="eastAsia" w:eastAsia="方正仿宋_GBK" w:cs="方正仿宋_GBK"/>
          <w:color w:val="000000"/>
          <w:szCs w:val="32"/>
          <w:lang w:bidi="ar-SA"/>
        </w:rPr>
        <w:t>8.贴息额：20</w:t>
      </w:r>
      <w:r>
        <w:rPr>
          <w:rFonts w:hint="eastAsia" w:eastAsia="方正仿宋_GBK" w:cs="方正仿宋_GBK"/>
          <w:color w:val="000000"/>
          <w:szCs w:val="32"/>
          <w:lang w:val="en-US" w:eastAsia="zh-CN" w:bidi="ar-SA"/>
        </w:rPr>
        <w:t>20</w:t>
      </w:r>
      <w:r>
        <w:rPr>
          <w:rFonts w:hint="eastAsia" w:eastAsia="方正仿宋_GBK" w:cs="方正仿宋_GBK"/>
          <w:color w:val="000000"/>
          <w:szCs w:val="32"/>
          <w:lang w:bidi="ar-SA"/>
        </w:rPr>
        <w:t>年1月1日—12月31日之内存续并正常付息的林业贷款，按实际贷款期限计算贴息。如，贷款真实余额1000万元，按贷款凭证（借据）“借款日期”</w:t>
      </w:r>
      <w:r>
        <w:rPr>
          <w:rFonts w:hint="eastAsia" w:eastAsia="方正仿宋_GBK" w:cs="方正仿宋_GBK"/>
          <w:color w:val="000000"/>
          <w:szCs w:val="32"/>
          <w:lang w:eastAsia="zh-CN" w:bidi="ar-SA"/>
        </w:rPr>
        <w:t>2020</w:t>
      </w:r>
      <w:r>
        <w:rPr>
          <w:rFonts w:hint="eastAsia" w:eastAsia="方正仿宋_GBK" w:cs="方正仿宋_GBK"/>
          <w:color w:val="000000"/>
          <w:szCs w:val="32"/>
          <w:lang w:bidi="ar-SA"/>
        </w:rPr>
        <w:t>年1月16日—企业最后还贷资金转账凭证时间</w:t>
      </w:r>
      <w:r>
        <w:rPr>
          <w:rFonts w:hint="eastAsia" w:eastAsia="方正仿宋_GBK" w:cs="方正仿宋_GBK"/>
          <w:color w:val="000000"/>
          <w:szCs w:val="32"/>
          <w:lang w:eastAsia="zh-CN" w:bidi="ar-SA"/>
        </w:rPr>
        <w:t>2020</w:t>
      </w:r>
      <w:r>
        <w:rPr>
          <w:rFonts w:hint="eastAsia" w:eastAsia="方正仿宋_GBK" w:cs="方正仿宋_GBK"/>
          <w:color w:val="000000"/>
          <w:szCs w:val="32"/>
          <w:lang w:bidi="ar-SA"/>
        </w:rPr>
        <w:t>年12月25日，按月计算，贴息额为1000×3% =30万元。如贷款期限</w:t>
      </w:r>
      <w:r>
        <w:rPr>
          <w:rFonts w:hint="eastAsia" w:eastAsia="方正仿宋_GBK" w:cs="方正仿宋_GBK"/>
          <w:color w:val="000000"/>
          <w:szCs w:val="32"/>
          <w:lang w:eastAsia="zh-CN" w:bidi="ar-SA"/>
        </w:rPr>
        <w:t>2020</w:t>
      </w:r>
      <w:r>
        <w:rPr>
          <w:rFonts w:hint="eastAsia" w:eastAsia="方正仿宋_GBK" w:cs="方正仿宋_GBK"/>
          <w:color w:val="000000"/>
          <w:szCs w:val="32"/>
          <w:lang w:bidi="ar-SA"/>
        </w:rPr>
        <w:t>年3月10日－2020年3月15日，贴息月时间为</w:t>
      </w:r>
      <w:r>
        <w:rPr>
          <w:rFonts w:hint="eastAsia" w:eastAsia="方正仿宋_GBK" w:cs="方正仿宋_GBK"/>
          <w:color w:val="000000"/>
          <w:szCs w:val="32"/>
          <w:lang w:eastAsia="zh-CN" w:bidi="ar-SA"/>
        </w:rPr>
        <w:t>2020</w:t>
      </w:r>
      <w:r>
        <w:rPr>
          <w:rFonts w:hint="eastAsia" w:eastAsia="方正仿宋_GBK" w:cs="方正仿宋_GBK"/>
          <w:color w:val="000000"/>
          <w:szCs w:val="32"/>
          <w:lang w:bidi="ar-SA"/>
        </w:rPr>
        <w:t>年3月－12月，共计10个月，贴息额为1000×3%/12×10 =25万元。如，贷款期限201</w:t>
      </w:r>
      <w:r>
        <w:rPr>
          <w:rFonts w:hint="eastAsia" w:eastAsia="方正仿宋_GBK" w:cs="方正仿宋_GBK"/>
          <w:color w:val="000000"/>
          <w:szCs w:val="32"/>
          <w:lang w:val="en-US" w:eastAsia="zh-CN" w:bidi="ar-SA"/>
        </w:rPr>
        <w:t>9</w:t>
      </w:r>
      <w:r>
        <w:rPr>
          <w:rFonts w:hint="eastAsia" w:eastAsia="方正仿宋_GBK" w:cs="方正仿宋_GBK"/>
          <w:color w:val="000000"/>
          <w:szCs w:val="32"/>
          <w:lang w:bidi="ar-SA"/>
        </w:rPr>
        <w:t>年10月20日—</w:t>
      </w:r>
      <w:r>
        <w:rPr>
          <w:rFonts w:hint="eastAsia" w:eastAsia="方正仿宋_GBK" w:cs="方正仿宋_GBK"/>
          <w:color w:val="000000"/>
          <w:szCs w:val="32"/>
          <w:lang w:eastAsia="zh-CN" w:bidi="ar-SA"/>
        </w:rPr>
        <w:t>2020</w:t>
      </w:r>
      <w:r>
        <w:rPr>
          <w:rFonts w:hint="eastAsia" w:eastAsia="方正仿宋_GBK" w:cs="方正仿宋_GBK"/>
          <w:color w:val="000000"/>
          <w:szCs w:val="32"/>
          <w:lang w:bidi="ar-SA"/>
        </w:rPr>
        <w:t>年10月10日，而 201</w:t>
      </w:r>
      <w:r>
        <w:rPr>
          <w:rFonts w:hint="eastAsia" w:eastAsia="方正仿宋_GBK" w:cs="方正仿宋_GBK"/>
          <w:color w:val="000000"/>
          <w:szCs w:val="32"/>
          <w:lang w:val="en-US" w:eastAsia="zh-CN" w:bidi="ar-SA"/>
        </w:rPr>
        <w:t>9</w:t>
      </w:r>
      <w:r>
        <w:rPr>
          <w:rFonts w:hint="eastAsia" w:eastAsia="方正仿宋_GBK" w:cs="方正仿宋_GBK"/>
          <w:color w:val="000000"/>
          <w:szCs w:val="32"/>
          <w:lang w:bidi="ar-SA"/>
        </w:rPr>
        <w:t>年已享受贴息补助（201</w:t>
      </w:r>
      <w:r>
        <w:rPr>
          <w:rFonts w:hint="eastAsia" w:eastAsia="方正仿宋_GBK" w:cs="方正仿宋_GBK"/>
          <w:color w:val="000000"/>
          <w:szCs w:val="32"/>
          <w:lang w:val="en-US" w:eastAsia="zh-CN" w:bidi="ar-SA"/>
        </w:rPr>
        <w:t>9</w:t>
      </w:r>
      <w:r>
        <w:rPr>
          <w:rFonts w:hint="eastAsia" w:eastAsia="方正仿宋_GBK" w:cs="方正仿宋_GBK"/>
          <w:color w:val="000000"/>
          <w:szCs w:val="32"/>
          <w:lang w:bidi="ar-SA"/>
        </w:rPr>
        <w:t>年10月20日－12月31日）2个月，则本次贴息时间为</w:t>
      </w:r>
      <w:r>
        <w:rPr>
          <w:rFonts w:hint="eastAsia" w:eastAsia="方正仿宋_GBK" w:cs="方正仿宋_GBK"/>
          <w:color w:val="000000"/>
          <w:szCs w:val="32"/>
          <w:lang w:eastAsia="zh-CN" w:bidi="ar-SA"/>
        </w:rPr>
        <w:t>2020</w:t>
      </w:r>
      <w:r>
        <w:rPr>
          <w:rFonts w:hint="eastAsia" w:eastAsia="方正仿宋_GBK" w:cs="方正仿宋_GBK"/>
          <w:color w:val="000000"/>
          <w:szCs w:val="32"/>
          <w:lang w:bidi="ar-SA"/>
        </w:rPr>
        <w:t>年1月1日－10月10日，共计10个月（入账后10天加上还款前10天，起止月份共计用款20天，则作为1个月计算），总贴息时间不能超过12个月。</w:t>
      </w:r>
    </w:p>
    <w:p>
      <w:pPr>
        <w:autoSpaceDE w:val="0"/>
        <w:autoSpaceDN w:val="0"/>
        <w:adjustRightInd w:val="0"/>
        <w:spacing w:line="579" w:lineRule="exact"/>
        <w:ind w:firstLine="640" w:firstLineChars="200"/>
        <w:rPr>
          <w:rFonts w:hint="eastAsia" w:eastAsia="方正仿宋_GBK" w:cs="方正仿宋_GBK"/>
          <w:color w:val="000000"/>
          <w:szCs w:val="32"/>
          <w:lang w:bidi="ar-SA"/>
        </w:rPr>
      </w:pPr>
      <w:r>
        <w:rPr>
          <w:rFonts w:hint="eastAsia" w:eastAsia="方正仿宋_GBK" w:cs="方正仿宋_GBK"/>
          <w:color w:val="000000"/>
          <w:szCs w:val="32"/>
          <w:lang w:bidi="ar-SA"/>
        </w:rPr>
        <w:t>9.贷款方式：为信用、保证-担保公司、保证-联保、保证-其他、抵押-林权抵押、抵押-其他、质押、其他方式。</w:t>
      </w:r>
    </w:p>
    <w:p>
      <w:pPr>
        <w:autoSpaceDE w:val="0"/>
        <w:autoSpaceDN w:val="0"/>
        <w:adjustRightInd w:val="0"/>
        <w:spacing w:line="579" w:lineRule="exact"/>
        <w:ind w:firstLine="640" w:firstLineChars="200"/>
        <w:rPr>
          <w:rFonts w:hint="eastAsia" w:eastAsia="方正仿宋_GBK" w:cs="方正仿宋_GBK"/>
          <w:color w:val="000000"/>
          <w:szCs w:val="32"/>
          <w:lang w:bidi="ar-SA"/>
        </w:rPr>
      </w:pPr>
      <w:r>
        <w:rPr>
          <w:rFonts w:hint="eastAsia" w:eastAsia="方正仿宋_GBK" w:cs="方正仿宋_GBK"/>
          <w:color w:val="000000"/>
          <w:szCs w:val="32"/>
          <w:lang w:bidi="ar-SA"/>
        </w:rPr>
        <w:t>（三）银行贷款余额审查表（附件3）：每个银行的贷款余额应分别填表，并加盖相关单位公章。</w:t>
      </w:r>
    </w:p>
    <w:p>
      <w:pPr>
        <w:autoSpaceDE w:val="0"/>
        <w:autoSpaceDN w:val="0"/>
        <w:adjustRightInd w:val="0"/>
        <w:spacing w:line="579" w:lineRule="exact"/>
        <w:ind w:firstLine="640" w:firstLineChars="200"/>
        <w:rPr>
          <w:rFonts w:hint="eastAsia" w:ascii="方正黑体_GBK" w:eastAsia="方正黑体_GBK" w:cs="方正仿宋_GBK"/>
          <w:color w:val="000000"/>
          <w:szCs w:val="32"/>
          <w:lang w:bidi="ar-SA"/>
        </w:rPr>
      </w:pPr>
      <w:r>
        <w:rPr>
          <w:rFonts w:hint="eastAsia" w:ascii="方正黑体_GBK" w:eastAsia="方正黑体_GBK" w:cs="方正仿宋_GBK"/>
          <w:color w:val="000000"/>
          <w:szCs w:val="32"/>
          <w:lang w:bidi="ar-SA"/>
        </w:rPr>
        <w:t>四、申报审核</w:t>
      </w:r>
    </w:p>
    <w:p>
      <w:pPr>
        <w:autoSpaceDE w:val="0"/>
        <w:autoSpaceDN w:val="0"/>
        <w:adjustRightInd w:val="0"/>
        <w:spacing w:line="579" w:lineRule="exact"/>
        <w:ind w:firstLine="640" w:firstLineChars="200"/>
        <w:rPr>
          <w:rFonts w:hint="eastAsia" w:eastAsia="方正楷体_GBK" w:cs="方正仿宋_GBK"/>
          <w:color w:val="000000"/>
          <w:szCs w:val="32"/>
          <w:lang w:bidi="ar-SA"/>
        </w:rPr>
      </w:pPr>
      <w:r>
        <w:rPr>
          <w:rFonts w:hint="eastAsia" w:eastAsia="方正楷体_GBK" w:cs="方正仿宋_GBK"/>
          <w:color w:val="000000"/>
          <w:szCs w:val="32"/>
          <w:lang w:bidi="ar-SA"/>
        </w:rPr>
        <w:t>（一）区县（自治县）林业局</w:t>
      </w:r>
    </w:p>
    <w:p>
      <w:pPr>
        <w:autoSpaceDE w:val="0"/>
        <w:autoSpaceDN w:val="0"/>
        <w:adjustRightInd w:val="0"/>
        <w:spacing w:line="579" w:lineRule="exact"/>
        <w:ind w:firstLine="640" w:firstLineChars="200"/>
        <w:rPr>
          <w:rFonts w:hint="eastAsia" w:eastAsia="方正仿宋_GBK" w:cs="方正仿宋_GBK"/>
          <w:color w:val="000000"/>
          <w:szCs w:val="32"/>
          <w:lang w:bidi="ar-SA"/>
        </w:rPr>
      </w:pPr>
      <w:r>
        <w:rPr>
          <w:rFonts w:hint="eastAsia" w:eastAsia="方正仿宋_GBK" w:cs="方正仿宋_GBK"/>
          <w:color w:val="000000"/>
          <w:szCs w:val="32"/>
          <w:lang w:bidi="ar-SA"/>
        </w:rPr>
        <w:t>对申报项目、申报材料的真实性、合规性、完整性负责，要全面审核贷款主体的申报资格，申报资料审查应采取原件与复印件对比，申报资料与项目建设内容规模及实施现场相符。</w:t>
      </w:r>
    </w:p>
    <w:p>
      <w:pPr>
        <w:autoSpaceDE w:val="0"/>
        <w:autoSpaceDN w:val="0"/>
        <w:adjustRightInd w:val="0"/>
        <w:spacing w:line="579" w:lineRule="exact"/>
        <w:ind w:firstLine="640" w:firstLineChars="200"/>
        <w:rPr>
          <w:rFonts w:hint="eastAsia" w:eastAsia="方正仿宋_GBK" w:cs="方正仿宋_GBK"/>
          <w:color w:val="000000"/>
          <w:szCs w:val="32"/>
          <w:lang w:bidi="ar-SA"/>
        </w:rPr>
      </w:pPr>
      <w:r>
        <w:rPr>
          <w:rFonts w:hint="eastAsia" w:eastAsia="方正仿宋_GBK" w:cs="方正仿宋_GBK"/>
          <w:color w:val="000000"/>
          <w:szCs w:val="32"/>
          <w:lang w:bidi="ar-SA"/>
        </w:rPr>
        <w:t xml:space="preserve">1.贷款存续审查：贷款投向是否符合林业贴息政策，申报贴息项目建设实施内容是否符合贴息范围。主要审查贷款合同、借款凭证、银行余额审查表是否真实，利息支付是否按月或季度正常付息； </w:t>
      </w:r>
    </w:p>
    <w:p>
      <w:pPr>
        <w:autoSpaceDE w:val="0"/>
        <w:autoSpaceDN w:val="0"/>
        <w:adjustRightInd w:val="0"/>
        <w:spacing w:line="579" w:lineRule="exact"/>
        <w:ind w:firstLine="640" w:firstLineChars="200"/>
        <w:rPr>
          <w:rFonts w:hint="eastAsia" w:eastAsia="方正仿宋_GBK" w:cs="方正仿宋_GBK"/>
          <w:color w:val="000000"/>
          <w:szCs w:val="32"/>
          <w:lang w:bidi="ar-SA"/>
        </w:rPr>
      </w:pPr>
      <w:r>
        <w:rPr>
          <w:rFonts w:hint="eastAsia" w:eastAsia="方正仿宋_GBK" w:cs="方正仿宋_GBK"/>
          <w:color w:val="000000"/>
          <w:szCs w:val="32"/>
          <w:lang w:bidi="ar-SA"/>
        </w:rPr>
        <w:t>2.贷款支出审查：申报企业是否具有保存完整的相关账务资料，财务会计核算是否清晰规范，主要审查贴息会计账簿金额与贴息相关会计凭证金额是否相符，会计凭证所附原始凭证是否有效完整。重点：一是根据银行转账支票存根及银行盖章的进账单回单或银行盖章的汇款凭证回单，审查收款单位与合同供货方是否一致，付款用途与发票内容是否相符；二是符合财务制度规定的正规票据（不得以收据或企业委托审计代替正规票据）是否齐全，且支付金额与转账或汇款凭证是否一致，票据金额及数量与相关采购合同是否相符；三是采购合同事项是否完整；四是货物验收单是否齐全且签收完整；五是根据转账支票存根或汇款凭证存根与企业银行账户收支明细核对是否一致。</w:t>
      </w:r>
    </w:p>
    <w:p>
      <w:pPr>
        <w:autoSpaceDE w:val="0"/>
        <w:autoSpaceDN w:val="0"/>
        <w:adjustRightInd w:val="0"/>
        <w:spacing w:line="579" w:lineRule="exact"/>
        <w:ind w:firstLine="640" w:firstLineChars="200"/>
        <w:rPr>
          <w:rFonts w:hint="eastAsia" w:eastAsia="方正仿宋_GBK" w:cs="方正仿宋_GBK"/>
          <w:color w:val="000000"/>
          <w:szCs w:val="32"/>
          <w:lang w:bidi="ar-SA"/>
        </w:rPr>
      </w:pPr>
      <w:r>
        <w:rPr>
          <w:rFonts w:hint="eastAsia" w:eastAsia="方正仿宋_GBK" w:cs="方正仿宋_GBK"/>
          <w:color w:val="000000"/>
          <w:szCs w:val="32"/>
          <w:lang w:bidi="ar-SA"/>
        </w:rPr>
        <w:t>3.项目进展情况实地审查：区县林业局可会同财政等相关部门的财务及专业技术人员组成联合核查组，根据贴息贷款额对照建设内容及实施进展情况进行现场核查，并形成核查报告（报告内容包括：项目建设地点、建设内容及规模、经费预算总投资、实际投资、已完成数量、建设周期、目前完成进度、项目管理、项目竣工时间等情况，造林项目要附完成小班情况表）。营造林项目要将申报项目小班坐标图与本区县非贴息项目营造林小班坐标图叠加对比，防止项目小班重叠或贴息贷款用于非贴息项目，虚报、冒领贴息补助情况发生。</w:t>
      </w:r>
    </w:p>
    <w:p>
      <w:pPr>
        <w:autoSpaceDE w:val="0"/>
        <w:autoSpaceDN w:val="0"/>
        <w:adjustRightInd w:val="0"/>
        <w:spacing w:line="579" w:lineRule="exact"/>
        <w:ind w:firstLine="640" w:firstLineChars="200"/>
        <w:rPr>
          <w:rFonts w:hint="eastAsia" w:eastAsia="方正仿宋_GBK" w:cs="方正仿宋_GBK"/>
          <w:color w:val="000000"/>
          <w:szCs w:val="32"/>
          <w:lang w:bidi="ar-SA"/>
        </w:rPr>
      </w:pPr>
      <w:r>
        <w:rPr>
          <w:rFonts w:hint="eastAsia" w:eastAsia="方正仿宋_GBK" w:cs="方正仿宋_GBK"/>
          <w:color w:val="000000"/>
          <w:szCs w:val="32"/>
          <w:lang w:bidi="ar-SA"/>
        </w:rPr>
        <w:t>4. 银行征信查询</w:t>
      </w:r>
    </w:p>
    <w:p>
      <w:pPr>
        <w:autoSpaceDE w:val="0"/>
        <w:autoSpaceDN w:val="0"/>
        <w:adjustRightInd w:val="0"/>
        <w:spacing w:line="579" w:lineRule="exact"/>
        <w:ind w:firstLine="640" w:firstLineChars="200"/>
        <w:rPr>
          <w:rFonts w:hint="eastAsia" w:eastAsia="方正楷体_GBK" w:cs="方正仿宋_GBK"/>
          <w:color w:val="000000"/>
          <w:szCs w:val="32"/>
          <w:lang w:bidi="ar-SA"/>
        </w:rPr>
      </w:pPr>
      <w:r>
        <w:rPr>
          <w:rFonts w:hint="eastAsia" w:eastAsia="方正楷体_GBK" w:cs="方正仿宋_GBK"/>
          <w:color w:val="000000"/>
          <w:szCs w:val="32"/>
          <w:lang w:bidi="ar-SA"/>
        </w:rPr>
        <w:t>（二）市林业局审核</w:t>
      </w:r>
    </w:p>
    <w:p>
      <w:pPr>
        <w:autoSpaceDE w:val="0"/>
        <w:autoSpaceDN w:val="0"/>
        <w:adjustRightInd w:val="0"/>
        <w:spacing w:line="579" w:lineRule="exact"/>
        <w:ind w:firstLine="640" w:firstLineChars="200"/>
        <w:rPr>
          <w:rFonts w:hint="eastAsia" w:eastAsia="方正仿宋_GBK" w:cs="方正仿宋_GBK"/>
          <w:color w:val="000000"/>
          <w:szCs w:val="32"/>
          <w:lang w:bidi="ar-SA"/>
        </w:rPr>
      </w:pPr>
      <w:r>
        <w:rPr>
          <w:rFonts w:hint="eastAsia" w:eastAsia="方正仿宋_GBK" w:cs="方正仿宋_GBK"/>
          <w:color w:val="000000"/>
          <w:szCs w:val="32"/>
          <w:lang w:bidi="ar-SA"/>
        </w:rPr>
        <w:t>主要对区县（自治县）林业局上报资料及信息系统信息的完整性及贴息计算数据和逻辑进行审核。</w:t>
      </w:r>
    </w:p>
    <w:p>
      <w:pPr>
        <w:autoSpaceDE w:val="0"/>
        <w:autoSpaceDN w:val="0"/>
        <w:adjustRightInd w:val="0"/>
        <w:spacing w:line="579" w:lineRule="exact"/>
        <w:ind w:firstLine="640" w:firstLineChars="200"/>
        <w:rPr>
          <w:rFonts w:hint="eastAsia" w:eastAsia="方正仿宋_GBK" w:cs="方正仿宋_GBK"/>
          <w:color w:val="000000"/>
          <w:szCs w:val="32"/>
          <w:lang w:bidi="ar-SA"/>
        </w:rPr>
      </w:pPr>
      <w:r>
        <w:rPr>
          <w:rFonts w:hint="eastAsia" w:eastAsia="方正仿宋_GBK" w:cs="方正仿宋_GBK"/>
          <w:color w:val="000000"/>
          <w:szCs w:val="32"/>
          <w:lang w:bidi="ar-SA"/>
        </w:rPr>
        <w:t>五、其他事项</w:t>
      </w:r>
    </w:p>
    <w:p>
      <w:pPr>
        <w:autoSpaceDE w:val="0"/>
        <w:autoSpaceDN w:val="0"/>
        <w:adjustRightInd w:val="0"/>
        <w:spacing w:line="579" w:lineRule="exact"/>
        <w:ind w:firstLine="640" w:firstLineChars="200"/>
        <w:rPr>
          <w:rFonts w:hint="eastAsia" w:eastAsia="方正仿宋_GBK" w:cs="方正仿宋_GBK"/>
          <w:color w:val="000000"/>
          <w:szCs w:val="32"/>
          <w:lang w:bidi="ar-SA"/>
        </w:rPr>
      </w:pPr>
      <w:r>
        <w:rPr>
          <w:rFonts w:hint="eastAsia" w:eastAsia="方正仿宋_GBK" w:cs="方正仿宋_GBK"/>
          <w:color w:val="000000"/>
          <w:szCs w:val="32"/>
          <w:lang w:bidi="ar-SA"/>
        </w:rPr>
        <w:t>（一）贷款主体报送区县林业局资料不上报市林业局，由区县林业局按照档案管理规定存档备查。</w:t>
      </w:r>
    </w:p>
    <w:p>
      <w:pPr>
        <w:autoSpaceDE w:val="0"/>
        <w:autoSpaceDN w:val="0"/>
        <w:adjustRightInd w:val="0"/>
        <w:spacing w:line="579" w:lineRule="exact"/>
        <w:ind w:firstLine="640" w:firstLineChars="200"/>
        <w:rPr>
          <w:rFonts w:hint="eastAsia" w:eastAsia="方正仿宋_GBK" w:cs="方正仿宋_GBK"/>
          <w:color w:val="000000"/>
          <w:szCs w:val="32"/>
          <w:lang w:bidi="ar-SA"/>
        </w:rPr>
      </w:pPr>
      <w:r>
        <w:rPr>
          <w:rFonts w:hint="eastAsia" w:eastAsia="方正仿宋_GBK" w:cs="方正仿宋_GBK"/>
          <w:color w:val="000000"/>
          <w:szCs w:val="32"/>
          <w:lang w:bidi="ar-SA"/>
        </w:rPr>
        <w:t>（二）申报资料装订顺序：</w:t>
      </w:r>
    </w:p>
    <w:p>
      <w:pPr>
        <w:autoSpaceDE w:val="0"/>
        <w:autoSpaceDN w:val="0"/>
        <w:adjustRightInd w:val="0"/>
        <w:spacing w:line="579" w:lineRule="exact"/>
        <w:ind w:firstLine="640" w:firstLineChars="200"/>
        <w:rPr>
          <w:rFonts w:hint="eastAsia" w:eastAsia="方正仿宋_GBK" w:cs="方正仿宋_GBK"/>
          <w:color w:val="000000"/>
          <w:szCs w:val="32"/>
          <w:lang w:bidi="ar-SA"/>
        </w:rPr>
      </w:pPr>
      <w:r>
        <w:rPr>
          <w:rFonts w:hint="eastAsia" w:eastAsia="方正仿宋_GBK" w:cs="方正仿宋_GBK"/>
          <w:color w:val="000000"/>
          <w:szCs w:val="32"/>
          <w:lang w:bidi="ar-SA"/>
        </w:rPr>
        <w:t>1.报送市林业局资料</w:t>
      </w:r>
    </w:p>
    <w:p>
      <w:pPr>
        <w:autoSpaceDE w:val="0"/>
        <w:autoSpaceDN w:val="0"/>
        <w:adjustRightInd w:val="0"/>
        <w:spacing w:line="579" w:lineRule="exact"/>
        <w:ind w:firstLine="640" w:firstLineChars="200"/>
        <w:rPr>
          <w:rFonts w:hint="eastAsia" w:eastAsia="方正仿宋_GBK" w:cs="方正仿宋_GBK"/>
          <w:color w:val="000000"/>
          <w:szCs w:val="32"/>
          <w:lang w:bidi="ar-SA"/>
        </w:rPr>
      </w:pPr>
      <w:r>
        <w:rPr>
          <w:rFonts w:hint="eastAsia" w:eastAsia="方正仿宋_GBK" w:cs="方正仿宋_GBK"/>
          <w:color w:val="000000"/>
          <w:szCs w:val="32"/>
          <w:lang w:bidi="ar-SA"/>
        </w:rPr>
        <w:t>封面：名称（xx区县（自治县）林业局</w:t>
      </w:r>
      <w:r>
        <w:rPr>
          <w:rFonts w:hint="eastAsia" w:eastAsia="方正仿宋_GBK" w:cs="方正仿宋_GBK"/>
          <w:color w:val="000000"/>
          <w:szCs w:val="32"/>
          <w:lang w:eastAsia="zh-CN" w:bidi="ar-SA"/>
        </w:rPr>
        <w:t>2020</w:t>
      </w:r>
      <w:r>
        <w:rPr>
          <w:rFonts w:hint="eastAsia" w:eastAsia="方正仿宋_GBK" w:cs="方正仿宋_GBK"/>
          <w:color w:val="000000"/>
          <w:szCs w:val="32"/>
          <w:lang w:bidi="ar-SA"/>
        </w:rPr>
        <w:t>年林业贷款中央财政贴息需求—申报资料），落款：申报单位—xx区县（自治县）林业局，申报日期。</w:t>
      </w:r>
    </w:p>
    <w:p>
      <w:pPr>
        <w:autoSpaceDE w:val="0"/>
        <w:autoSpaceDN w:val="0"/>
        <w:adjustRightInd w:val="0"/>
        <w:spacing w:line="579" w:lineRule="exact"/>
        <w:ind w:firstLine="640" w:firstLineChars="200"/>
        <w:rPr>
          <w:rFonts w:hint="eastAsia" w:eastAsia="方正仿宋_GBK" w:cs="方正仿宋_GBK"/>
          <w:color w:val="000000"/>
          <w:szCs w:val="32"/>
          <w:lang w:bidi="ar-SA"/>
        </w:rPr>
      </w:pPr>
      <w:r>
        <w:rPr>
          <w:rFonts w:hint="eastAsia" w:eastAsia="方正仿宋_GBK" w:cs="方正仿宋_GBK"/>
          <w:color w:val="000000"/>
          <w:szCs w:val="32"/>
          <w:lang w:bidi="ar-SA"/>
        </w:rPr>
        <w:t>装订顺序：请示文件、备案表、评审材料、公示截屏、实施现场核查情况报告。A4大小、内容清晰，装订成册，报送市林业局</w:t>
      </w:r>
      <w:r>
        <w:rPr>
          <w:rFonts w:hint="eastAsia" w:eastAsia="方正仿宋_GBK" w:cs="方正仿宋_GBK"/>
          <w:color w:val="000000"/>
          <w:szCs w:val="32"/>
          <w:lang w:val="en-US" w:eastAsia="zh-CN" w:bidi="ar-SA"/>
        </w:rPr>
        <w:t>1</w:t>
      </w:r>
      <w:r>
        <w:rPr>
          <w:rFonts w:hint="eastAsia" w:eastAsia="方正仿宋_GBK" w:cs="方正仿宋_GBK"/>
          <w:color w:val="000000"/>
          <w:szCs w:val="32"/>
          <w:lang w:bidi="ar-SA"/>
        </w:rPr>
        <w:t xml:space="preserve">份。 </w:t>
      </w:r>
    </w:p>
    <w:p>
      <w:pPr>
        <w:autoSpaceDE w:val="0"/>
        <w:autoSpaceDN w:val="0"/>
        <w:adjustRightInd w:val="0"/>
        <w:spacing w:line="579" w:lineRule="exact"/>
        <w:ind w:firstLine="640" w:firstLineChars="200"/>
        <w:rPr>
          <w:rFonts w:hint="eastAsia" w:eastAsia="方正仿宋_GBK" w:cs="方正仿宋_GBK"/>
          <w:color w:val="000000"/>
          <w:szCs w:val="32"/>
          <w:lang w:bidi="ar-SA"/>
        </w:rPr>
      </w:pPr>
      <w:r>
        <w:rPr>
          <w:rFonts w:hint="eastAsia" w:eastAsia="方正仿宋_GBK" w:cs="方正仿宋_GBK"/>
          <w:color w:val="000000"/>
          <w:szCs w:val="32"/>
          <w:lang w:bidi="ar-SA"/>
        </w:rPr>
        <w:t>2.贷款主体报送区县林业局材料</w:t>
      </w:r>
    </w:p>
    <w:p>
      <w:pPr>
        <w:autoSpaceDE w:val="0"/>
        <w:autoSpaceDN w:val="0"/>
        <w:adjustRightInd w:val="0"/>
        <w:spacing w:line="579" w:lineRule="exact"/>
        <w:ind w:firstLine="640" w:firstLineChars="200"/>
        <w:rPr>
          <w:rFonts w:hint="eastAsia" w:eastAsia="方正仿宋_GBK" w:cs="方正仿宋_GBK"/>
          <w:color w:val="000000"/>
          <w:szCs w:val="32"/>
          <w:lang w:bidi="ar-SA"/>
        </w:rPr>
      </w:pPr>
      <w:r>
        <w:rPr>
          <w:rFonts w:hint="eastAsia" w:eastAsia="方正仿宋_GBK" w:cs="方正仿宋_GBK"/>
          <w:color w:val="000000"/>
          <w:szCs w:val="32"/>
          <w:lang w:bidi="ar-SA"/>
        </w:rPr>
        <w:t>封面：名称（xx公司</w:t>
      </w:r>
      <w:r>
        <w:rPr>
          <w:rFonts w:hint="eastAsia" w:eastAsia="方正仿宋_GBK" w:cs="方正仿宋_GBK"/>
          <w:color w:val="000000"/>
          <w:szCs w:val="32"/>
          <w:lang w:eastAsia="zh-CN" w:bidi="ar-SA"/>
        </w:rPr>
        <w:t>2020</w:t>
      </w:r>
      <w:r>
        <w:rPr>
          <w:rFonts w:hint="eastAsia" w:eastAsia="方正仿宋_GBK" w:cs="方正仿宋_GBK"/>
          <w:color w:val="000000"/>
          <w:szCs w:val="32"/>
          <w:lang w:bidi="ar-SA"/>
        </w:rPr>
        <w:t>年林业贷款中央财政贴息需求—申报资料），落款：申报单位—xx公司，申报日期。</w:t>
      </w:r>
    </w:p>
    <w:p>
      <w:pPr>
        <w:wordWrap w:val="0"/>
        <w:spacing w:line="579" w:lineRule="exact"/>
        <w:ind w:left="0"/>
        <w:rPr>
          <w:rFonts w:eastAsia="方正仿宋_GBK"/>
          <w:color w:val="000000"/>
        </w:rPr>
      </w:pPr>
      <w:r>
        <w:rPr>
          <w:rFonts w:hint="eastAsia" w:eastAsia="方正仿宋_GBK" w:cs="方正仿宋_GBK"/>
          <w:color w:val="000000"/>
          <w:szCs w:val="32"/>
          <w:lang w:bidi="ar-SA"/>
        </w:rPr>
        <w:t>装订顺序：申报贴息贷款项目情况报告、贴息存续资料、贷款支出资料、银行征信报告、企业承诺书。A4大小、内容清晰，装订成册，报区县林业局</w:t>
      </w:r>
      <w:r>
        <w:rPr>
          <w:rFonts w:hint="eastAsia" w:eastAsia="方正仿宋_GBK" w:cs="方正仿宋_GBK"/>
          <w:color w:val="000000"/>
          <w:szCs w:val="32"/>
          <w:lang w:val="en-US" w:eastAsia="zh-CN" w:bidi="ar-SA"/>
        </w:rPr>
        <w:t>2</w:t>
      </w:r>
      <w:r>
        <w:rPr>
          <w:rFonts w:hint="eastAsia" w:eastAsia="方正仿宋_GBK" w:cs="方正仿宋_GBK"/>
          <w:color w:val="000000"/>
          <w:szCs w:val="32"/>
          <w:lang w:bidi="ar-SA"/>
        </w:rPr>
        <w:t>份。</w:t>
      </w:r>
    </w:p>
    <w:p>
      <w:pPr>
        <w:wordWrap w:val="0"/>
        <w:spacing w:line="579" w:lineRule="exact"/>
        <w:ind w:left="0"/>
        <w:rPr>
          <w:rFonts w:eastAsia="方正仿宋_GBK"/>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
    <w:altName w:val="黑体"/>
    <w:panose1 w:val="00000000000000000000"/>
    <w:charset w:val="00"/>
    <w:family w:val="auto"/>
    <w:pitch w:val="default"/>
    <w:sig w:usb0="00000000" w:usb1="00000000" w:usb2="00000000" w:usb3="00000000" w:csb0="00040001"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3525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_GBK"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方正仿宋" w:cs="Times New Roman"/>
      <w:kern w:val="2"/>
      <w:sz w:val="32"/>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2021-01-21T03:54:17Z</dcterms:created>
  <dc:creator>Administrator</dc:creator>
  <cp:lastModifiedBy>Administrator</cp:lastModifiedBy>
  <dcterms:modified xsi:type="dcterms:W3CDTF">2021-01-21T03:55:06Z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