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N w:val="0"/>
        <w:spacing w:line="579" w:lineRule="exact"/>
        <w:rPr>
          <w:rFonts w:hint="eastAsia" w:ascii="宋体" w:hAnsi="宋体" w:eastAsia="方正仿宋_GBK" w:cs="Times New Roman"/>
          <w:sz w:val="32"/>
          <w:szCs w:val="20"/>
        </w:rPr>
      </w:pPr>
    </w:p>
    <w:p>
      <w:pPr>
        <w:keepNext w:val="0"/>
        <w:keepLines w:val="0"/>
        <w:pageBreakBefore w:val="0"/>
        <w:widowControl w:val="0"/>
        <w:kinsoku/>
        <w:wordWrap/>
        <w:overflowPunct/>
        <w:topLinePunct w:val="0"/>
        <w:autoSpaceDE/>
        <w:autoSpaceDN/>
        <w:bidi w:val="0"/>
        <w:adjustRightInd/>
        <w:snapToGrid/>
        <w:spacing w:line="579" w:lineRule="exact"/>
        <w:jc w:val="center"/>
        <w:rPr>
          <w:rFonts w:hint="eastAsia" w:ascii="宋体" w:hAnsi="宋体" w:eastAsia="方正小标宋_GBK" w:cs="方正小标宋_GBK"/>
          <w:sz w:val="44"/>
          <w:szCs w:val="44"/>
          <w:lang w:val="en-US" w:eastAsia="zh-CN"/>
        </w:rPr>
      </w:pPr>
      <w:r>
        <w:rPr>
          <w:rFonts w:hint="eastAsia" w:ascii="宋体" w:hAnsi="宋体" w:eastAsia="方正小标宋_GBK" w:cs="方正小标宋_GBK"/>
          <w:sz w:val="44"/>
          <w:szCs w:val="44"/>
          <w:lang w:val="en-US" w:eastAsia="zh-CN"/>
        </w:rPr>
        <w:t>中共重庆市江津区委教育工作领导小组秘书组</w:t>
      </w:r>
    </w:p>
    <w:p>
      <w:pPr>
        <w:pStyle w:val="2"/>
        <w:keepNext w:val="0"/>
        <w:keepLines w:val="0"/>
        <w:pageBreakBefore w:val="0"/>
        <w:widowControl w:val="0"/>
        <w:kinsoku/>
        <w:wordWrap/>
        <w:overflowPunct/>
        <w:topLinePunct w:val="0"/>
        <w:autoSpaceDE/>
        <w:autoSpaceDN/>
        <w:bidi w:val="0"/>
        <w:adjustRightInd/>
        <w:snapToGrid/>
        <w:spacing w:after="0" w:line="579" w:lineRule="exact"/>
        <w:jc w:val="center"/>
        <w:rPr>
          <w:rFonts w:hint="eastAsia" w:ascii="宋体" w:hAnsi="宋体" w:eastAsia="方正小标宋_GBK" w:cs="方正小标宋_GBK"/>
          <w:sz w:val="44"/>
          <w:szCs w:val="44"/>
          <w:lang w:val="en-US" w:eastAsia="zh-CN"/>
        </w:rPr>
      </w:pPr>
      <w:r>
        <w:rPr>
          <w:rFonts w:hint="eastAsia" w:ascii="宋体" w:hAnsi="宋体" w:eastAsia="方正小标宋_GBK" w:cs="方正小标宋_GBK"/>
          <w:sz w:val="44"/>
          <w:szCs w:val="44"/>
          <w:lang w:val="en-US" w:eastAsia="zh-CN"/>
        </w:rPr>
        <w:t>关于公布第一批江津区新时代教育评价改革</w:t>
      </w:r>
    </w:p>
    <w:p>
      <w:pPr>
        <w:pStyle w:val="2"/>
        <w:keepNext w:val="0"/>
        <w:keepLines w:val="0"/>
        <w:pageBreakBefore w:val="0"/>
        <w:widowControl w:val="0"/>
        <w:kinsoku/>
        <w:wordWrap/>
        <w:overflowPunct/>
        <w:topLinePunct w:val="0"/>
        <w:autoSpaceDE/>
        <w:autoSpaceDN/>
        <w:bidi w:val="0"/>
        <w:adjustRightInd/>
        <w:snapToGrid/>
        <w:spacing w:after="0" w:line="579" w:lineRule="exact"/>
        <w:jc w:val="center"/>
        <w:rPr>
          <w:rFonts w:hint="eastAsia" w:ascii="宋体" w:hAnsi="宋体" w:eastAsia="方正小标宋_GBK" w:cs="方正小标宋_GBK"/>
          <w:sz w:val="44"/>
          <w:szCs w:val="44"/>
          <w:lang w:val="en-US" w:eastAsia="zh-CN"/>
        </w:rPr>
      </w:pPr>
      <w:r>
        <w:rPr>
          <w:rFonts w:hint="eastAsia" w:ascii="宋体" w:hAnsi="宋体" w:eastAsia="方正小标宋_GBK" w:cs="方正小标宋_GBK"/>
          <w:sz w:val="44"/>
          <w:szCs w:val="44"/>
          <w:lang w:val="en-US" w:eastAsia="zh-CN"/>
        </w:rPr>
        <w:t>优秀案例评审结果的通知</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jc w:val="both"/>
        <w:textAlignment w:val="auto"/>
        <w:rPr>
          <w:rFonts w:hint="eastAsia" w:ascii="宋体" w:hAnsi="宋体" w:eastAsia="方正仿宋_GBK" w:cs="方正仿宋_GBK"/>
          <w:b w:val="0"/>
          <w:bCs w:val="0"/>
          <w:color w:val="auto"/>
          <w:kern w:val="0"/>
          <w:sz w:val="31"/>
          <w:szCs w:val="31"/>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jc w:val="both"/>
        <w:textAlignment w:val="auto"/>
        <w:rPr>
          <w:rFonts w:hint="eastAsia" w:ascii="宋体" w:hAnsi="宋体" w:eastAsia="方正仿宋_GBK" w:cs="方正仿宋_GBK"/>
          <w:b w:val="0"/>
          <w:bCs w:val="0"/>
          <w:color w:val="auto"/>
          <w:kern w:val="0"/>
          <w:sz w:val="31"/>
          <w:szCs w:val="31"/>
          <w:lang w:val="en-US" w:eastAsia="zh-CN" w:bidi="ar"/>
        </w:rPr>
      </w:pPr>
      <w:r>
        <w:rPr>
          <w:rFonts w:hint="eastAsia" w:ascii="宋体" w:hAnsi="宋体" w:eastAsia="方正仿宋_GBK" w:cs="方正仿宋_GBK"/>
          <w:b w:val="0"/>
          <w:bCs w:val="0"/>
          <w:color w:val="auto"/>
          <w:kern w:val="0"/>
          <w:sz w:val="31"/>
          <w:szCs w:val="31"/>
          <w:lang w:val="en-US" w:eastAsia="zh-CN" w:bidi="ar"/>
        </w:rPr>
        <w:t>机关各科室、委属事业单位，学区管理中心、中小学、幼儿园：</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20" w:firstLineChars="200"/>
        <w:jc w:val="both"/>
        <w:textAlignment w:val="auto"/>
        <w:rPr>
          <w:rFonts w:hint="default" w:ascii="宋体" w:hAnsi="宋体" w:eastAsia="方正仿宋_GBK" w:cs="方正仿宋_GBK"/>
          <w:b w:val="0"/>
          <w:bCs w:val="0"/>
          <w:color w:val="auto"/>
          <w:kern w:val="0"/>
          <w:sz w:val="31"/>
          <w:szCs w:val="31"/>
          <w:lang w:val="en-US" w:eastAsia="zh-CN" w:bidi="ar"/>
        </w:rPr>
      </w:pPr>
      <w:r>
        <w:rPr>
          <w:rFonts w:hint="eastAsia" w:ascii="宋体" w:hAnsi="宋体" w:eastAsia="方正仿宋_GBK" w:cs="方正仿宋_GBK"/>
          <w:b w:val="0"/>
          <w:bCs w:val="0"/>
          <w:color w:val="auto"/>
          <w:kern w:val="0"/>
          <w:sz w:val="31"/>
          <w:szCs w:val="31"/>
          <w:lang w:val="en-US" w:eastAsia="zh-CN" w:bidi="ar"/>
        </w:rPr>
        <w:t>根据《中共重庆市江津区委重庆市江津区人民政府关于印发&lt;重庆市江津区深化新时代教育评价改革具体举措&gt;的通知》(江津委发〔2022〕5号)、《中共重庆市委教育工作领导小组秘书组关于征集新时代教育评价改革典型案例的通知》（渝委教秘发〔2022〕9号）、《中共重庆市江津区委教育工作领导小组秘书组关于做好近期教育评价改革相关工作的通知》（津委教秘发〔2022〕3号）等文件精神和工作部署，区委教育秘书组共收到各学校推进教育评价改革案例共35个。案例重点围绕学校科学质量观制度体系建构，“五育”并举或单项标准体系建设，教师专业发展激励机制建设等领域，体现了教师评价、学生评价结果性、过程性、增值性和综合性评价等方面经验做法。经组织专家评审，共评出蔡家小学《农村地区小学生劳动素养评价改革的实践推进》等15项案例为一二等奖。现予以公布。</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20" w:firstLineChars="200"/>
        <w:jc w:val="both"/>
        <w:textAlignment w:val="auto"/>
        <w:rPr>
          <w:rFonts w:hint="eastAsia" w:ascii="宋体" w:hAnsi="宋体" w:eastAsia="方正仿宋_GBK" w:cs="方正仿宋_GBK"/>
          <w:b w:val="0"/>
          <w:bCs w:val="0"/>
          <w:color w:val="auto"/>
          <w:kern w:val="0"/>
          <w:sz w:val="31"/>
          <w:szCs w:val="31"/>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20" w:firstLineChars="200"/>
        <w:jc w:val="both"/>
        <w:textAlignment w:val="auto"/>
        <w:rPr>
          <w:rFonts w:hint="eastAsia" w:ascii="宋体" w:hAnsi="宋体" w:eastAsia="方正仿宋_GBK" w:cs="方正仿宋_GBK"/>
          <w:b w:val="0"/>
          <w:bCs w:val="0"/>
          <w:color w:val="auto"/>
          <w:kern w:val="0"/>
          <w:sz w:val="31"/>
          <w:szCs w:val="31"/>
          <w:lang w:val="en-US" w:eastAsia="zh-CN" w:bidi="ar"/>
        </w:rPr>
      </w:pPr>
      <w:r>
        <w:rPr>
          <w:rFonts w:hint="eastAsia" w:ascii="宋体" w:hAnsi="宋体" w:eastAsia="方正仿宋_GBK" w:cs="方正仿宋_GBK"/>
          <w:b w:val="0"/>
          <w:bCs w:val="0"/>
          <w:color w:val="auto"/>
          <w:kern w:val="0"/>
          <w:sz w:val="31"/>
          <w:szCs w:val="31"/>
          <w:lang w:val="en-US" w:eastAsia="zh-CN" w:bidi="ar"/>
        </w:rPr>
        <w:t>附件：第一批江津区新时代教育评价改革优秀案例评审结果</w:t>
      </w:r>
    </w:p>
    <w:p>
      <w:pPr>
        <w:pStyle w:val="2"/>
        <w:rPr>
          <w:rFonts w:hint="eastAsia" w:ascii="宋体" w:hAnsi="宋体" w:eastAsia="方正仿宋_GBK" w:cs="方正仿宋_GBK"/>
          <w:b w:val="0"/>
          <w:bCs w:val="0"/>
          <w:color w:val="auto"/>
          <w:kern w:val="0"/>
          <w:sz w:val="31"/>
          <w:szCs w:val="31"/>
          <w:lang w:val="en-US" w:eastAsia="zh-CN" w:bidi="ar"/>
        </w:rPr>
      </w:pPr>
    </w:p>
    <w:p>
      <w:pPr>
        <w:pStyle w:val="2"/>
        <w:rPr>
          <w:rFonts w:hint="eastAsia" w:ascii="宋体" w:hAnsi="宋体" w:eastAsia="方正仿宋_GBK" w:cs="方正仿宋_GBK"/>
          <w:b w:val="0"/>
          <w:bCs w:val="0"/>
          <w:color w:val="auto"/>
          <w:kern w:val="0"/>
          <w:sz w:val="31"/>
          <w:szCs w:val="31"/>
          <w:lang w:val="en-US" w:eastAsia="zh-CN" w:bidi="ar"/>
        </w:rPr>
      </w:pPr>
    </w:p>
    <w:p>
      <w:pPr>
        <w:pStyle w:val="2"/>
        <w:keepNext w:val="0"/>
        <w:keepLines w:val="0"/>
        <w:pageBreakBefore w:val="0"/>
        <w:widowControl w:val="0"/>
        <w:kinsoku/>
        <w:overflowPunct/>
        <w:topLinePunct w:val="0"/>
        <w:autoSpaceDE/>
        <w:autoSpaceDN/>
        <w:bidi w:val="0"/>
        <w:adjustRightInd/>
        <w:snapToGrid/>
        <w:spacing w:after="0" w:line="579" w:lineRule="exact"/>
        <w:ind w:firstLine="2240" w:firstLineChars="700"/>
        <w:jc w:val="both"/>
        <w:textAlignment w:val="baseline"/>
        <w:rPr>
          <w:rFonts w:hint="eastAsia" w:ascii="宋体" w:hAnsi="宋体" w:eastAsia="方正仿宋_GBK" w:cs="方正仿宋_GBK"/>
          <w:sz w:val="32"/>
          <w:szCs w:val="32"/>
          <w:lang w:val="en-US" w:eastAsia="zh-CN"/>
        </w:rPr>
      </w:pPr>
      <w:r>
        <w:rPr>
          <w:rFonts w:hint="eastAsia" w:ascii="宋体" w:hAnsi="宋体" w:eastAsia="方正仿宋_GBK" w:cs="方正仿宋_GBK"/>
          <w:sz w:val="32"/>
          <w:szCs w:val="32"/>
          <w:lang w:val="en-US" w:eastAsia="zh-CN"/>
        </w:rPr>
        <w:t>中共重庆市江津区委教育工作领导小组秘书组</w:t>
      </w:r>
    </w:p>
    <w:p>
      <w:pPr>
        <w:pStyle w:val="2"/>
        <w:keepNext w:val="0"/>
        <w:keepLines w:val="0"/>
        <w:pageBreakBefore w:val="0"/>
        <w:widowControl w:val="0"/>
        <w:kinsoku/>
        <w:wordWrap w:val="0"/>
        <w:overflowPunct/>
        <w:topLinePunct w:val="0"/>
        <w:autoSpaceDE/>
        <w:autoSpaceDN/>
        <w:bidi w:val="0"/>
        <w:adjustRightInd/>
        <w:snapToGrid/>
        <w:spacing w:after="0" w:line="579" w:lineRule="exact"/>
        <w:ind w:firstLine="4160" w:firstLineChars="1300"/>
        <w:jc w:val="both"/>
        <w:textAlignment w:val="baseline"/>
        <w:rPr>
          <w:rFonts w:hint="default" w:ascii="宋体" w:hAnsi="宋体" w:eastAsia="方正仿宋_GBK" w:cs="方正仿宋_GBK"/>
          <w:sz w:val="32"/>
          <w:szCs w:val="32"/>
          <w:lang w:val="en-US" w:eastAsia="zh-CN"/>
        </w:rPr>
      </w:pPr>
      <w:r>
        <w:rPr>
          <w:rFonts w:hint="eastAsia" w:ascii="宋体" w:hAnsi="宋体" w:eastAsia="方正仿宋_GBK" w:cs="方正仿宋_GBK"/>
          <w:sz w:val="32"/>
          <w:szCs w:val="32"/>
          <w:lang w:val="en-US" w:eastAsia="zh-CN"/>
        </w:rPr>
        <w:t>2022年12月29日</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20" w:firstLineChars="200"/>
        <w:jc w:val="both"/>
        <w:textAlignment w:val="auto"/>
        <w:rPr>
          <w:rFonts w:hint="eastAsia" w:ascii="宋体" w:hAnsi="宋体" w:eastAsia="方正仿宋_GBK" w:cs="方正仿宋_GBK"/>
          <w:b w:val="0"/>
          <w:bCs w:val="0"/>
          <w:color w:val="auto"/>
          <w:kern w:val="0"/>
          <w:sz w:val="31"/>
          <w:szCs w:val="31"/>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20" w:firstLineChars="200"/>
        <w:jc w:val="both"/>
        <w:textAlignment w:val="auto"/>
        <w:rPr>
          <w:rFonts w:hint="eastAsia" w:ascii="宋体" w:hAnsi="宋体" w:eastAsia="方正仿宋_GBK" w:cs="方正仿宋_GBK"/>
          <w:b w:val="0"/>
          <w:bCs w:val="0"/>
          <w:color w:val="auto"/>
          <w:kern w:val="0"/>
          <w:sz w:val="31"/>
          <w:szCs w:val="31"/>
          <w:lang w:val="en-US" w:eastAsia="zh-CN" w:bidi="ar"/>
        </w:rPr>
        <w:sectPr>
          <w:footerReference r:id="rId3" w:type="default"/>
          <w:pgSz w:w="11906" w:h="16838"/>
          <w:pgMar w:top="2098" w:right="1474" w:bottom="1984" w:left="1588" w:header="851" w:footer="1474" w:gutter="0"/>
          <w:pgNumType w:fmt="decimal"/>
          <w:cols w:space="0" w:num="1"/>
          <w:rtlGutter w:val="0"/>
          <w:docGrid w:type="lines" w:linePitch="312" w:charSpace="0"/>
        </w:sectPr>
      </w:pP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jc w:val="both"/>
        <w:textAlignment w:val="auto"/>
        <w:rPr>
          <w:rFonts w:hint="eastAsia" w:ascii="宋体" w:hAnsi="宋体" w:eastAsia="方正黑体_GBK" w:cs="方正黑体_GBK"/>
          <w:b w:val="0"/>
          <w:bCs w:val="0"/>
          <w:color w:val="auto"/>
          <w:kern w:val="0"/>
          <w:sz w:val="32"/>
          <w:szCs w:val="32"/>
          <w:lang w:val="en-US" w:eastAsia="zh-CN" w:bidi="ar"/>
        </w:rPr>
      </w:pPr>
      <w:r>
        <w:rPr>
          <w:rFonts w:hint="eastAsia" w:ascii="宋体" w:hAnsi="宋体" w:eastAsia="方正黑体_GBK" w:cs="方正黑体_GBK"/>
          <w:b w:val="0"/>
          <w:bCs w:val="0"/>
          <w:color w:val="auto"/>
          <w:kern w:val="0"/>
          <w:sz w:val="32"/>
          <w:szCs w:val="32"/>
          <w:lang w:val="en-US" w:eastAsia="zh-CN" w:bidi="ar"/>
        </w:rPr>
        <w:t>附件</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jc w:val="center"/>
        <w:textAlignment w:val="auto"/>
        <w:rPr>
          <w:rFonts w:hint="eastAsia" w:ascii="宋体" w:hAnsi="宋体" w:eastAsia="方正小标宋_GBK" w:cs="方正小标宋_GBK"/>
          <w:b w:val="0"/>
          <w:bCs w:val="0"/>
          <w:color w:val="auto"/>
          <w:kern w:val="0"/>
          <w:sz w:val="44"/>
          <w:szCs w:val="44"/>
          <w:lang w:val="en-US" w:eastAsia="zh-CN" w:bidi="ar"/>
        </w:rPr>
      </w:pPr>
      <w:r>
        <w:rPr>
          <w:rFonts w:hint="eastAsia" w:ascii="宋体" w:hAnsi="宋体" w:eastAsia="方正小标宋_GBK" w:cs="方正小标宋_GBK"/>
          <w:b w:val="0"/>
          <w:bCs w:val="0"/>
          <w:color w:val="auto"/>
          <w:kern w:val="0"/>
          <w:sz w:val="44"/>
          <w:szCs w:val="44"/>
          <w:lang w:val="en-US" w:eastAsia="zh-CN" w:bidi="ar"/>
        </w:rPr>
        <w:t>第一批江津区新时代教育评价改革优秀案例评审结果</w:t>
      </w:r>
    </w:p>
    <w:tbl>
      <w:tblPr>
        <w:tblStyle w:val="6"/>
        <w:tblpPr w:leftFromText="180" w:rightFromText="180" w:vertAnchor="text" w:horzAnchor="page" w:tblpX="1423" w:tblpY="575"/>
        <w:tblOverlap w:val="never"/>
        <w:tblW w:w="146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2"/>
        <w:gridCol w:w="7223"/>
        <w:gridCol w:w="1660"/>
        <w:gridCol w:w="2208"/>
        <w:gridCol w:w="11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2362" w:type="dxa"/>
            <w:vAlign w:val="center"/>
          </w:tcPr>
          <w:p>
            <w:pPr>
              <w:pStyle w:val="2"/>
              <w:keepNext w:val="0"/>
              <w:keepLines w:val="0"/>
              <w:pageBreakBefore w:val="0"/>
              <w:widowControl w:val="0"/>
              <w:kinsoku/>
              <w:wordWrap/>
              <w:overflowPunct/>
              <w:topLinePunct w:val="0"/>
              <w:autoSpaceDE/>
              <w:autoSpaceDN/>
              <w:bidi w:val="0"/>
              <w:adjustRightInd/>
              <w:snapToGrid/>
              <w:spacing w:after="0" w:line="440" w:lineRule="exact"/>
              <w:jc w:val="center"/>
              <w:textAlignment w:val="baseline"/>
              <w:rPr>
                <w:rFonts w:hint="eastAsia" w:ascii="宋体" w:hAnsi="宋体" w:eastAsia="方正黑体_GBK" w:cs="方正黑体_GBK"/>
                <w:b w:val="0"/>
                <w:bCs w:val="0"/>
                <w:color w:val="auto"/>
                <w:kern w:val="0"/>
                <w:sz w:val="32"/>
                <w:szCs w:val="32"/>
                <w:vertAlign w:val="baseline"/>
                <w:lang w:val="en-US" w:eastAsia="zh-CN" w:bidi="ar"/>
              </w:rPr>
            </w:pPr>
            <w:r>
              <w:rPr>
                <w:rFonts w:hint="eastAsia" w:ascii="宋体" w:hAnsi="宋体" w:eastAsia="方正黑体_GBK" w:cs="方正黑体_GBK"/>
                <w:b w:val="0"/>
                <w:bCs w:val="0"/>
                <w:color w:val="auto"/>
                <w:kern w:val="0"/>
                <w:sz w:val="32"/>
                <w:szCs w:val="32"/>
                <w:vertAlign w:val="baseline"/>
                <w:lang w:val="en-US" w:eastAsia="zh-CN" w:bidi="ar"/>
              </w:rPr>
              <w:t>序号</w:t>
            </w:r>
          </w:p>
        </w:tc>
        <w:tc>
          <w:tcPr>
            <w:tcW w:w="7223" w:type="dxa"/>
            <w:vAlign w:val="center"/>
          </w:tcPr>
          <w:p>
            <w:pPr>
              <w:pStyle w:val="2"/>
              <w:keepNext w:val="0"/>
              <w:keepLines w:val="0"/>
              <w:pageBreakBefore w:val="0"/>
              <w:widowControl w:val="0"/>
              <w:kinsoku/>
              <w:wordWrap/>
              <w:overflowPunct/>
              <w:topLinePunct w:val="0"/>
              <w:autoSpaceDE/>
              <w:autoSpaceDN/>
              <w:bidi w:val="0"/>
              <w:adjustRightInd/>
              <w:snapToGrid/>
              <w:spacing w:line="440" w:lineRule="exact"/>
              <w:jc w:val="center"/>
              <w:textAlignment w:val="baseline"/>
              <w:rPr>
                <w:rFonts w:hint="eastAsia" w:ascii="宋体" w:hAnsi="宋体" w:eastAsia="方正黑体_GBK" w:cs="方正黑体_GBK"/>
                <w:b w:val="0"/>
                <w:bCs w:val="0"/>
                <w:color w:val="auto"/>
                <w:kern w:val="0"/>
                <w:sz w:val="32"/>
                <w:szCs w:val="32"/>
                <w:vertAlign w:val="baseline"/>
                <w:lang w:val="en-US" w:eastAsia="zh-CN" w:bidi="ar"/>
              </w:rPr>
            </w:pPr>
            <w:r>
              <w:rPr>
                <w:rFonts w:hint="eastAsia" w:ascii="宋体" w:hAnsi="宋体" w:eastAsia="方正黑体_GBK" w:cs="方正黑体_GBK"/>
                <w:b w:val="0"/>
                <w:bCs w:val="0"/>
                <w:color w:val="auto"/>
                <w:kern w:val="0"/>
                <w:sz w:val="32"/>
                <w:szCs w:val="32"/>
                <w:vertAlign w:val="baseline"/>
                <w:lang w:val="en-US" w:eastAsia="zh-CN" w:bidi="ar"/>
              </w:rPr>
              <w:t>案例名称</w:t>
            </w:r>
          </w:p>
        </w:tc>
        <w:tc>
          <w:tcPr>
            <w:tcW w:w="1660" w:type="dxa"/>
            <w:vAlign w:val="center"/>
          </w:tcPr>
          <w:p>
            <w:pPr>
              <w:pStyle w:val="2"/>
              <w:keepNext w:val="0"/>
              <w:keepLines w:val="0"/>
              <w:pageBreakBefore w:val="0"/>
              <w:widowControl w:val="0"/>
              <w:kinsoku/>
              <w:wordWrap/>
              <w:overflowPunct/>
              <w:topLinePunct w:val="0"/>
              <w:autoSpaceDE/>
              <w:autoSpaceDN/>
              <w:bidi w:val="0"/>
              <w:adjustRightInd/>
              <w:snapToGrid/>
              <w:spacing w:line="440" w:lineRule="exact"/>
              <w:jc w:val="center"/>
              <w:textAlignment w:val="baseline"/>
              <w:rPr>
                <w:rFonts w:hint="eastAsia" w:ascii="宋体" w:hAnsi="宋体" w:eastAsia="方正黑体_GBK" w:cs="方正黑体_GBK"/>
                <w:b w:val="0"/>
                <w:bCs w:val="0"/>
                <w:color w:val="auto"/>
                <w:kern w:val="0"/>
                <w:sz w:val="32"/>
                <w:szCs w:val="32"/>
                <w:vertAlign w:val="baseline"/>
                <w:lang w:val="en-US" w:eastAsia="zh-CN" w:bidi="ar"/>
              </w:rPr>
            </w:pPr>
            <w:r>
              <w:rPr>
                <w:rFonts w:hint="eastAsia" w:ascii="宋体" w:hAnsi="宋体" w:eastAsia="方正黑体_GBK" w:cs="方正黑体_GBK"/>
                <w:b w:val="0"/>
                <w:bCs w:val="0"/>
                <w:color w:val="auto"/>
                <w:kern w:val="0"/>
                <w:sz w:val="32"/>
                <w:szCs w:val="32"/>
                <w:vertAlign w:val="baseline"/>
                <w:lang w:val="en-US" w:eastAsia="zh-CN" w:bidi="ar"/>
              </w:rPr>
              <w:t>获奖等级</w:t>
            </w:r>
          </w:p>
        </w:tc>
        <w:tc>
          <w:tcPr>
            <w:tcW w:w="2208" w:type="dxa"/>
            <w:vAlign w:val="center"/>
          </w:tcPr>
          <w:p>
            <w:pPr>
              <w:pStyle w:val="2"/>
              <w:keepNext w:val="0"/>
              <w:keepLines w:val="0"/>
              <w:pageBreakBefore w:val="0"/>
              <w:widowControl w:val="0"/>
              <w:kinsoku/>
              <w:wordWrap/>
              <w:overflowPunct/>
              <w:topLinePunct w:val="0"/>
              <w:autoSpaceDE/>
              <w:autoSpaceDN/>
              <w:bidi w:val="0"/>
              <w:adjustRightInd/>
              <w:snapToGrid/>
              <w:spacing w:line="440" w:lineRule="exact"/>
              <w:jc w:val="center"/>
              <w:textAlignment w:val="baseline"/>
              <w:rPr>
                <w:rFonts w:hint="eastAsia" w:ascii="宋体" w:hAnsi="宋体" w:eastAsia="方正黑体_GBK" w:cs="方正黑体_GBK"/>
                <w:b w:val="0"/>
                <w:bCs w:val="0"/>
                <w:color w:val="auto"/>
                <w:kern w:val="0"/>
                <w:sz w:val="32"/>
                <w:szCs w:val="32"/>
                <w:vertAlign w:val="baseline"/>
                <w:lang w:val="en-US" w:eastAsia="zh-CN" w:bidi="ar"/>
              </w:rPr>
            </w:pPr>
            <w:r>
              <w:rPr>
                <w:rFonts w:hint="eastAsia" w:ascii="宋体" w:hAnsi="宋体" w:eastAsia="方正黑体_GBK" w:cs="方正黑体_GBK"/>
                <w:b w:val="0"/>
                <w:bCs w:val="0"/>
                <w:color w:val="auto"/>
                <w:kern w:val="0"/>
                <w:sz w:val="32"/>
                <w:szCs w:val="32"/>
                <w:vertAlign w:val="baseline"/>
                <w:lang w:val="en-US" w:eastAsia="zh-CN" w:bidi="ar"/>
              </w:rPr>
              <w:t>单位</w:t>
            </w:r>
          </w:p>
        </w:tc>
        <w:tc>
          <w:tcPr>
            <w:tcW w:w="1172" w:type="dxa"/>
            <w:vAlign w:val="center"/>
          </w:tcPr>
          <w:p>
            <w:pPr>
              <w:pStyle w:val="2"/>
              <w:keepNext w:val="0"/>
              <w:keepLines w:val="0"/>
              <w:pageBreakBefore w:val="0"/>
              <w:widowControl w:val="0"/>
              <w:kinsoku/>
              <w:wordWrap/>
              <w:overflowPunct/>
              <w:topLinePunct w:val="0"/>
              <w:autoSpaceDE/>
              <w:autoSpaceDN/>
              <w:bidi w:val="0"/>
              <w:adjustRightInd/>
              <w:snapToGrid/>
              <w:spacing w:line="440" w:lineRule="exact"/>
              <w:jc w:val="center"/>
              <w:textAlignment w:val="baseline"/>
              <w:rPr>
                <w:rFonts w:hint="eastAsia" w:ascii="宋体" w:hAnsi="宋体" w:eastAsia="方正黑体_GBK" w:cs="方正黑体_GBK"/>
                <w:b w:val="0"/>
                <w:bCs w:val="0"/>
                <w:color w:val="auto"/>
                <w:kern w:val="0"/>
                <w:sz w:val="32"/>
                <w:szCs w:val="32"/>
                <w:vertAlign w:val="baseline"/>
                <w:lang w:val="en-US" w:eastAsia="zh-CN" w:bidi="ar"/>
              </w:rPr>
            </w:pPr>
            <w:r>
              <w:rPr>
                <w:rFonts w:hint="eastAsia" w:ascii="宋体" w:hAnsi="宋体" w:eastAsia="方正黑体_GBK" w:cs="方正黑体_GBK"/>
                <w:b w:val="0"/>
                <w:bCs w:val="0"/>
                <w:color w:val="auto"/>
                <w:kern w:val="0"/>
                <w:sz w:val="32"/>
                <w:szCs w:val="32"/>
                <w:vertAlign w:val="baseli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2362" w:type="dxa"/>
            <w:vAlign w:val="center"/>
          </w:tcPr>
          <w:p>
            <w:pPr>
              <w:pStyle w:val="2"/>
              <w:keepNext w:val="0"/>
              <w:keepLines w:val="0"/>
              <w:pageBreakBefore w:val="0"/>
              <w:widowControl w:val="0"/>
              <w:kinsoku/>
              <w:wordWrap/>
              <w:overflowPunct/>
              <w:topLinePunct w:val="0"/>
              <w:autoSpaceDE/>
              <w:autoSpaceDN/>
              <w:bidi w:val="0"/>
              <w:adjustRightInd/>
              <w:snapToGrid/>
              <w:spacing w:line="440" w:lineRule="exact"/>
              <w:jc w:val="center"/>
              <w:textAlignment w:val="baseline"/>
              <w:rPr>
                <w:rFonts w:hint="default" w:ascii="宋体" w:hAnsi="宋体" w:eastAsia="方正黑体_GBK" w:cs="方正黑体_GBK"/>
                <w:b w:val="0"/>
                <w:bCs w:val="0"/>
                <w:color w:val="auto"/>
                <w:kern w:val="0"/>
                <w:sz w:val="28"/>
                <w:szCs w:val="28"/>
                <w:vertAlign w:val="baseline"/>
                <w:lang w:val="en-US" w:eastAsia="zh-CN" w:bidi="ar"/>
              </w:rPr>
            </w:pPr>
            <w:r>
              <w:rPr>
                <w:rFonts w:hint="eastAsia" w:ascii="宋体" w:hAnsi="宋体" w:eastAsia="方正黑体_GBK" w:cs="方正黑体_GBK"/>
                <w:b w:val="0"/>
                <w:bCs w:val="0"/>
                <w:color w:val="auto"/>
                <w:kern w:val="0"/>
                <w:sz w:val="28"/>
                <w:szCs w:val="28"/>
                <w:vertAlign w:val="baseline"/>
                <w:lang w:val="en-US" w:eastAsia="zh-CN" w:bidi="ar"/>
              </w:rPr>
              <w:t>1</w:t>
            </w:r>
          </w:p>
        </w:tc>
        <w:tc>
          <w:tcPr>
            <w:tcW w:w="7223" w:type="dxa"/>
            <w:vAlign w:val="center"/>
          </w:tcPr>
          <w:p>
            <w:pPr>
              <w:pStyle w:val="2"/>
              <w:keepNext w:val="0"/>
              <w:keepLines w:val="0"/>
              <w:pageBreakBefore w:val="0"/>
              <w:widowControl w:val="0"/>
              <w:kinsoku/>
              <w:wordWrap/>
              <w:overflowPunct/>
              <w:topLinePunct w:val="0"/>
              <w:autoSpaceDE/>
              <w:autoSpaceDN/>
              <w:bidi w:val="0"/>
              <w:adjustRightInd/>
              <w:snapToGrid/>
              <w:spacing w:line="440" w:lineRule="exact"/>
              <w:jc w:val="center"/>
              <w:textAlignment w:val="baseline"/>
              <w:rPr>
                <w:rFonts w:hint="eastAsia" w:ascii="宋体" w:hAnsi="宋体" w:eastAsia="方正黑体_GBK" w:cs="方正黑体_GBK"/>
                <w:b w:val="0"/>
                <w:bCs w:val="0"/>
                <w:color w:val="auto"/>
                <w:kern w:val="0"/>
                <w:sz w:val="28"/>
                <w:szCs w:val="28"/>
                <w:vertAlign w:val="baseline"/>
                <w:lang w:val="en-US" w:eastAsia="zh-CN" w:bidi="ar"/>
              </w:rPr>
            </w:pPr>
            <w:r>
              <w:rPr>
                <w:rFonts w:hint="eastAsia" w:ascii="宋体" w:hAnsi="宋体" w:eastAsia="方正仿宋_GBK" w:cs="方正仿宋_GBK"/>
                <w:b w:val="0"/>
                <w:bCs w:val="0"/>
                <w:color w:val="auto"/>
                <w:kern w:val="0"/>
                <w:sz w:val="28"/>
                <w:szCs w:val="28"/>
                <w:lang w:val="en-US" w:eastAsia="zh-CN" w:bidi="ar"/>
              </w:rPr>
              <w:t>农村地区小学生劳动素养评价改革的实践</w:t>
            </w:r>
          </w:p>
        </w:tc>
        <w:tc>
          <w:tcPr>
            <w:tcW w:w="1660" w:type="dxa"/>
            <w:vAlign w:val="center"/>
          </w:tcPr>
          <w:p>
            <w:pPr>
              <w:pStyle w:val="2"/>
              <w:keepNext w:val="0"/>
              <w:keepLines w:val="0"/>
              <w:pageBreakBefore w:val="0"/>
              <w:widowControl w:val="0"/>
              <w:kinsoku/>
              <w:wordWrap/>
              <w:overflowPunct/>
              <w:topLinePunct w:val="0"/>
              <w:autoSpaceDE/>
              <w:autoSpaceDN/>
              <w:bidi w:val="0"/>
              <w:adjustRightInd/>
              <w:snapToGrid/>
              <w:spacing w:line="440" w:lineRule="exact"/>
              <w:jc w:val="center"/>
              <w:textAlignment w:val="baseline"/>
              <w:rPr>
                <w:rFonts w:hint="eastAsia" w:ascii="宋体" w:hAnsi="宋体" w:eastAsia="方正黑体_GBK" w:cs="方正黑体_GBK"/>
                <w:b w:val="0"/>
                <w:bCs w:val="0"/>
                <w:color w:val="auto"/>
                <w:kern w:val="0"/>
                <w:sz w:val="28"/>
                <w:szCs w:val="28"/>
                <w:vertAlign w:val="baseline"/>
                <w:lang w:val="en-US" w:eastAsia="zh-CN" w:bidi="ar"/>
              </w:rPr>
            </w:pPr>
            <w:r>
              <w:rPr>
                <w:rFonts w:hint="eastAsia" w:ascii="宋体" w:hAnsi="宋体" w:eastAsia="方正仿宋_GBK" w:cs="方正仿宋_GBK"/>
                <w:b w:val="0"/>
                <w:bCs w:val="0"/>
                <w:color w:val="auto"/>
                <w:kern w:val="0"/>
                <w:sz w:val="28"/>
                <w:szCs w:val="28"/>
                <w:vertAlign w:val="baseline"/>
                <w:lang w:val="en-US" w:eastAsia="zh-CN" w:bidi="ar"/>
              </w:rPr>
              <w:t>一等奖</w:t>
            </w:r>
          </w:p>
        </w:tc>
        <w:tc>
          <w:tcPr>
            <w:tcW w:w="2208" w:type="dxa"/>
            <w:vAlign w:val="center"/>
          </w:tcPr>
          <w:p>
            <w:pPr>
              <w:pStyle w:val="2"/>
              <w:keepNext w:val="0"/>
              <w:keepLines w:val="0"/>
              <w:pageBreakBefore w:val="0"/>
              <w:widowControl w:val="0"/>
              <w:kinsoku/>
              <w:wordWrap/>
              <w:overflowPunct/>
              <w:topLinePunct w:val="0"/>
              <w:autoSpaceDE/>
              <w:autoSpaceDN/>
              <w:bidi w:val="0"/>
              <w:adjustRightInd/>
              <w:snapToGrid/>
              <w:spacing w:line="440" w:lineRule="exact"/>
              <w:jc w:val="center"/>
              <w:textAlignment w:val="baseline"/>
              <w:rPr>
                <w:rFonts w:hint="eastAsia" w:ascii="宋体" w:hAnsi="宋体" w:eastAsia="方正黑体_GBK" w:cs="方正黑体_GBK"/>
                <w:b w:val="0"/>
                <w:bCs w:val="0"/>
                <w:color w:val="auto"/>
                <w:kern w:val="0"/>
                <w:sz w:val="28"/>
                <w:szCs w:val="28"/>
                <w:vertAlign w:val="baseline"/>
                <w:lang w:val="en-US" w:eastAsia="zh-CN" w:bidi="ar"/>
              </w:rPr>
            </w:pPr>
            <w:r>
              <w:rPr>
                <w:rFonts w:hint="default" w:ascii="宋体" w:hAnsi="宋体" w:eastAsia="方正仿宋_GBK" w:cs="方正仿宋_GBK"/>
                <w:b w:val="0"/>
                <w:bCs w:val="0"/>
                <w:color w:val="auto"/>
                <w:kern w:val="0"/>
                <w:sz w:val="28"/>
                <w:szCs w:val="28"/>
                <w:lang w:val="en-US" w:eastAsia="zh-CN" w:bidi="ar"/>
              </w:rPr>
              <w:t>蔡家小学校</w:t>
            </w:r>
          </w:p>
        </w:tc>
        <w:tc>
          <w:tcPr>
            <w:tcW w:w="1172" w:type="dxa"/>
            <w:vAlign w:val="center"/>
          </w:tcPr>
          <w:p>
            <w:pPr>
              <w:pStyle w:val="2"/>
              <w:keepNext w:val="0"/>
              <w:keepLines w:val="0"/>
              <w:pageBreakBefore w:val="0"/>
              <w:widowControl w:val="0"/>
              <w:kinsoku/>
              <w:wordWrap/>
              <w:overflowPunct/>
              <w:topLinePunct w:val="0"/>
              <w:autoSpaceDE/>
              <w:autoSpaceDN/>
              <w:bidi w:val="0"/>
              <w:adjustRightInd/>
              <w:snapToGrid/>
              <w:spacing w:line="440" w:lineRule="exact"/>
              <w:jc w:val="center"/>
              <w:textAlignment w:val="baseline"/>
              <w:rPr>
                <w:rFonts w:hint="eastAsia" w:ascii="宋体" w:hAnsi="宋体" w:eastAsia="方正黑体_GBK" w:cs="方正黑体_GBK"/>
                <w:b w:val="0"/>
                <w:bCs w:val="0"/>
                <w:color w:val="auto"/>
                <w:kern w:val="0"/>
                <w:sz w:val="44"/>
                <w:szCs w:val="44"/>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2362" w:type="dxa"/>
            <w:vAlign w:val="center"/>
          </w:tcPr>
          <w:p>
            <w:pPr>
              <w:pStyle w:val="2"/>
              <w:keepNext w:val="0"/>
              <w:keepLines w:val="0"/>
              <w:pageBreakBefore w:val="0"/>
              <w:widowControl w:val="0"/>
              <w:kinsoku/>
              <w:wordWrap/>
              <w:overflowPunct/>
              <w:topLinePunct w:val="0"/>
              <w:autoSpaceDE/>
              <w:autoSpaceDN/>
              <w:bidi w:val="0"/>
              <w:adjustRightInd/>
              <w:snapToGrid/>
              <w:spacing w:line="440" w:lineRule="exact"/>
              <w:jc w:val="center"/>
              <w:textAlignment w:val="baseline"/>
              <w:rPr>
                <w:rFonts w:hint="default" w:ascii="宋体" w:hAnsi="宋体" w:eastAsia="方正黑体_GBK" w:cs="方正黑体_GBK"/>
                <w:b w:val="0"/>
                <w:bCs w:val="0"/>
                <w:color w:val="auto"/>
                <w:kern w:val="0"/>
                <w:sz w:val="28"/>
                <w:szCs w:val="28"/>
                <w:vertAlign w:val="baseline"/>
                <w:lang w:val="en-US" w:eastAsia="zh-CN" w:bidi="ar"/>
              </w:rPr>
            </w:pPr>
            <w:r>
              <w:rPr>
                <w:rFonts w:hint="eastAsia" w:ascii="宋体" w:hAnsi="宋体" w:eastAsia="方正仿宋_GBK" w:cs="方正仿宋_GBK"/>
                <w:b w:val="0"/>
                <w:bCs w:val="0"/>
                <w:color w:val="auto"/>
                <w:kern w:val="0"/>
                <w:sz w:val="28"/>
                <w:szCs w:val="28"/>
                <w:vertAlign w:val="baseline"/>
                <w:lang w:val="en-US" w:eastAsia="zh-CN" w:bidi="ar"/>
              </w:rPr>
              <w:t>2</w:t>
            </w:r>
          </w:p>
        </w:tc>
        <w:tc>
          <w:tcPr>
            <w:tcW w:w="7223" w:type="dxa"/>
            <w:vAlign w:val="center"/>
          </w:tcPr>
          <w:p>
            <w:pPr>
              <w:pStyle w:val="2"/>
              <w:keepNext w:val="0"/>
              <w:keepLines w:val="0"/>
              <w:pageBreakBefore w:val="0"/>
              <w:widowControl w:val="0"/>
              <w:kinsoku/>
              <w:wordWrap/>
              <w:overflowPunct/>
              <w:topLinePunct w:val="0"/>
              <w:autoSpaceDE/>
              <w:autoSpaceDN/>
              <w:bidi w:val="0"/>
              <w:adjustRightInd/>
              <w:snapToGrid/>
              <w:spacing w:line="440" w:lineRule="exact"/>
              <w:jc w:val="center"/>
              <w:textAlignment w:val="baseline"/>
              <w:rPr>
                <w:rFonts w:hint="eastAsia" w:ascii="宋体" w:hAnsi="宋体" w:eastAsia="方正黑体_GBK" w:cs="方正黑体_GBK"/>
                <w:b w:val="0"/>
                <w:bCs w:val="0"/>
                <w:color w:val="auto"/>
                <w:kern w:val="0"/>
                <w:sz w:val="28"/>
                <w:szCs w:val="28"/>
                <w:vertAlign w:val="baseline"/>
                <w:lang w:val="en-US" w:eastAsia="zh-CN" w:bidi="ar"/>
              </w:rPr>
            </w:pPr>
            <w:r>
              <w:rPr>
                <w:rFonts w:hint="eastAsia" w:ascii="宋体" w:hAnsi="宋体" w:eastAsia="方正仿宋_GBK" w:cs="方正仿宋_GBK"/>
                <w:b w:val="0"/>
                <w:bCs w:val="0"/>
                <w:color w:val="auto"/>
                <w:kern w:val="0"/>
                <w:sz w:val="28"/>
                <w:szCs w:val="28"/>
                <w:lang w:val="en-US" w:eastAsia="zh-CN" w:bidi="ar"/>
              </w:rPr>
              <w:t>以“家庭小农场”共建家校共育评价新体系</w:t>
            </w:r>
          </w:p>
        </w:tc>
        <w:tc>
          <w:tcPr>
            <w:tcW w:w="1660" w:type="dxa"/>
            <w:vAlign w:val="center"/>
          </w:tcPr>
          <w:p>
            <w:pPr>
              <w:pStyle w:val="2"/>
              <w:keepNext w:val="0"/>
              <w:keepLines w:val="0"/>
              <w:pageBreakBefore w:val="0"/>
              <w:widowControl w:val="0"/>
              <w:kinsoku/>
              <w:wordWrap/>
              <w:overflowPunct/>
              <w:topLinePunct w:val="0"/>
              <w:autoSpaceDE/>
              <w:autoSpaceDN/>
              <w:bidi w:val="0"/>
              <w:adjustRightInd/>
              <w:snapToGrid/>
              <w:spacing w:line="440" w:lineRule="exact"/>
              <w:jc w:val="center"/>
              <w:textAlignment w:val="baseline"/>
              <w:rPr>
                <w:rFonts w:hint="eastAsia" w:ascii="宋体" w:hAnsi="宋体" w:eastAsia="方正黑体_GBK" w:cs="方正黑体_GBK"/>
                <w:b w:val="0"/>
                <w:bCs w:val="0"/>
                <w:color w:val="auto"/>
                <w:kern w:val="0"/>
                <w:sz w:val="28"/>
                <w:szCs w:val="28"/>
                <w:vertAlign w:val="baseline"/>
                <w:lang w:val="en-US" w:eastAsia="zh-CN" w:bidi="ar"/>
              </w:rPr>
            </w:pPr>
            <w:r>
              <w:rPr>
                <w:rFonts w:hint="eastAsia" w:ascii="宋体" w:hAnsi="宋体" w:eastAsia="方正仿宋_GBK" w:cs="方正仿宋_GBK"/>
                <w:b w:val="0"/>
                <w:bCs w:val="0"/>
                <w:color w:val="auto"/>
                <w:kern w:val="0"/>
                <w:sz w:val="28"/>
                <w:szCs w:val="28"/>
                <w:vertAlign w:val="baseline"/>
                <w:lang w:val="en-US" w:eastAsia="zh-CN" w:bidi="ar"/>
              </w:rPr>
              <w:t>一等奖</w:t>
            </w:r>
          </w:p>
        </w:tc>
        <w:tc>
          <w:tcPr>
            <w:tcW w:w="2208" w:type="dxa"/>
            <w:vAlign w:val="center"/>
          </w:tcPr>
          <w:p>
            <w:pPr>
              <w:pStyle w:val="2"/>
              <w:keepNext w:val="0"/>
              <w:keepLines w:val="0"/>
              <w:pageBreakBefore w:val="0"/>
              <w:widowControl w:val="0"/>
              <w:kinsoku/>
              <w:wordWrap/>
              <w:overflowPunct/>
              <w:topLinePunct w:val="0"/>
              <w:autoSpaceDE/>
              <w:autoSpaceDN/>
              <w:bidi w:val="0"/>
              <w:adjustRightInd/>
              <w:snapToGrid/>
              <w:spacing w:line="440" w:lineRule="exact"/>
              <w:jc w:val="center"/>
              <w:textAlignment w:val="baseline"/>
              <w:rPr>
                <w:rFonts w:hint="eastAsia" w:ascii="宋体" w:hAnsi="宋体" w:eastAsia="方正黑体_GBK" w:cs="方正黑体_GBK"/>
                <w:b w:val="0"/>
                <w:bCs w:val="0"/>
                <w:color w:val="auto"/>
                <w:kern w:val="0"/>
                <w:sz w:val="28"/>
                <w:szCs w:val="28"/>
                <w:vertAlign w:val="baseline"/>
                <w:lang w:val="en-US" w:eastAsia="zh-CN" w:bidi="ar"/>
              </w:rPr>
            </w:pPr>
            <w:r>
              <w:rPr>
                <w:rFonts w:hint="default" w:ascii="宋体" w:hAnsi="宋体" w:eastAsia="方正仿宋_GBK" w:cs="方正仿宋_GBK"/>
                <w:b w:val="0"/>
                <w:bCs w:val="0"/>
                <w:color w:val="auto"/>
                <w:kern w:val="0"/>
                <w:sz w:val="28"/>
                <w:szCs w:val="28"/>
                <w:lang w:val="en-US" w:eastAsia="zh-CN" w:bidi="ar"/>
              </w:rPr>
              <w:t>吴滩小学校</w:t>
            </w:r>
          </w:p>
        </w:tc>
        <w:tc>
          <w:tcPr>
            <w:tcW w:w="1172" w:type="dxa"/>
            <w:vAlign w:val="center"/>
          </w:tcPr>
          <w:p>
            <w:pPr>
              <w:pStyle w:val="2"/>
              <w:keepNext w:val="0"/>
              <w:keepLines w:val="0"/>
              <w:pageBreakBefore w:val="0"/>
              <w:widowControl w:val="0"/>
              <w:kinsoku/>
              <w:wordWrap/>
              <w:overflowPunct/>
              <w:topLinePunct w:val="0"/>
              <w:autoSpaceDE/>
              <w:autoSpaceDN/>
              <w:bidi w:val="0"/>
              <w:adjustRightInd/>
              <w:snapToGrid/>
              <w:spacing w:line="440" w:lineRule="exact"/>
              <w:jc w:val="center"/>
              <w:textAlignment w:val="baseline"/>
              <w:rPr>
                <w:rFonts w:hint="eastAsia" w:ascii="宋体" w:hAnsi="宋体" w:eastAsia="方正黑体_GBK" w:cs="方正黑体_GBK"/>
                <w:b w:val="0"/>
                <w:bCs w:val="0"/>
                <w:color w:val="auto"/>
                <w:kern w:val="0"/>
                <w:sz w:val="44"/>
                <w:szCs w:val="44"/>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2" w:type="dxa"/>
            <w:vAlign w:val="center"/>
          </w:tcPr>
          <w:p>
            <w:pPr>
              <w:pStyle w:val="2"/>
              <w:keepNext w:val="0"/>
              <w:keepLines w:val="0"/>
              <w:pageBreakBefore w:val="0"/>
              <w:widowControl w:val="0"/>
              <w:kinsoku/>
              <w:wordWrap/>
              <w:overflowPunct/>
              <w:topLinePunct w:val="0"/>
              <w:autoSpaceDE/>
              <w:autoSpaceDN/>
              <w:bidi w:val="0"/>
              <w:adjustRightInd/>
              <w:snapToGrid/>
              <w:spacing w:line="440" w:lineRule="exact"/>
              <w:jc w:val="center"/>
              <w:textAlignment w:val="baseline"/>
              <w:rPr>
                <w:rFonts w:hint="eastAsia" w:ascii="宋体" w:hAnsi="宋体" w:eastAsia="方正仿宋_GBK" w:cs="方正仿宋_GBK"/>
                <w:b w:val="0"/>
                <w:bCs w:val="0"/>
                <w:color w:val="auto"/>
                <w:kern w:val="0"/>
                <w:sz w:val="28"/>
                <w:szCs w:val="28"/>
                <w:vertAlign w:val="baseline"/>
                <w:lang w:val="en-US" w:eastAsia="zh-CN" w:bidi="ar"/>
              </w:rPr>
            </w:pPr>
            <w:r>
              <w:rPr>
                <w:rFonts w:hint="eastAsia" w:ascii="宋体" w:hAnsi="宋体" w:eastAsia="方正仿宋_GBK" w:cs="方正仿宋_GBK"/>
                <w:b w:val="0"/>
                <w:bCs w:val="0"/>
                <w:color w:val="auto"/>
                <w:kern w:val="0"/>
                <w:sz w:val="28"/>
                <w:szCs w:val="28"/>
                <w:vertAlign w:val="baseline"/>
                <w:lang w:val="en-US" w:eastAsia="zh-CN" w:bidi="ar"/>
              </w:rPr>
              <w:t>3</w:t>
            </w:r>
          </w:p>
        </w:tc>
        <w:tc>
          <w:tcPr>
            <w:tcW w:w="7223" w:type="dxa"/>
            <w:vAlign w:val="center"/>
          </w:tcPr>
          <w:p>
            <w:pPr>
              <w:pStyle w:val="2"/>
              <w:keepNext w:val="0"/>
              <w:keepLines w:val="0"/>
              <w:pageBreakBefore w:val="0"/>
              <w:widowControl w:val="0"/>
              <w:kinsoku/>
              <w:wordWrap/>
              <w:overflowPunct/>
              <w:topLinePunct w:val="0"/>
              <w:autoSpaceDE/>
              <w:autoSpaceDN/>
              <w:bidi w:val="0"/>
              <w:adjustRightInd/>
              <w:snapToGrid/>
              <w:spacing w:line="440" w:lineRule="exact"/>
              <w:jc w:val="center"/>
              <w:textAlignment w:val="baseline"/>
              <w:rPr>
                <w:rFonts w:hint="eastAsia" w:ascii="宋体" w:hAnsi="宋体" w:eastAsia="方正仿宋_GBK" w:cs="方正仿宋_GBK"/>
                <w:b w:val="0"/>
                <w:bCs w:val="0"/>
                <w:color w:val="auto"/>
                <w:kern w:val="0"/>
                <w:sz w:val="28"/>
                <w:szCs w:val="28"/>
                <w:vertAlign w:val="baseline"/>
                <w:lang w:val="en-US" w:eastAsia="zh-CN" w:bidi="ar"/>
              </w:rPr>
            </w:pPr>
            <w:r>
              <w:rPr>
                <w:rFonts w:hint="eastAsia" w:ascii="宋体" w:hAnsi="宋体" w:eastAsia="方正仿宋_GBK" w:cs="方正仿宋_GBK"/>
                <w:b w:val="0"/>
                <w:bCs w:val="0"/>
                <w:color w:val="auto"/>
                <w:kern w:val="0"/>
                <w:sz w:val="28"/>
                <w:szCs w:val="28"/>
                <w:vertAlign w:val="baseline"/>
                <w:lang w:val="en-US" w:eastAsia="zh-CN" w:bidi="ar"/>
              </w:rPr>
              <w:t>以课程故事为载体的幼儿学习品质发展评价</w:t>
            </w:r>
          </w:p>
        </w:tc>
        <w:tc>
          <w:tcPr>
            <w:tcW w:w="1660" w:type="dxa"/>
            <w:vAlign w:val="center"/>
          </w:tcPr>
          <w:p>
            <w:pPr>
              <w:pStyle w:val="2"/>
              <w:keepNext w:val="0"/>
              <w:keepLines w:val="0"/>
              <w:pageBreakBefore w:val="0"/>
              <w:widowControl w:val="0"/>
              <w:kinsoku/>
              <w:wordWrap/>
              <w:overflowPunct/>
              <w:topLinePunct w:val="0"/>
              <w:autoSpaceDE/>
              <w:autoSpaceDN/>
              <w:bidi w:val="0"/>
              <w:adjustRightInd/>
              <w:snapToGrid/>
              <w:spacing w:line="440" w:lineRule="exact"/>
              <w:jc w:val="center"/>
              <w:textAlignment w:val="baseline"/>
              <w:rPr>
                <w:rFonts w:hint="eastAsia" w:ascii="宋体" w:hAnsi="宋体" w:eastAsia="方正仿宋_GBK" w:cs="方正仿宋_GBK"/>
                <w:b w:val="0"/>
                <w:bCs w:val="0"/>
                <w:color w:val="auto"/>
                <w:kern w:val="0"/>
                <w:sz w:val="28"/>
                <w:szCs w:val="28"/>
                <w:vertAlign w:val="baseline"/>
                <w:lang w:val="en-US" w:eastAsia="zh-CN" w:bidi="ar"/>
              </w:rPr>
            </w:pPr>
            <w:r>
              <w:rPr>
                <w:rFonts w:hint="eastAsia" w:ascii="宋体" w:hAnsi="宋体" w:eastAsia="方正仿宋_GBK" w:cs="方正仿宋_GBK"/>
                <w:b w:val="0"/>
                <w:bCs w:val="0"/>
                <w:color w:val="auto"/>
                <w:kern w:val="0"/>
                <w:sz w:val="24"/>
                <w:szCs w:val="24"/>
                <w:vertAlign w:val="baseline"/>
                <w:lang w:val="en-US" w:eastAsia="zh-CN" w:bidi="ar"/>
              </w:rPr>
              <w:t>一等奖</w:t>
            </w:r>
          </w:p>
        </w:tc>
        <w:tc>
          <w:tcPr>
            <w:tcW w:w="2208" w:type="dxa"/>
            <w:vAlign w:val="center"/>
          </w:tcPr>
          <w:p>
            <w:pPr>
              <w:pStyle w:val="2"/>
              <w:keepNext w:val="0"/>
              <w:keepLines w:val="0"/>
              <w:pageBreakBefore w:val="0"/>
              <w:widowControl w:val="0"/>
              <w:kinsoku/>
              <w:wordWrap/>
              <w:overflowPunct/>
              <w:topLinePunct w:val="0"/>
              <w:autoSpaceDE/>
              <w:autoSpaceDN/>
              <w:bidi w:val="0"/>
              <w:adjustRightInd/>
              <w:snapToGrid/>
              <w:spacing w:line="440" w:lineRule="exact"/>
              <w:jc w:val="center"/>
              <w:textAlignment w:val="baseline"/>
              <w:rPr>
                <w:rFonts w:hint="eastAsia" w:ascii="宋体" w:hAnsi="宋体" w:eastAsia="方正仿宋_GBK" w:cs="方正仿宋_GBK"/>
                <w:b w:val="0"/>
                <w:bCs w:val="0"/>
                <w:color w:val="auto"/>
                <w:kern w:val="0"/>
                <w:sz w:val="28"/>
                <w:szCs w:val="28"/>
                <w:vertAlign w:val="baseline"/>
                <w:lang w:val="en-US" w:eastAsia="zh-CN" w:bidi="ar"/>
              </w:rPr>
            </w:pPr>
            <w:r>
              <w:rPr>
                <w:rFonts w:hint="eastAsia" w:ascii="宋体" w:hAnsi="宋体" w:eastAsia="方正仿宋_GBK" w:cs="方正仿宋_GBK"/>
                <w:b w:val="0"/>
                <w:bCs w:val="0"/>
                <w:color w:val="auto"/>
                <w:kern w:val="0"/>
                <w:sz w:val="28"/>
                <w:szCs w:val="28"/>
                <w:vertAlign w:val="baseline"/>
                <w:lang w:val="en-US" w:eastAsia="zh-CN" w:bidi="ar"/>
              </w:rPr>
              <w:t>几江幼儿园</w:t>
            </w:r>
          </w:p>
        </w:tc>
        <w:tc>
          <w:tcPr>
            <w:tcW w:w="1172" w:type="dxa"/>
            <w:vAlign w:val="center"/>
          </w:tcPr>
          <w:p>
            <w:pPr>
              <w:pStyle w:val="2"/>
              <w:keepNext w:val="0"/>
              <w:keepLines w:val="0"/>
              <w:pageBreakBefore w:val="0"/>
              <w:widowControl w:val="0"/>
              <w:kinsoku/>
              <w:wordWrap/>
              <w:overflowPunct/>
              <w:topLinePunct w:val="0"/>
              <w:autoSpaceDE/>
              <w:autoSpaceDN/>
              <w:bidi w:val="0"/>
              <w:adjustRightInd/>
              <w:snapToGrid/>
              <w:spacing w:line="440" w:lineRule="exact"/>
              <w:jc w:val="center"/>
              <w:textAlignment w:val="baseline"/>
              <w:rPr>
                <w:rFonts w:hint="eastAsia" w:ascii="宋体" w:hAnsi="宋体" w:eastAsia="方正仿宋_GBK" w:cs="方正仿宋_GBK"/>
                <w:b w:val="0"/>
                <w:bCs w:val="0"/>
                <w:color w:val="auto"/>
                <w:kern w:val="0"/>
                <w:sz w:val="28"/>
                <w:szCs w:val="28"/>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2" w:type="dxa"/>
            <w:vAlign w:val="center"/>
          </w:tcPr>
          <w:p>
            <w:pPr>
              <w:pStyle w:val="2"/>
              <w:keepNext w:val="0"/>
              <w:keepLines w:val="0"/>
              <w:pageBreakBefore w:val="0"/>
              <w:widowControl w:val="0"/>
              <w:kinsoku/>
              <w:wordWrap/>
              <w:overflowPunct/>
              <w:topLinePunct w:val="0"/>
              <w:autoSpaceDE/>
              <w:autoSpaceDN/>
              <w:bidi w:val="0"/>
              <w:adjustRightInd/>
              <w:snapToGrid/>
              <w:spacing w:line="440" w:lineRule="exact"/>
              <w:jc w:val="center"/>
              <w:textAlignment w:val="baseline"/>
              <w:rPr>
                <w:rFonts w:hint="eastAsia" w:ascii="宋体" w:hAnsi="宋体" w:eastAsia="方正仿宋_GBK" w:cs="方正仿宋_GBK"/>
                <w:b w:val="0"/>
                <w:bCs w:val="0"/>
                <w:color w:val="auto"/>
                <w:kern w:val="0"/>
                <w:sz w:val="28"/>
                <w:szCs w:val="28"/>
                <w:vertAlign w:val="baseline"/>
                <w:lang w:val="en-US" w:eastAsia="zh-CN" w:bidi="ar"/>
              </w:rPr>
            </w:pPr>
            <w:r>
              <w:rPr>
                <w:rFonts w:hint="eastAsia" w:ascii="宋体" w:hAnsi="宋体" w:eastAsia="方正仿宋_GBK" w:cs="方正仿宋_GBK"/>
                <w:b w:val="0"/>
                <w:bCs w:val="0"/>
                <w:color w:val="auto"/>
                <w:kern w:val="0"/>
                <w:sz w:val="28"/>
                <w:szCs w:val="28"/>
                <w:vertAlign w:val="baseline"/>
                <w:lang w:val="en-US" w:eastAsia="zh-CN" w:bidi="ar"/>
              </w:rPr>
              <w:t>4</w:t>
            </w:r>
          </w:p>
        </w:tc>
        <w:tc>
          <w:tcPr>
            <w:tcW w:w="7223" w:type="dxa"/>
            <w:vAlign w:val="center"/>
          </w:tcPr>
          <w:p>
            <w:pPr>
              <w:pStyle w:val="2"/>
              <w:keepNext w:val="0"/>
              <w:keepLines w:val="0"/>
              <w:pageBreakBefore w:val="0"/>
              <w:widowControl w:val="0"/>
              <w:kinsoku/>
              <w:wordWrap/>
              <w:overflowPunct/>
              <w:topLinePunct w:val="0"/>
              <w:autoSpaceDE/>
              <w:autoSpaceDN/>
              <w:bidi w:val="0"/>
              <w:adjustRightInd/>
              <w:snapToGrid/>
              <w:spacing w:line="440" w:lineRule="exact"/>
              <w:jc w:val="center"/>
              <w:textAlignment w:val="baseline"/>
              <w:rPr>
                <w:rFonts w:hint="eastAsia" w:ascii="宋体" w:hAnsi="宋体" w:eastAsia="方正仿宋_GBK" w:cs="方正仿宋_GBK"/>
                <w:b w:val="0"/>
                <w:bCs w:val="0"/>
                <w:color w:val="auto"/>
                <w:kern w:val="0"/>
                <w:sz w:val="28"/>
                <w:szCs w:val="28"/>
                <w:vertAlign w:val="baseline"/>
                <w:lang w:val="en-US" w:eastAsia="zh-CN" w:bidi="ar"/>
              </w:rPr>
            </w:pPr>
            <w:r>
              <w:rPr>
                <w:rFonts w:hint="eastAsia" w:ascii="宋体" w:hAnsi="宋体" w:eastAsia="方正仿宋_GBK" w:cs="方正仿宋_GBK"/>
                <w:b w:val="0"/>
                <w:bCs w:val="0"/>
                <w:color w:val="auto"/>
                <w:kern w:val="0"/>
                <w:sz w:val="28"/>
                <w:szCs w:val="28"/>
                <w:vertAlign w:val="baseline"/>
                <w:lang w:val="en-US" w:eastAsia="zh-CN" w:bidi="ar"/>
              </w:rPr>
              <w:t>课后服务足球教师培养质量评价体系构建</w:t>
            </w:r>
          </w:p>
        </w:tc>
        <w:tc>
          <w:tcPr>
            <w:tcW w:w="1660" w:type="dxa"/>
            <w:vAlign w:val="center"/>
          </w:tcPr>
          <w:p>
            <w:pPr>
              <w:pStyle w:val="2"/>
              <w:keepNext w:val="0"/>
              <w:keepLines w:val="0"/>
              <w:pageBreakBefore w:val="0"/>
              <w:widowControl w:val="0"/>
              <w:kinsoku/>
              <w:wordWrap/>
              <w:overflowPunct/>
              <w:topLinePunct w:val="0"/>
              <w:autoSpaceDE/>
              <w:autoSpaceDN/>
              <w:bidi w:val="0"/>
              <w:adjustRightInd/>
              <w:snapToGrid/>
              <w:spacing w:line="440" w:lineRule="exact"/>
              <w:jc w:val="center"/>
              <w:textAlignment w:val="baseline"/>
              <w:rPr>
                <w:rFonts w:hint="eastAsia" w:ascii="宋体" w:hAnsi="宋体" w:eastAsia="方正仿宋_GBK" w:cs="方正仿宋_GBK"/>
                <w:b w:val="0"/>
                <w:bCs w:val="0"/>
                <w:color w:val="auto"/>
                <w:kern w:val="0"/>
                <w:sz w:val="28"/>
                <w:szCs w:val="28"/>
                <w:vertAlign w:val="baseline"/>
                <w:lang w:val="en-US" w:eastAsia="zh-CN" w:bidi="ar"/>
              </w:rPr>
            </w:pPr>
            <w:r>
              <w:rPr>
                <w:rFonts w:hint="eastAsia" w:ascii="宋体" w:hAnsi="宋体" w:eastAsia="方正仿宋_GBK" w:cs="方正仿宋_GBK"/>
                <w:b w:val="0"/>
                <w:bCs w:val="0"/>
                <w:color w:val="auto"/>
                <w:kern w:val="0"/>
                <w:sz w:val="24"/>
                <w:szCs w:val="24"/>
                <w:vertAlign w:val="baseline"/>
                <w:lang w:val="en-US" w:eastAsia="zh-CN" w:bidi="ar"/>
              </w:rPr>
              <w:t>一等奖</w:t>
            </w:r>
          </w:p>
        </w:tc>
        <w:tc>
          <w:tcPr>
            <w:tcW w:w="2208" w:type="dxa"/>
            <w:vAlign w:val="center"/>
          </w:tcPr>
          <w:p>
            <w:pPr>
              <w:pStyle w:val="2"/>
              <w:keepNext w:val="0"/>
              <w:keepLines w:val="0"/>
              <w:pageBreakBefore w:val="0"/>
              <w:widowControl w:val="0"/>
              <w:kinsoku/>
              <w:wordWrap/>
              <w:overflowPunct/>
              <w:topLinePunct w:val="0"/>
              <w:autoSpaceDE/>
              <w:autoSpaceDN/>
              <w:bidi w:val="0"/>
              <w:adjustRightInd/>
              <w:snapToGrid/>
              <w:spacing w:line="440" w:lineRule="exact"/>
              <w:jc w:val="center"/>
              <w:textAlignment w:val="baseline"/>
              <w:rPr>
                <w:rFonts w:hint="eastAsia" w:ascii="宋体" w:hAnsi="宋体" w:eastAsia="方正仿宋_GBK" w:cs="方正仿宋_GBK"/>
                <w:b w:val="0"/>
                <w:bCs w:val="0"/>
                <w:color w:val="auto"/>
                <w:kern w:val="0"/>
                <w:sz w:val="28"/>
                <w:szCs w:val="28"/>
                <w:vertAlign w:val="baseline"/>
                <w:lang w:val="en-US" w:eastAsia="zh-CN" w:bidi="ar"/>
              </w:rPr>
            </w:pPr>
            <w:r>
              <w:rPr>
                <w:rFonts w:hint="eastAsia" w:ascii="宋体" w:hAnsi="宋体" w:eastAsia="方正仿宋_GBK" w:cs="方正仿宋_GBK"/>
                <w:b w:val="0"/>
                <w:bCs w:val="0"/>
                <w:color w:val="auto"/>
                <w:kern w:val="0"/>
                <w:sz w:val="28"/>
                <w:szCs w:val="28"/>
                <w:vertAlign w:val="baseline"/>
                <w:lang w:val="en-US" w:eastAsia="zh-CN" w:bidi="ar"/>
              </w:rPr>
              <w:t>综保区小学</w:t>
            </w:r>
          </w:p>
        </w:tc>
        <w:tc>
          <w:tcPr>
            <w:tcW w:w="1172" w:type="dxa"/>
            <w:vAlign w:val="center"/>
          </w:tcPr>
          <w:p>
            <w:pPr>
              <w:pStyle w:val="2"/>
              <w:keepNext w:val="0"/>
              <w:keepLines w:val="0"/>
              <w:pageBreakBefore w:val="0"/>
              <w:widowControl w:val="0"/>
              <w:kinsoku/>
              <w:wordWrap/>
              <w:overflowPunct/>
              <w:topLinePunct w:val="0"/>
              <w:autoSpaceDE/>
              <w:autoSpaceDN/>
              <w:bidi w:val="0"/>
              <w:adjustRightInd/>
              <w:snapToGrid/>
              <w:spacing w:line="440" w:lineRule="exact"/>
              <w:jc w:val="center"/>
              <w:textAlignment w:val="baseline"/>
              <w:rPr>
                <w:rFonts w:hint="eastAsia" w:ascii="宋体" w:hAnsi="宋体" w:eastAsia="方正仿宋_GBK" w:cs="方正仿宋_GBK"/>
                <w:b w:val="0"/>
                <w:bCs w:val="0"/>
                <w:color w:val="auto"/>
                <w:kern w:val="0"/>
                <w:sz w:val="28"/>
                <w:szCs w:val="28"/>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2" w:type="dxa"/>
            <w:vAlign w:val="center"/>
          </w:tcPr>
          <w:p>
            <w:pPr>
              <w:pStyle w:val="2"/>
              <w:keepNext w:val="0"/>
              <w:keepLines w:val="0"/>
              <w:pageBreakBefore w:val="0"/>
              <w:widowControl w:val="0"/>
              <w:kinsoku/>
              <w:wordWrap/>
              <w:overflowPunct/>
              <w:topLinePunct w:val="0"/>
              <w:autoSpaceDE/>
              <w:autoSpaceDN/>
              <w:bidi w:val="0"/>
              <w:adjustRightInd/>
              <w:snapToGrid/>
              <w:spacing w:line="440" w:lineRule="exact"/>
              <w:jc w:val="center"/>
              <w:textAlignment w:val="baseline"/>
              <w:rPr>
                <w:rFonts w:hint="default" w:ascii="宋体" w:hAnsi="宋体" w:eastAsia="方正仿宋_GBK" w:cs="方正仿宋_GBK"/>
                <w:b w:val="0"/>
                <w:bCs w:val="0"/>
                <w:color w:val="auto"/>
                <w:kern w:val="0"/>
                <w:sz w:val="28"/>
                <w:szCs w:val="28"/>
                <w:vertAlign w:val="baseline"/>
                <w:lang w:val="en-US" w:eastAsia="zh-CN" w:bidi="ar"/>
              </w:rPr>
            </w:pPr>
            <w:r>
              <w:rPr>
                <w:rFonts w:hint="eastAsia" w:ascii="宋体" w:hAnsi="宋体" w:eastAsia="方正仿宋_GBK" w:cs="方正仿宋_GBK"/>
                <w:b w:val="0"/>
                <w:bCs w:val="0"/>
                <w:color w:val="auto"/>
                <w:kern w:val="0"/>
                <w:sz w:val="28"/>
                <w:szCs w:val="28"/>
                <w:vertAlign w:val="baseline"/>
                <w:lang w:val="en-US" w:eastAsia="zh-CN" w:bidi="ar"/>
              </w:rPr>
              <w:t>5</w:t>
            </w:r>
          </w:p>
        </w:tc>
        <w:tc>
          <w:tcPr>
            <w:tcW w:w="7223" w:type="dxa"/>
            <w:vAlign w:val="center"/>
          </w:tcPr>
          <w:p>
            <w:pPr>
              <w:pStyle w:val="2"/>
              <w:keepNext w:val="0"/>
              <w:keepLines w:val="0"/>
              <w:pageBreakBefore w:val="0"/>
              <w:widowControl w:val="0"/>
              <w:kinsoku/>
              <w:wordWrap/>
              <w:overflowPunct/>
              <w:topLinePunct w:val="0"/>
              <w:autoSpaceDE/>
              <w:autoSpaceDN/>
              <w:bidi w:val="0"/>
              <w:adjustRightInd/>
              <w:snapToGrid/>
              <w:spacing w:line="440" w:lineRule="exact"/>
              <w:jc w:val="center"/>
              <w:textAlignment w:val="baseline"/>
              <w:rPr>
                <w:rFonts w:hint="eastAsia" w:ascii="宋体" w:hAnsi="宋体" w:eastAsia="方正仿宋_GBK" w:cs="方正仿宋_GBK"/>
                <w:b w:val="0"/>
                <w:bCs w:val="0"/>
                <w:color w:val="auto"/>
                <w:kern w:val="0"/>
                <w:sz w:val="28"/>
                <w:szCs w:val="28"/>
                <w:vertAlign w:val="baseline"/>
                <w:lang w:val="en-US" w:eastAsia="zh-CN" w:bidi="ar"/>
              </w:rPr>
            </w:pPr>
            <w:r>
              <w:rPr>
                <w:rFonts w:hint="eastAsia" w:ascii="宋体" w:hAnsi="宋体" w:eastAsia="方正仿宋_GBK" w:cs="方正仿宋_GBK"/>
                <w:b w:val="0"/>
                <w:bCs w:val="0"/>
                <w:color w:val="auto"/>
                <w:kern w:val="0"/>
                <w:sz w:val="28"/>
                <w:szCs w:val="28"/>
                <w:vertAlign w:val="baseline"/>
                <w:lang w:val="en-US" w:eastAsia="zh-CN" w:bidi="ar"/>
              </w:rPr>
              <w:t>指向整体育人的学生评价改革探索</w:t>
            </w:r>
          </w:p>
        </w:tc>
        <w:tc>
          <w:tcPr>
            <w:tcW w:w="1660" w:type="dxa"/>
            <w:vAlign w:val="center"/>
          </w:tcPr>
          <w:p>
            <w:pPr>
              <w:pStyle w:val="2"/>
              <w:keepNext w:val="0"/>
              <w:keepLines w:val="0"/>
              <w:pageBreakBefore w:val="0"/>
              <w:widowControl w:val="0"/>
              <w:kinsoku/>
              <w:wordWrap/>
              <w:overflowPunct/>
              <w:topLinePunct w:val="0"/>
              <w:autoSpaceDE/>
              <w:autoSpaceDN/>
              <w:bidi w:val="0"/>
              <w:adjustRightInd/>
              <w:snapToGrid/>
              <w:spacing w:line="440" w:lineRule="exact"/>
              <w:jc w:val="center"/>
              <w:textAlignment w:val="baseline"/>
              <w:rPr>
                <w:rFonts w:hint="eastAsia" w:ascii="宋体" w:hAnsi="宋体" w:eastAsia="方正仿宋_GBK" w:cs="方正仿宋_GBK"/>
                <w:b w:val="0"/>
                <w:bCs w:val="0"/>
                <w:color w:val="auto"/>
                <w:kern w:val="0"/>
                <w:sz w:val="24"/>
                <w:szCs w:val="24"/>
                <w:vertAlign w:val="baseline"/>
                <w:lang w:val="en-US" w:eastAsia="zh-CN" w:bidi="ar"/>
              </w:rPr>
            </w:pPr>
            <w:r>
              <w:rPr>
                <w:rFonts w:hint="eastAsia" w:ascii="宋体" w:hAnsi="宋体" w:eastAsia="方正仿宋_GBK" w:cs="方正仿宋_GBK"/>
                <w:b w:val="0"/>
                <w:bCs w:val="0"/>
                <w:color w:val="auto"/>
                <w:kern w:val="0"/>
                <w:sz w:val="24"/>
                <w:szCs w:val="24"/>
                <w:vertAlign w:val="baseline"/>
                <w:lang w:val="en-US" w:eastAsia="zh-CN" w:bidi="ar"/>
              </w:rPr>
              <w:t>一等奖</w:t>
            </w:r>
          </w:p>
        </w:tc>
        <w:tc>
          <w:tcPr>
            <w:tcW w:w="2208" w:type="dxa"/>
            <w:vAlign w:val="center"/>
          </w:tcPr>
          <w:p>
            <w:pPr>
              <w:pStyle w:val="2"/>
              <w:keepNext w:val="0"/>
              <w:keepLines w:val="0"/>
              <w:pageBreakBefore w:val="0"/>
              <w:widowControl w:val="0"/>
              <w:kinsoku/>
              <w:wordWrap/>
              <w:overflowPunct/>
              <w:topLinePunct w:val="0"/>
              <w:autoSpaceDE/>
              <w:autoSpaceDN/>
              <w:bidi w:val="0"/>
              <w:adjustRightInd/>
              <w:snapToGrid/>
              <w:spacing w:line="440" w:lineRule="exact"/>
              <w:jc w:val="center"/>
              <w:textAlignment w:val="baseline"/>
              <w:rPr>
                <w:rFonts w:hint="eastAsia" w:ascii="宋体" w:hAnsi="宋体" w:eastAsia="方正仿宋_GBK" w:cs="方正仿宋_GBK"/>
                <w:b w:val="0"/>
                <w:bCs w:val="0"/>
                <w:color w:val="auto"/>
                <w:kern w:val="0"/>
                <w:sz w:val="28"/>
                <w:szCs w:val="28"/>
                <w:vertAlign w:val="baseline"/>
                <w:lang w:val="en-US" w:eastAsia="zh-CN" w:bidi="ar"/>
              </w:rPr>
            </w:pPr>
            <w:r>
              <w:rPr>
                <w:rFonts w:hint="eastAsia" w:ascii="宋体" w:hAnsi="宋体" w:eastAsia="方正仿宋_GBK" w:cs="方正仿宋_GBK"/>
                <w:b w:val="0"/>
                <w:bCs w:val="0"/>
                <w:color w:val="auto"/>
                <w:kern w:val="0"/>
                <w:sz w:val="28"/>
                <w:szCs w:val="28"/>
                <w:vertAlign w:val="baseline"/>
                <w:lang w:val="en-US" w:eastAsia="zh-CN" w:bidi="ar"/>
              </w:rPr>
              <w:t>菜市街小学</w:t>
            </w:r>
          </w:p>
        </w:tc>
        <w:tc>
          <w:tcPr>
            <w:tcW w:w="1172" w:type="dxa"/>
            <w:vAlign w:val="center"/>
          </w:tcPr>
          <w:p>
            <w:pPr>
              <w:pStyle w:val="2"/>
              <w:keepNext w:val="0"/>
              <w:keepLines w:val="0"/>
              <w:pageBreakBefore w:val="0"/>
              <w:widowControl w:val="0"/>
              <w:kinsoku/>
              <w:wordWrap/>
              <w:overflowPunct/>
              <w:topLinePunct w:val="0"/>
              <w:autoSpaceDE/>
              <w:autoSpaceDN/>
              <w:bidi w:val="0"/>
              <w:adjustRightInd/>
              <w:snapToGrid/>
              <w:spacing w:line="440" w:lineRule="exact"/>
              <w:jc w:val="center"/>
              <w:textAlignment w:val="baseline"/>
              <w:rPr>
                <w:rFonts w:hint="eastAsia" w:ascii="宋体" w:hAnsi="宋体" w:eastAsia="方正仿宋_GBK" w:cs="方正仿宋_GBK"/>
                <w:b w:val="0"/>
                <w:bCs w:val="0"/>
                <w:color w:val="auto"/>
                <w:kern w:val="0"/>
                <w:sz w:val="28"/>
                <w:szCs w:val="28"/>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2" w:type="dxa"/>
            <w:vAlign w:val="center"/>
          </w:tcPr>
          <w:p>
            <w:pPr>
              <w:pStyle w:val="2"/>
              <w:keepNext w:val="0"/>
              <w:keepLines w:val="0"/>
              <w:pageBreakBefore w:val="0"/>
              <w:widowControl w:val="0"/>
              <w:kinsoku/>
              <w:wordWrap/>
              <w:overflowPunct/>
              <w:topLinePunct w:val="0"/>
              <w:autoSpaceDE/>
              <w:autoSpaceDN/>
              <w:bidi w:val="0"/>
              <w:adjustRightInd/>
              <w:snapToGrid/>
              <w:spacing w:line="440" w:lineRule="exact"/>
              <w:jc w:val="center"/>
              <w:textAlignment w:val="baseline"/>
              <w:rPr>
                <w:rFonts w:hint="eastAsia" w:ascii="宋体" w:hAnsi="宋体" w:eastAsia="方正仿宋_GBK" w:cs="方正仿宋_GBK"/>
                <w:b w:val="0"/>
                <w:bCs w:val="0"/>
                <w:color w:val="auto"/>
                <w:kern w:val="0"/>
                <w:sz w:val="28"/>
                <w:szCs w:val="28"/>
                <w:vertAlign w:val="baseline"/>
                <w:lang w:val="en-US" w:eastAsia="zh-CN" w:bidi="ar"/>
              </w:rPr>
            </w:pPr>
            <w:r>
              <w:rPr>
                <w:rFonts w:hint="eastAsia" w:ascii="宋体" w:hAnsi="宋体" w:eastAsia="方正仿宋_GBK" w:cs="方正仿宋_GBK"/>
                <w:b w:val="0"/>
                <w:bCs w:val="0"/>
                <w:color w:val="auto"/>
                <w:kern w:val="0"/>
                <w:sz w:val="28"/>
                <w:szCs w:val="28"/>
                <w:vertAlign w:val="baseline"/>
                <w:lang w:val="en-US" w:eastAsia="zh-CN" w:bidi="ar"/>
              </w:rPr>
              <w:t>6</w:t>
            </w:r>
          </w:p>
        </w:tc>
        <w:tc>
          <w:tcPr>
            <w:tcW w:w="7223" w:type="dxa"/>
            <w:vAlign w:val="center"/>
          </w:tcPr>
          <w:p>
            <w:pPr>
              <w:pStyle w:val="2"/>
              <w:keepNext w:val="0"/>
              <w:keepLines w:val="0"/>
              <w:pageBreakBefore w:val="0"/>
              <w:widowControl w:val="0"/>
              <w:kinsoku/>
              <w:wordWrap/>
              <w:overflowPunct/>
              <w:topLinePunct w:val="0"/>
              <w:autoSpaceDE/>
              <w:autoSpaceDN/>
              <w:bidi w:val="0"/>
              <w:adjustRightInd/>
              <w:snapToGrid/>
              <w:spacing w:line="440" w:lineRule="exact"/>
              <w:jc w:val="center"/>
              <w:textAlignment w:val="baseline"/>
              <w:rPr>
                <w:rFonts w:hint="eastAsia" w:ascii="宋体" w:hAnsi="宋体" w:eastAsia="方正仿宋_GBK" w:cs="方正仿宋_GBK"/>
                <w:b w:val="0"/>
                <w:bCs w:val="0"/>
                <w:color w:val="auto"/>
                <w:kern w:val="0"/>
                <w:sz w:val="28"/>
                <w:szCs w:val="28"/>
                <w:vertAlign w:val="baseline"/>
                <w:lang w:val="en-US" w:eastAsia="zh-CN" w:bidi="ar"/>
              </w:rPr>
            </w:pPr>
            <w:r>
              <w:rPr>
                <w:rFonts w:hint="eastAsia" w:ascii="宋体" w:hAnsi="宋体" w:eastAsia="方正仿宋_GBK" w:cs="方正仿宋_GBK"/>
                <w:b w:val="0"/>
                <w:bCs w:val="0"/>
                <w:color w:val="auto"/>
                <w:kern w:val="0"/>
                <w:sz w:val="28"/>
                <w:szCs w:val="28"/>
                <w:vertAlign w:val="baseline"/>
                <w:lang w:val="en-US" w:eastAsia="zh-CN" w:bidi="ar"/>
              </w:rPr>
              <w:t>贾嗣小学德育工作改革典型案例</w:t>
            </w:r>
          </w:p>
        </w:tc>
        <w:tc>
          <w:tcPr>
            <w:tcW w:w="1660" w:type="dxa"/>
            <w:vAlign w:val="center"/>
          </w:tcPr>
          <w:p>
            <w:pPr>
              <w:pStyle w:val="2"/>
              <w:keepNext w:val="0"/>
              <w:keepLines w:val="0"/>
              <w:pageBreakBefore w:val="0"/>
              <w:widowControl w:val="0"/>
              <w:kinsoku/>
              <w:wordWrap/>
              <w:overflowPunct/>
              <w:topLinePunct w:val="0"/>
              <w:autoSpaceDE/>
              <w:autoSpaceDN/>
              <w:bidi w:val="0"/>
              <w:adjustRightInd/>
              <w:snapToGrid/>
              <w:spacing w:line="440" w:lineRule="exact"/>
              <w:jc w:val="center"/>
              <w:textAlignment w:val="baseline"/>
              <w:rPr>
                <w:rFonts w:hint="eastAsia" w:ascii="宋体" w:hAnsi="宋体" w:eastAsia="方正仿宋_GBK" w:cs="方正仿宋_GBK"/>
                <w:b w:val="0"/>
                <w:bCs w:val="0"/>
                <w:color w:val="auto"/>
                <w:kern w:val="0"/>
                <w:sz w:val="24"/>
                <w:szCs w:val="24"/>
                <w:vertAlign w:val="baseline"/>
                <w:lang w:val="en-US" w:eastAsia="zh-CN" w:bidi="ar"/>
              </w:rPr>
            </w:pPr>
            <w:r>
              <w:rPr>
                <w:rFonts w:hint="eastAsia" w:ascii="宋体" w:hAnsi="宋体" w:eastAsia="方正仿宋_GBK" w:cs="方正仿宋_GBK"/>
                <w:b w:val="0"/>
                <w:bCs w:val="0"/>
                <w:color w:val="auto"/>
                <w:kern w:val="0"/>
                <w:sz w:val="24"/>
                <w:szCs w:val="24"/>
                <w:vertAlign w:val="baseline"/>
                <w:lang w:val="en-US" w:eastAsia="zh-CN" w:bidi="ar"/>
              </w:rPr>
              <w:t>二等奖</w:t>
            </w:r>
          </w:p>
        </w:tc>
        <w:tc>
          <w:tcPr>
            <w:tcW w:w="2208" w:type="dxa"/>
            <w:vAlign w:val="center"/>
          </w:tcPr>
          <w:p>
            <w:pPr>
              <w:pStyle w:val="2"/>
              <w:keepNext w:val="0"/>
              <w:keepLines w:val="0"/>
              <w:pageBreakBefore w:val="0"/>
              <w:widowControl w:val="0"/>
              <w:kinsoku/>
              <w:wordWrap/>
              <w:overflowPunct/>
              <w:topLinePunct w:val="0"/>
              <w:autoSpaceDE/>
              <w:autoSpaceDN/>
              <w:bidi w:val="0"/>
              <w:adjustRightInd/>
              <w:snapToGrid/>
              <w:spacing w:line="440" w:lineRule="exact"/>
              <w:jc w:val="center"/>
              <w:textAlignment w:val="baseline"/>
              <w:rPr>
                <w:rFonts w:hint="eastAsia" w:ascii="宋体" w:hAnsi="宋体" w:eastAsia="方正仿宋_GBK" w:cs="方正仿宋_GBK"/>
                <w:b w:val="0"/>
                <w:bCs w:val="0"/>
                <w:color w:val="auto"/>
                <w:kern w:val="0"/>
                <w:sz w:val="28"/>
                <w:szCs w:val="28"/>
                <w:vertAlign w:val="baseline"/>
                <w:lang w:val="en-US" w:eastAsia="zh-CN" w:bidi="ar"/>
              </w:rPr>
            </w:pPr>
            <w:r>
              <w:rPr>
                <w:rFonts w:hint="eastAsia" w:ascii="宋体" w:hAnsi="宋体" w:eastAsia="方正仿宋_GBK" w:cs="方正仿宋_GBK"/>
                <w:b w:val="0"/>
                <w:bCs w:val="0"/>
                <w:color w:val="auto"/>
                <w:kern w:val="0"/>
                <w:sz w:val="28"/>
                <w:szCs w:val="28"/>
                <w:vertAlign w:val="baseline"/>
                <w:lang w:val="en-US" w:eastAsia="zh-CN" w:bidi="ar"/>
              </w:rPr>
              <w:t>贾嗣小学</w:t>
            </w:r>
          </w:p>
        </w:tc>
        <w:tc>
          <w:tcPr>
            <w:tcW w:w="1172" w:type="dxa"/>
            <w:vAlign w:val="center"/>
          </w:tcPr>
          <w:p>
            <w:pPr>
              <w:pStyle w:val="2"/>
              <w:keepNext w:val="0"/>
              <w:keepLines w:val="0"/>
              <w:pageBreakBefore w:val="0"/>
              <w:widowControl w:val="0"/>
              <w:kinsoku/>
              <w:wordWrap/>
              <w:overflowPunct/>
              <w:topLinePunct w:val="0"/>
              <w:autoSpaceDE/>
              <w:autoSpaceDN/>
              <w:bidi w:val="0"/>
              <w:adjustRightInd/>
              <w:snapToGrid/>
              <w:spacing w:line="440" w:lineRule="exact"/>
              <w:jc w:val="center"/>
              <w:textAlignment w:val="baseline"/>
              <w:rPr>
                <w:rFonts w:hint="eastAsia" w:ascii="宋体" w:hAnsi="宋体" w:eastAsia="方正仿宋_GBK" w:cs="方正仿宋_GBK"/>
                <w:b w:val="0"/>
                <w:bCs w:val="0"/>
                <w:color w:val="auto"/>
                <w:kern w:val="0"/>
                <w:sz w:val="28"/>
                <w:szCs w:val="28"/>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2" w:type="dxa"/>
            <w:vAlign w:val="center"/>
          </w:tcPr>
          <w:p>
            <w:pPr>
              <w:pStyle w:val="2"/>
              <w:keepNext w:val="0"/>
              <w:keepLines w:val="0"/>
              <w:pageBreakBefore w:val="0"/>
              <w:widowControl w:val="0"/>
              <w:kinsoku/>
              <w:wordWrap/>
              <w:overflowPunct/>
              <w:topLinePunct w:val="0"/>
              <w:autoSpaceDE/>
              <w:autoSpaceDN/>
              <w:bidi w:val="0"/>
              <w:adjustRightInd/>
              <w:snapToGrid/>
              <w:spacing w:line="440" w:lineRule="exact"/>
              <w:jc w:val="center"/>
              <w:textAlignment w:val="baseline"/>
              <w:rPr>
                <w:rFonts w:hint="default" w:ascii="宋体" w:hAnsi="宋体" w:eastAsia="方正仿宋_GBK" w:cs="方正仿宋_GBK"/>
                <w:b w:val="0"/>
                <w:bCs w:val="0"/>
                <w:color w:val="auto"/>
                <w:kern w:val="0"/>
                <w:sz w:val="28"/>
                <w:szCs w:val="28"/>
                <w:vertAlign w:val="baseline"/>
                <w:lang w:val="en-US" w:eastAsia="zh-CN" w:bidi="ar"/>
              </w:rPr>
            </w:pPr>
            <w:r>
              <w:rPr>
                <w:rFonts w:hint="eastAsia" w:ascii="宋体" w:hAnsi="宋体" w:eastAsia="方正仿宋_GBK" w:cs="方正仿宋_GBK"/>
                <w:b w:val="0"/>
                <w:bCs w:val="0"/>
                <w:color w:val="auto"/>
                <w:kern w:val="0"/>
                <w:sz w:val="28"/>
                <w:szCs w:val="28"/>
                <w:vertAlign w:val="baseline"/>
                <w:lang w:val="en-US" w:eastAsia="zh-CN" w:bidi="ar"/>
              </w:rPr>
              <w:t>7</w:t>
            </w:r>
          </w:p>
        </w:tc>
        <w:tc>
          <w:tcPr>
            <w:tcW w:w="7223" w:type="dxa"/>
            <w:vAlign w:val="center"/>
          </w:tcPr>
          <w:p>
            <w:pPr>
              <w:pStyle w:val="2"/>
              <w:keepNext w:val="0"/>
              <w:keepLines w:val="0"/>
              <w:pageBreakBefore w:val="0"/>
              <w:widowControl w:val="0"/>
              <w:kinsoku/>
              <w:wordWrap/>
              <w:overflowPunct/>
              <w:topLinePunct w:val="0"/>
              <w:autoSpaceDE/>
              <w:autoSpaceDN/>
              <w:bidi w:val="0"/>
              <w:adjustRightInd/>
              <w:snapToGrid/>
              <w:spacing w:line="440" w:lineRule="exact"/>
              <w:jc w:val="center"/>
              <w:textAlignment w:val="baseline"/>
              <w:rPr>
                <w:rFonts w:hint="eastAsia" w:ascii="宋体" w:hAnsi="宋体" w:eastAsia="方正仿宋_GBK" w:cs="方正仿宋_GBK"/>
                <w:b w:val="0"/>
                <w:bCs w:val="0"/>
                <w:color w:val="auto"/>
                <w:kern w:val="0"/>
                <w:sz w:val="28"/>
                <w:szCs w:val="28"/>
                <w:vertAlign w:val="baseline"/>
                <w:lang w:val="en-US" w:eastAsia="zh-CN" w:bidi="ar"/>
              </w:rPr>
            </w:pPr>
            <w:r>
              <w:rPr>
                <w:rFonts w:hint="eastAsia" w:ascii="宋体" w:hAnsi="宋体" w:eastAsia="方正仿宋_GBK" w:cs="方正仿宋_GBK"/>
                <w:b w:val="0"/>
                <w:bCs w:val="0"/>
                <w:color w:val="auto"/>
                <w:kern w:val="0"/>
                <w:sz w:val="28"/>
                <w:szCs w:val="28"/>
                <w:vertAlign w:val="baseline"/>
                <w:lang w:val="en-US" w:eastAsia="zh-CN" w:bidi="ar"/>
              </w:rPr>
              <w:t>优化评价改革，促进全面发展</w:t>
            </w:r>
          </w:p>
        </w:tc>
        <w:tc>
          <w:tcPr>
            <w:tcW w:w="1660" w:type="dxa"/>
            <w:vAlign w:val="center"/>
          </w:tcPr>
          <w:p>
            <w:pPr>
              <w:pStyle w:val="2"/>
              <w:keepNext w:val="0"/>
              <w:keepLines w:val="0"/>
              <w:pageBreakBefore w:val="0"/>
              <w:widowControl w:val="0"/>
              <w:kinsoku/>
              <w:wordWrap/>
              <w:overflowPunct/>
              <w:topLinePunct w:val="0"/>
              <w:autoSpaceDE/>
              <w:autoSpaceDN/>
              <w:bidi w:val="0"/>
              <w:adjustRightInd/>
              <w:snapToGrid/>
              <w:spacing w:line="440" w:lineRule="exact"/>
              <w:jc w:val="center"/>
              <w:textAlignment w:val="baseline"/>
              <w:rPr>
                <w:rFonts w:hint="eastAsia" w:ascii="宋体" w:hAnsi="宋体" w:eastAsia="方正仿宋_GBK" w:cs="方正仿宋_GBK"/>
                <w:b w:val="0"/>
                <w:bCs w:val="0"/>
                <w:color w:val="auto"/>
                <w:kern w:val="0"/>
                <w:sz w:val="28"/>
                <w:szCs w:val="28"/>
                <w:vertAlign w:val="baseline"/>
                <w:lang w:val="en-US" w:eastAsia="zh-CN" w:bidi="ar"/>
              </w:rPr>
            </w:pPr>
            <w:r>
              <w:rPr>
                <w:rFonts w:hint="eastAsia" w:ascii="宋体" w:hAnsi="宋体" w:eastAsia="方正仿宋_GBK" w:cs="方正仿宋_GBK"/>
                <w:b w:val="0"/>
                <w:bCs w:val="0"/>
                <w:color w:val="auto"/>
                <w:kern w:val="0"/>
                <w:sz w:val="24"/>
                <w:szCs w:val="24"/>
                <w:vertAlign w:val="baseline"/>
                <w:lang w:val="en-US" w:eastAsia="zh-CN" w:bidi="ar"/>
              </w:rPr>
              <w:t>二等奖</w:t>
            </w:r>
          </w:p>
        </w:tc>
        <w:tc>
          <w:tcPr>
            <w:tcW w:w="2208" w:type="dxa"/>
            <w:vAlign w:val="center"/>
          </w:tcPr>
          <w:p>
            <w:pPr>
              <w:pStyle w:val="2"/>
              <w:keepNext w:val="0"/>
              <w:keepLines w:val="0"/>
              <w:pageBreakBefore w:val="0"/>
              <w:widowControl w:val="0"/>
              <w:kinsoku/>
              <w:wordWrap/>
              <w:overflowPunct/>
              <w:topLinePunct w:val="0"/>
              <w:autoSpaceDE/>
              <w:autoSpaceDN/>
              <w:bidi w:val="0"/>
              <w:adjustRightInd/>
              <w:snapToGrid/>
              <w:spacing w:line="440" w:lineRule="exact"/>
              <w:jc w:val="center"/>
              <w:textAlignment w:val="baseline"/>
              <w:rPr>
                <w:rFonts w:hint="eastAsia" w:ascii="宋体" w:hAnsi="宋体" w:eastAsia="方正仿宋_GBK" w:cs="方正仿宋_GBK"/>
                <w:b w:val="0"/>
                <w:bCs w:val="0"/>
                <w:color w:val="auto"/>
                <w:kern w:val="0"/>
                <w:sz w:val="28"/>
                <w:szCs w:val="28"/>
                <w:vertAlign w:val="baseline"/>
                <w:lang w:val="en-US" w:eastAsia="zh-CN" w:bidi="ar"/>
              </w:rPr>
            </w:pPr>
            <w:r>
              <w:rPr>
                <w:rFonts w:hint="eastAsia" w:ascii="宋体" w:hAnsi="宋体" w:eastAsia="方正仿宋_GBK" w:cs="方正仿宋_GBK"/>
                <w:b w:val="0"/>
                <w:bCs w:val="0"/>
                <w:color w:val="auto"/>
                <w:kern w:val="0"/>
                <w:sz w:val="28"/>
                <w:szCs w:val="28"/>
                <w:vertAlign w:val="baseline"/>
                <w:lang w:val="en-US" w:eastAsia="zh-CN" w:bidi="ar"/>
              </w:rPr>
              <w:t>江津实验小学校</w:t>
            </w:r>
          </w:p>
        </w:tc>
        <w:tc>
          <w:tcPr>
            <w:tcW w:w="1172" w:type="dxa"/>
            <w:vAlign w:val="center"/>
          </w:tcPr>
          <w:p>
            <w:pPr>
              <w:pStyle w:val="2"/>
              <w:keepNext w:val="0"/>
              <w:keepLines w:val="0"/>
              <w:pageBreakBefore w:val="0"/>
              <w:widowControl w:val="0"/>
              <w:kinsoku/>
              <w:wordWrap/>
              <w:overflowPunct/>
              <w:topLinePunct w:val="0"/>
              <w:autoSpaceDE/>
              <w:autoSpaceDN/>
              <w:bidi w:val="0"/>
              <w:adjustRightInd/>
              <w:snapToGrid/>
              <w:spacing w:line="440" w:lineRule="exact"/>
              <w:jc w:val="center"/>
              <w:textAlignment w:val="baseline"/>
              <w:rPr>
                <w:rFonts w:hint="eastAsia" w:ascii="宋体" w:hAnsi="宋体" w:eastAsia="方正仿宋_GBK" w:cs="方正仿宋_GBK"/>
                <w:b w:val="0"/>
                <w:bCs w:val="0"/>
                <w:color w:val="auto"/>
                <w:kern w:val="0"/>
                <w:sz w:val="28"/>
                <w:szCs w:val="28"/>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2" w:type="dxa"/>
            <w:vAlign w:val="center"/>
          </w:tcPr>
          <w:p>
            <w:pPr>
              <w:pStyle w:val="2"/>
              <w:keepNext w:val="0"/>
              <w:keepLines w:val="0"/>
              <w:pageBreakBefore w:val="0"/>
              <w:widowControl w:val="0"/>
              <w:kinsoku/>
              <w:wordWrap/>
              <w:overflowPunct/>
              <w:topLinePunct w:val="0"/>
              <w:autoSpaceDE/>
              <w:autoSpaceDN/>
              <w:bidi w:val="0"/>
              <w:adjustRightInd/>
              <w:snapToGrid/>
              <w:spacing w:line="440" w:lineRule="exact"/>
              <w:jc w:val="center"/>
              <w:textAlignment w:val="baseline"/>
              <w:rPr>
                <w:rFonts w:hint="default" w:ascii="宋体" w:hAnsi="宋体" w:eastAsia="方正仿宋_GBK" w:cs="方正仿宋_GBK"/>
                <w:b w:val="0"/>
                <w:bCs w:val="0"/>
                <w:color w:val="auto"/>
                <w:kern w:val="0"/>
                <w:sz w:val="28"/>
                <w:szCs w:val="28"/>
                <w:vertAlign w:val="baseline"/>
                <w:lang w:val="en-US" w:eastAsia="zh-CN" w:bidi="ar"/>
              </w:rPr>
            </w:pPr>
            <w:r>
              <w:rPr>
                <w:rFonts w:hint="eastAsia" w:ascii="宋体" w:hAnsi="宋体" w:eastAsia="方正仿宋_GBK" w:cs="方正仿宋_GBK"/>
                <w:b w:val="0"/>
                <w:bCs w:val="0"/>
                <w:color w:val="auto"/>
                <w:kern w:val="0"/>
                <w:sz w:val="28"/>
                <w:szCs w:val="28"/>
                <w:vertAlign w:val="baseline"/>
                <w:lang w:val="en-US" w:eastAsia="zh-CN" w:bidi="ar"/>
              </w:rPr>
              <w:t>8</w:t>
            </w:r>
          </w:p>
        </w:tc>
        <w:tc>
          <w:tcPr>
            <w:tcW w:w="7223" w:type="dxa"/>
            <w:vAlign w:val="center"/>
          </w:tcPr>
          <w:p>
            <w:pPr>
              <w:pStyle w:val="2"/>
              <w:keepNext w:val="0"/>
              <w:keepLines w:val="0"/>
              <w:pageBreakBefore w:val="0"/>
              <w:widowControl w:val="0"/>
              <w:kinsoku/>
              <w:wordWrap/>
              <w:overflowPunct/>
              <w:topLinePunct w:val="0"/>
              <w:autoSpaceDE/>
              <w:autoSpaceDN/>
              <w:bidi w:val="0"/>
              <w:adjustRightInd/>
              <w:snapToGrid/>
              <w:spacing w:line="440" w:lineRule="exact"/>
              <w:jc w:val="center"/>
              <w:textAlignment w:val="baseline"/>
              <w:rPr>
                <w:rFonts w:hint="eastAsia" w:ascii="宋体" w:hAnsi="宋体" w:eastAsia="方正仿宋_GBK" w:cs="方正仿宋_GBK"/>
                <w:b w:val="0"/>
                <w:bCs w:val="0"/>
                <w:color w:val="auto"/>
                <w:kern w:val="0"/>
                <w:sz w:val="28"/>
                <w:szCs w:val="28"/>
                <w:vertAlign w:val="baseline"/>
                <w:lang w:val="en-US" w:eastAsia="zh-CN" w:bidi="ar"/>
              </w:rPr>
            </w:pPr>
            <w:r>
              <w:rPr>
                <w:rFonts w:hint="eastAsia" w:ascii="宋体" w:hAnsi="宋体" w:eastAsia="方正仿宋_GBK" w:cs="方正仿宋_GBK"/>
                <w:b w:val="0"/>
                <w:bCs w:val="0"/>
                <w:color w:val="auto"/>
                <w:kern w:val="0"/>
                <w:sz w:val="28"/>
                <w:szCs w:val="28"/>
                <w:vertAlign w:val="baseline"/>
                <w:lang w:val="en-US" w:eastAsia="zh-CN" w:bidi="ar"/>
              </w:rPr>
              <w:t>西师版一年级下册数学学业测评方案</w:t>
            </w:r>
          </w:p>
        </w:tc>
        <w:tc>
          <w:tcPr>
            <w:tcW w:w="1660" w:type="dxa"/>
            <w:vAlign w:val="center"/>
          </w:tcPr>
          <w:p>
            <w:pPr>
              <w:pStyle w:val="2"/>
              <w:keepNext w:val="0"/>
              <w:keepLines w:val="0"/>
              <w:pageBreakBefore w:val="0"/>
              <w:widowControl w:val="0"/>
              <w:kinsoku/>
              <w:wordWrap/>
              <w:overflowPunct/>
              <w:topLinePunct w:val="0"/>
              <w:autoSpaceDE/>
              <w:autoSpaceDN/>
              <w:bidi w:val="0"/>
              <w:adjustRightInd/>
              <w:snapToGrid/>
              <w:spacing w:line="440" w:lineRule="exact"/>
              <w:jc w:val="center"/>
              <w:textAlignment w:val="baseline"/>
              <w:rPr>
                <w:rFonts w:hint="eastAsia" w:ascii="宋体" w:hAnsi="宋体" w:eastAsia="方正仿宋_GBK" w:cs="方正仿宋_GBK"/>
                <w:b w:val="0"/>
                <w:bCs w:val="0"/>
                <w:color w:val="auto"/>
                <w:kern w:val="0"/>
                <w:sz w:val="24"/>
                <w:szCs w:val="24"/>
                <w:vertAlign w:val="baseline"/>
                <w:lang w:val="en-US" w:eastAsia="zh-CN" w:bidi="ar"/>
              </w:rPr>
            </w:pPr>
            <w:r>
              <w:rPr>
                <w:rFonts w:hint="eastAsia" w:ascii="宋体" w:hAnsi="宋体" w:eastAsia="方正仿宋_GBK" w:cs="方正仿宋_GBK"/>
                <w:b w:val="0"/>
                <w:bCs w:val="0"/>
                <w:color w:val="auto"/>
                <w:kern w:val="0"/>
                <w:sz w:val="28"/>
                <w:szCs w:val="28"/>
                <w:vertAlign w:val="baseline"/>
                <w:lang w:val="en-US" w:eastAsia="zh-CN" w:bidi="ar"/>
              </w:rPr>
              <w:t>二等奖</w:t>
            </w:r>
          </w:p>
        </w:tc>
        <w:tc>
          <w:tcPr>
            <w:tcW w:w="2208" w:type="dxa"/>
            <w:vAlign w:val="center"/>
          </w:tcPr>
          <w:p>
            <w:pPr>
              <w:pStyle w:val="2"/>
              <w:keepNext w:val="0"/>
              <w:keepLines w:val="0"/>
              <w:pageBreakBefore w:val="0"/>
              <w:widowControl w:val="0"/>
              <w:kinsoku/>
              <w:wordWrap/>
              <w:overflowPunct/>
              <w:topLinePunct w:val="0"/>
              <w:autoSpaceDE/>
              <w:autoSpaceDN/>
              <w:bidi w:val="0"/>
              <w:adjustRightInd/>
              <w:snapToGrid/>
              <w:spacing w:line="440" w:lineRule="exact"/>
              <w:jc w:val="center"/>
              <w:textAlignment w:val="baseline"/>
              <w:rPr>
                <w:rFonts w:hint="eastAsia" w:ascii="宋体" w:hAnsi="宋体" w:eastAsia="方正仿宋_GBK" w:cs="方正仿宋_GBK"/>
                <w:b w:val="0"/>
                <w:bCs w:val="0"/>
                <w:color w:val="auto"/>
                <w:kern w:val="0"/>
                <w:sz w:val="28"/>
                <w:szCs w:val="28"/>
                <w:vertAlign w:val="baseline"/>
                <w:lang w:val="en-US" w:eastAsia="zh-CN" w:bidi="ar"/>
              </w:rPr>
            </w:pPr>
            <w:r>
              <w:rPr>
                <w:rFonts w:hint="eastAsia" w:ascii="宋体" w:hAnsi="宋体" w:eastAsia="方正仿宋_GBK" w:cs="方正仿宋_GBK"/>
                <w:b w:val="0"/>
                <w:bCs w:val="0"/>
                <w:color w:val="auto"/>
                <w:kern w:val="0"/>
                <w:sz w:val="28"/>
                <w:szCs w:val="28"/>
                <w:vertAlign w:val="baseline"/>
                <w:lang w:val="en-US" w:eastAsia="zh-CN" w:bidi="ar"/>
              </w:rPr>
              <w:t>李市小学</w:t>
            </w:r>
          </w:p>
        </w:tc>
        <w:tc>
          <w:tcPr>
            <w:tcW w:w="1172" w:type="dxa"/>
            <w:vAlign w:val="center"/>
          </w:tcPr>
          <w:p>
            <w:pPr>
              <w:pStyle w:val="2"/>
              <w:keepNext w:val="0"/>
              <w:keepLines w:val="0"/>
              <w:pageBreakBefore w:val="0"/>
              <w:widowControl w:val="0"/>
              <w:kinsoku/>
              <w:wordWrap/>
              <w:overflowPunct/>
              <w:topLinePunct w:val="0"/>
              <w:autoSpaceDE/>
              <w:autoSpaceDN/>
              <w:bidi w:val="0"/>
              <w:adjustRightInd/>
              <w:snapToGrid/>
              <w:spacing w:line="440" w:lineRule="exact"/>
              <w:jc w:val="center"/>
              <w:textAlignment w:val="baseline"/>
              <w:rPr>
                <w:rFonts w:hint="eastAsia" w:ascii="宋体" w:hAnsi="宋体" w:eastAsia="方正仿宋_GBK" w:cs="方正仿宋_GBK"/>
                <w:b w:val="0"/>
                <w:bCs w:val="0"/>
                <w:color w:val="auto"/>
                <w:kern w:val="0"/>
                <w:sz w:val="28"/>
                <w:szCs w:val="28"/>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2" w:type="dxa"/>
            <w:vAlign w:val="center"/>
          </w:tcPr>
          <w:p>
            <w:pPr>
              <w:pStyle w:val="2"/>
              <w:keepNext w:val="0"/>
              <w:keepLines w:val="0"/>
              <w:pageBreakBefore w:val="0"/>
              <w:widowControl w:val="0"/>
              <w:kinsoku/>
              <w:wordWrap/>
              <w:overflowPunct/>
              <w:topLinePunct w:val="0"/>
              <w:autoSpaceDE/>
              <w:autoSpaceDN/>
              <w:bidi w:val="0"/>
              <w:adjustRightInd/>
              <w:snapToGrid/>
              <w:spacing w:line="440" w:lineRule="exact"/>
              <w:jc w:val="center"/>
              <w:textAlignment w:val="baseline"/>
              <w:rPr>
                <w:rFonts w:hint="eastAsia" w:ascii="宋体" w:hAnsi="宋体" w:eastAsia="方正仿宋_GBK" w:cs="方正仿宋_GBK"/>
                <w:b w:val="0"/>
                <w:bCs w:val="0"/>
                <w:color w:val="auto"/>
                <w:kern w:val="0"/>
                <w:sz w:val="28"/>
                <w:szCs w:val="28"/>
                <w:vertAlign w:val="baseline"/>
                <w:lang w:val="en-US" w:eastAsia="zh-CN" w:bidi="ar"/>
              </w:rPr>
            </w:pPr>
            <w:r>
              <w:rPr>
                <w:rFonts w:hint="eastAsia" w:ascii="宋体" w:hAnsi="宋体" w:eastAsia="方正仿宋_GBK" w:cs="方正仿宋_GBK"/>
                <w:b w:val="0"/>
                <w:bCs w:val="0"/>
                <w:color w:val="auto"/>
                <w:kern w:val="0"/>
                <w:sz w:val="28"/>
                <w:szCs w:val="28"/>
                <w:vertAlign w:val="baseline"/>
                <w:lang w:val="en-US" w:eastAsia="zh-CN" w:bidi="ar"/>
              </w:rPr>
              <w:t>9</w:t>
            </w:r>
          </w:p>
        </w:tc>
        <w:tc>
          <w:tcPr>
            <w:tcW w:w="7223" w:type="dxa"/>
            <w:vAlign w:val="center"/>
          </w:tcPr>
          <w:p>
            <w:pPr>
              <w:pStyle w:val="2"/>
              <w:keepNext w:val="0"/>
              <w:keepLines w:val="0"/>
              <w:pageBreakBefore w:val="0"/>
              <w:widowControl w:val="0"/>
              <w:kinsoku/>
              <w:wordWrap/>
              <w:overflowPunct/>
              <w:topLinePunct w:val="0"/>
              <w:autoSpaceDE/>
              <w:autoSpaceDN/>
              <w:bidi w:val="0"/>
              <w:adjustRightInd/>
              <w:snapToGrid/>
              <w:spacing w:line="440" w:lineRule="exact"/>
              <w:jc w:val="center"/>
              <w:textAlignment w:val="baseline"/>
              <w:rPr>
                <w:rFonts w:hint="eastAsia" w:ascii="宋体" w:hAnsi="宋体" w:eastAsia="方正仿宋_GBK" w:cs="方正仿宋_GBK"/>
                <w:b w:val="0"/>
                <w:bCs w:val="0"/>
                <w:color w:val="auto"/>
                <w:kern w:val="0"/>
                <w:sz w:val="28"/>
                <w:szCs w:val="28"/>
                <w:vertAlign w:val="baseline"/>
                <w:lang w:val="en-US" w:eastAsia="zh-CN" w:bidi="ar"/>
              </w:rPr>
            </w:pPr>
            <w:r>
              <w:rPr>
                <w:rFonts w:hint="eastAsia" w:ascii="宋体" w:hAnsi="宋体" w:eastAsia="方正仿宋_GBK" w:cs="方正仿宋_GBK"/>
                <w:b w:val="0"/>
                <w:bCs w:val="0"/>
                <w:color w:val="auto"/>
                <w:kern w:val="0"/>
                <w:sz w:val="28"/>
                <w:szCs w:val="28"/>
                <w:vertAlign w:val="baseline"/>
                <w:lang w:val="en-US" w:eastAsia="zh-CN" w:bidi="ar"/>
              </w:rPr>
              <w:t>增值评价为孩子教育量体裁衣</w:t>
            </w:r>
          </w:p>
        </w:tc>
        <w:tc>
          <w:tcPr>
            <w:tcW w:w="1660" w:type="dxa"/>
            <w:vAlign w:val="center"/>
          </w:tcPr>
          <w:p>
            <w:pPr>
              <w:pStyle w:val="2"/>
              <w:keepNext w:val="0"/>
              <w:keepLines w:val="0"/>
              <w:pageBreakBefore w:val="0"/>
              <w:widowControl w:val="0"/>
              <w:kinsoku/>
              <w:wordWrap/>
              <w:overflowPunct/>
              <w:topLinePunct w:val="0"/>
              <w:autoSpaceDE/>
              <w:autoSpaceDN/>
              <w:bidi w:val="0"/>
              <w:adjustRightInd/>
              <w:snapToGrid/>
              <w:spacing w:line="440" w:lineRule="exact"/>
              <w:jc w:val="center"/>
              <w:textAlignment w:val="baseline"/>
              <w:rPr>
                <w:rFonts w:hint="eastAsia" w:ascii="宋体" w:hAnsi="宋体" w:eastAsia="方正仿宋_GBK" w:cs="方正仿宋_GBK"/>
                <w:b w:val="0"/>
                <w:bCs w:val="0"/>
                <w:color w:val="auto"/>
                <w:kern w:val="0"/>
                <w:sz w:val="28"/>
                <w:szCs w:val="28"/>
                <w:vertAlign w:val="baseline"/>
                <w:lang w:val="en-US" w:eastAsia="zh-CN" w:bidi="ar"/>
              </w:rPr>
            </w:pPr>
            <w:r>
              <w:rPr>
                <w:rFonts w:hint="eastAsia" w:ascii="宋体" w:hAnsi="宋体" w:eastAsia="方正仿宋_GBK" w:cs="方正仿宋_GBK"/>
                <w:b w:val="0"/>
                <w:bCs w:val="0"/>
                <w:color w:val="auto"/>
                <w:kern w:val="0"/>
                <w:sz w:val="28"/>
                <w:szCs w:val="28"/>
                <w:vertAlign w:val="baseline"/>
                <w:lang w:val="en-US" w:eastAsia="zh-CN" w:bidi="ar"/>
              </w:rPr>
              <w:t>二等奖</w:t>
            </w:r>
          </w:p>
        </w:tc>
        <w:tc>
          <w:tcPr>
            <w:tcW w:w="2208" w:type="dxa"/>
            <w:vAlign w:val="center"/>
          </w:tcPr>
          <w:p>
            <w:pPr>
              <w:pStyle w:val="2"/>
              <w:keepNext w:val="0"/>
              <w:keepLines w:val="0"/>
              <w:pageBreakBefore w:val="0"/>
              <w:widowControl w:val="0"/>
              <w:kinsoku/>
              <w:wordWrap/>
              <w:overflowPunct/>
              <w:topLinePunct w:val="0"/>
              <w:autoSpaceDE/>
              <w:autoSpaceDN/>
              <w:bidi w:val="0"/>
              <w:adjustRightInd/>
              <w:snapToGrid/>
              <w:spacing w:line="440" w:lineRule="exact"/>
              <w:jc w:val="center"/>
              <w:textAlignment w:val="baseline"/>
              <w:rPr>
                <w:rFonts w:hint="eastAsia" w:ascii="宋体" w:hAnsi="宋体" w:eastAsia="方正仿宋_GBK" w:cs="方正仿宋_GBK"/>
                <w:b w:val="0"/>
                <w:bCs w:val="0"/>
                <w:color w:val="auto"/>
                <w:kern w:val="0"/>
                <w:sz w:val="28"/>
                <w:szCs w:val="28"/>
                <w:vertAlign w:val="baseline"/>
                <w:lang w:val="en-US" w:eastAsia="zh-CN" w:bidi="ar"/>
              </w:rPr>
            </w:pPr>
            <w:r>
              <w:rPr>
                <w:rFonts w:hint="eastAsia" w:ascii="宋体" w:hAnsi="宋体" w:eastAsia="方正仿宋_GBK" w:cs="方正仿宋_GBK"/>
                <w:b w:val="0"/>
                <w:bCs w:val="0"/>
                <w:color w:val="auto"/>
                <w:kern w:val="0"/>
                <w:sz w:val="28"/>
                <w:szCs w:val="28"/>
                <w:vertAlign w:val="baseline"/>
                <w:lang w:val="en-US" w:eastAsia="zh-CN" w:bidi="ar"/>
              </w:rPr>
              <w:t>杜市学校</w:t>
            </w:r>
          </w:p>
        </w:tc>
        <w:tc>
          <w:tcPr>
            <w:tcW w:w="1172" w:type="dxa"/>
            <w:vAlign w:val="center"/>
          </w:tcPr>
          <w:p>
            <w:pPr>
              <w:pStyle w:val="2"/>
              <w:keepNext w:val="0"/>
              <w:keepLines w:val="0"/>
              <w:pageBreakBefore w:val="0"/>
              <w:widowControl w:val="0"/>
              <w:kinsoku/>
              <w:wordWrap/>
              <w:overflowPunct/>
              <w:topLinePunct w:val="0"/>
              <w:autoSpaceDE/>
              <w:autoSpaceDN/>
              <w:bidi w:val="0"/>
              <w:adjustRightInd/>
              <w:snapToGrid/>
              <w:spacing w:line="440" w:lineRule="exact"/>
              <w:jc w:val="center"/>
              <w:textAlignment w:val="baseline"/>
              <w:rPr>
                <w:rFonts w:hint="eastAsia" w:ascii="宋体" w:hAnsi="宋体" w:eastAsia="方正仿宋_GBK" w:cs="方正仿宋_GBK"/>
                <w:b w:val="0"/>
                <w:bCs w:val="0"/>
                <w:color w:val="auto"/>
                <w:kern w:val="0"/>
                <w:sz w:val="28"/>
                <w:szCs w:val="28"/>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2" w:type="dxa"/>
            <w:vAlign w:val="center"/>
          </w:tcPr>
          <w:p>
            <w:pPr>
              <w:pStyle w:val="2"/>
              <w:keepNext w:val="0"/>
              <w:keepLines w:val="0"/>
              <w:pageBreakBefore w:val="0"/>
              <w:widowControl w:val="0"/>
              <w:kinsoku/>
              <w:wordWrap/>
              <w:overflowPunct/>
              <w:topLinePunct w:val="0"/>
              <w:autoSpaceDE/>
              <w:autoSpaceDN/>
              <w:bidi w:val="0"/>
              <w:adjustRightInd/>
              <w:snapToGrid/>
              <w:spacing w:line="440" w:lineRule="exact"/>
              <w:jc w:val="center"/>
              <w:textAlignment w:val="baseline"/>
              <w:rPr>
                <w:rFonts w:hint="default" w:ascii="宋体" w:hAnsi="宋体" w:eastAsia="方正仿宋_GBK" w:cs="方正仿宋_GBK"/>
                <w:b w:val="0"/>
                <w:bCs w:val="0"/>
                <w:color w:val="auto"/>
                <w:kern w:val="0"/>
                <w:sz w:val="28"/>
                <w:szCs w:val="28"/>
                <w:vertAlign w:val="baseline"/>
                <w:lang w:val="en-US" w:eastAsia="zh-CN" w:bidi="ar"/>
              </w:rPr>
            </w:pPr>
            <w:r>
              <w:rPr>
                <w:rFonts w:hint="eastAsia" w:ascii="宋体" w:hAnsi="宋体" w:eastAsia="方正仿宋_GBK" w:cs="方正仿宋_GBK"/>
                <w:b w:val="0"/>
                <w:bCs w:val="0"/>
                <w:color w:val="auto"/>
                <w:kern w:val="0"/>
                <w:sz w:val="28"/>
                <w:szCs w:val="28"/>
                <w:vertAlign w:val="baseline"/>
                <w:lang w:val="en-US" w:eastAsia="zh-CN" w:bidi="ar"/>
              </w:rPr>
              <w:t>10</w:t>
            </w:r>
          </w:p>
        </w:tc>
        <w:tc>
          <w:tcPr>
            <w:tcW w:w="7223" w:type="dxa"/>
            <w:vAlign w:val="center"/>
          </w:tcPr>
          <w:p>
            <w:pPr>
              <w:pStyle w:val="2"/>
              <w:keepNext w:val="0"/>
              <w:keepLines w:val="0"/>
              <w:pageBreakBefore w:val="0"/>
              <w:widowControl w:val="0"/>
              <w:kinsoku/>
              <w:wordWrap/>
              <w:overflowPunct/>
              <w:topLinePunct w:val="0"/>
              <w:autoSpaceDE/>
              <w:autoSpaceDN/>
              <w:bidi w:val="0"/>
              <w:adjustRightInd/>
              <w:snapToGrid/>
              <w:spacing w:line="440" w:lineRule="exact"/>
              <w:jc w:val="center"/>
              <w:textAlignment w:val="baseline"/>
              <w:rPr>
                <w:rFonts w:hint="eastAsia" w:ascii="宋体" w:hAnsi="宋体" w:eastAsia="方正仿宋_GBK" w:cs="方正仿宋_GBK"/>
                <w:b w:val="0"/>
                <w:bCs w:val="0"/>
                <w:color w:val="auto"/>
                <w:kern w:val="0"/>
                <w:sz w:val="28"/>
                <w:szCs w:val="28"/>
                <w:vertAlign w:val="baseline"/>
                <w:lang w:val="en-US" w:eastAsia="zh-CN" w:bidi="ar"/>
              </w:rPr>
            </w:pPr>
            <w:r>
              <w:rPr>
                <w:rFonts w:hint="eastAsia" w:ascii="宋体" w:hAnsi="宋体" w:eastAsia="方正仿宋_GBK" w:cs="方正仿宋_GBK"/>
                <w:b w:val="0"/>
                <w:bCs w:val="0"/>
                <w:color w:val="auto"/>
                <w:kern w:val="0"/>
                <w:sz w:val="28"/>
                <w:szCs w:val="28"/>
                <w:vertAlign w:val="baseline"/>
                <w:lang w:val="en-US" w:eastAsia="zh-CN" w:bidi="ar"/>
              </w:rPr>
              <w:t>基于学生素养发展的学业评价</w:t>
            </w:r>
          </w:p>
        </w:tc>
        <w:tc>
          <w:tcPr>
            <w:tcW w:w="1660" w:type="dxa"/>
            <w:vAlign w:val="center"/>
          </w:tcPr>
          <w:p>
            <w:pPr>
              <w:pStyle w:val="2"/>
              <w:keepNext w:val="0"/>
              <w:keepLines w:val="0"/>
              <w:pageBreakBefore w:val="0"/>
              <w:widowControl w:val="0"/>
              <w:kinsoku/>
              <w:wordWrap/>
              <w:overflowPunct/>
              <w:topLinePunct w:val="0"/>
              <w:autoSpaceDE/>
              <w:autoSpaceDN/>
              <w:bidi w:val="0"/>
              <w:adjustRightInd/>
              <w:snapToGrid/>
              <w:spacing w:line="440" w:lineRule="exact"/>
              <w:jc w:val="center"/>
              <w:textAlignment w:val="baseline"/>
              <w:rPr>
                <w:rFonts w:hint="eastAsia" w:ascii="宋体" w:hAnsi="宋体" w:eastAsia="方正仿宋_GBK" w:cs="方正仿宋_GBK"/>
                <w:b w:val="0"/>
                <w:bCs w:val="0"/>
                <w:color w:val="auto"/>
                <w:kern w:val="0"/>
                <w:sz w:val="28"/>
                <w:szCs w:val="28"/>
                <w:vertAlign w:val="baseline"/>
                <w:lang w:val="en-US" w:eastAsia="zh-CN" w:bidi="ar"/>
              </w:rPr>
            </w:pPr>
            <w:r>
              <w:rPr>
                <w:rFonts w:hint="eastAsia" w:ascii="宋体" w:hAnsi="宋体" w:eastAsia="方正仿宋_GBK" w:cs="方正仿宋_GBK"/>
                <w:b w:val="0"/>
                <w:bCs w:val="0"/>
                <w:color w:val="auto"/>
                <w:kern w:val="0"/>
                <w:sz w:val="28"/>
                <w:szCs w:val="28"/>
                <w:vertAlign w:val="baseline"/>
                <w:lang w:val="en-US" w:eastAsia="zh-CN" w:bidi="ar"/>
              </w:rPr>
              <w:t>二等奖</w:t>
            </w:r>
          </w:p>
        </w:tc>
        <w:tc>
          <w:tcPr>
            <w:tcW w:w="2208" w:type="dxa"/>
            <w:vAlign w:val="center"/>
          </w:tcPr>
          <w:p>
            <w:pPr>
              <w:pStyle w:val="2"/>
              <w:keepNext w:val="0"/>
              <w:keepLines w:val="0"/>
              <w:pageBreakBefore w:val="0"/>
              <w:widowControl w:val="0"/>
              <w:kinsoku/>
              <w:wordWrap/>
              <w:overflowPunct/>
              <w:topLinePunct w:val="0"/>
              <w:autoSpaceDE/>
              <w:autoSpaceDN/>
              <w:bidi w:val="0"/>
              <w:adjustRightInd/>
              <w:snapToGrid/>
              <w:spacing w:line="440" w:lineRule="exact"/>
              <w:jc w:val="center"/>
              <w:textAlignment w:val="baseline"/>
              <w:rPr>
                <w:rFonts w:hint="eastAsia" w:ascii="宋体" w:hAnsi="宋体" w:eastAsia="方正仿宋_GBK" w:cs="方正仿宋_GBK"/>
                <w:b w:val="0"/>
                <w:bCs w:val="0"/>
                <w:color w:val="auto"/>
                <w:kern w:val="0"/>
                <w:sz w:val="28"/>
                <w:szCs w:val="28"/>
                <w:vertAlign w:val="baseline"/>
                <w:lang w:val="en-US" w:eastAsia="zh-CN" w:bidi="ar"/>
              </w:rPr>
            </w:pPr>
            <w:r>
              <w:rPr>
                <w:rFonts w:hint="eastAsia" w:ascii="宋体" w:hAnsi="宋体" w:eastAsia="方正仿宋_GBK" w:cs="方正仿宋_GBK"/>
                <w:b w:val="0"/>
                <w:bCs w:val="0"/>
                <w:color w:val="auto"/>
                <w:kern w:val="0"/>
                <w:sz w:val="28"/>
                <w:szCs w:val="28"/>
                <w:vertAlign w:val="baseline"/>
                <w:lang w:val="en-US" w:eastAsia="zh-CN" w:bidi="ar"/>
              </w:rPr>
              <w:t>实验中学</w:t>
            </w:r>
          </w:p>
        </w:tc>
        <w:tc>
          <w:tcPr>
            <w:tcW w:w="1172" w:type="dxa"/>
            <w:vAlign w:val="center"/>
          </w:tcPr>
          <w:p>
            <w:pPr>
              <w:pStyle w:val="2"/>
              <w:keepNext w:val="0"/>
              <w:keepLines w:val="0"/>
              <w:pageBreakBefore w:val="0"/>
              <w:widowControl w:val="0"/>
              <w:kinsoku/>
              <w:wordWrap/>
              <w:overflowPunct/>
              <w:topLinePunct w:val="0"/>
              <w:autoSpaceDE/>
              <w:autoSpaceDN/>
              <w:bidi w:val="0"/>
              <w:adjustRightInd/>
              <w:snapToGrid/>
              <w:spacing w:line="440" w:lineRule="exact"/>
              <w:jc w:val="center"/>
              <w:textAlignment w:val="baseline"/>
              <w:rPr>
                <w:rFonts w:hint="eastAsia" w:ascii="宋体" w:hAnsi="宋体" w:eastAsia="方正仿宋_GBK" w:cs="方正仿宋_GBK"/>
                <w:b w:val="0"/>
                <w:bCs w:val="0"/>
                <w:color w:val="auto"/>
                <w:kern w:val="0"/>
                <w:sz w:val="28"/>
                <w:szCs w:val="28"/>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2362" w:type="dxa"/>
            <w:vAlign w:val="center"/>
          </w:tcPr>
          <w:p>
            <w:pPr>
              <w:pStyle w:val="2"/>
              <w:keepNext w:val="0"/>
              <w:keepLines w:val="0"/>
              <w:pageBreakBefore w:val="0"/>
              <w:widowControl w:val="0"/>
              <w:kinsoku/>
              <w:wordWrap/>
              <w:overflowPunct/>
              <w:topLinePunct w:val="0"/>
              <w:autoSpaceDE/>
              <w:autoSpaceDN/>
              <w:bidi w:val="0"/>
              <w:adjustRightInd/>
              <w:snapToGrid/>
              <w:spacing w:line="440" w:lineRule="exact"/>
              <w:jc w:val="center"/>
              <w:textAlignment w:val="baseline"/>
              <w:rPr>
                <w:rFonts w:hint="default" w:ascii="宋体" w:hAnsi="宋体" w:eastAsia="方正仿宋_GBK" w:cs="方正仿宋_GBK"/>
                <w:b w:val="0"/>
                <w:bCs w:val="0"/>
                <w:color w:val="auto"/>
                <w:kern w:val="0"/>
                <w:sz w:val="28"/>
                <w:szCs w:val="28"/>
                <w:vertAlign w:val="baseline"/>
                <w:lang w:val="en-US" w:eastAsia="zh-CN" w:bidi="ar"/>
              </w:rPr>
            </w:pPr>
            <w:r>
              <w:rPr>
                <w:rFonts w:hint="eastAsia" w:ascii="宋体" w:hAnsi="宋体" w:eastAsia="方正仿宋_GBK" w:cs="方正仿宋_GBK"/>
                <w:b w:val="0"/>
                <w:bCs w:val="0"/>
                <w:color w:val="auto"/>
                <w:kern w:val="0"/>
                <w:sz w:val="28"/>
                <w:szCs w:val="28"/>
                <w:vertAlign w:val="baseline"/>
                <w:lang w:val="en-US" w:eastAsia="zh-CN" w:bidi="ar"/>
              </w:rPr>
              <w:t>11</w:t>
            </w:r>
          </w:p>
        </w:tc>
        <w:tc>
          <w:tcPr>
            <w:tcW w:w="7223" w:type="dxa"/>
            <w:vAlign w:val="center"/>
          </w:tcPr>
          <w:p>
            <w:pPr>
              <w:pStyle w:val="2"/>
              <w:keepNext w:val="0"/>
              <w:keepLines w:val="0"/>
              <w:pageBreakBefore w:val="0"/>
              <w:widowControl w:val="0"/>
              <w:kinsoku/>
              <w:wordWrap/>
              <w:overflowPunct/>
              <w:topLinePunct w:val="0"/>
              <w:autoSpaceDE/>
              <w:autoSpaceDN/>
              <w:bidi w:val="0"/>
              <w:adjustRightInd/>
              <w:snapToGrid/>
              <w:spacing w:line="440" w:lineRule="exact"/>
              <w:jc w:val="center"/>
              <w:textAlignment w:val="baseline"/>
              <w:rPr>
                <w:rFonts w:hint="eastAsia" w:ascii="宋体" w:hAnsi="宋体" w:eastAsia="方正仿宋_GBK" w:cs="方正仿宋_GBK"/>
                <w:b w:val="0"/>
                <w:bCs w:val="0"/>
                <w:color w:val="auto"/>
                <w:kern w:val="0"/>
                <w:sz w:val="28"/>
                <w:szCs w:val="28"/>
                <w:vertAlign w:val="baseline"/>
                <w:lang w:val="en-US" w:eastAsia="zh-CN" w:bidi="ar"/>
              </w:rPr>
            </w:pPr>
            <w:r>
              <w:rPr>
                <w:rFonts w:hint="eastAsia" w:ascii="宋体" w:hAnsi="宋体" w:eastAsia="方正仿宋_GBK" w:cs="方正仿宋_GBK"/>
                <w:b w:val="0"/>
                <w:bCs w:val="0"/>
                <w:color w:val="auto"/>
                <w:kern w:val="0"/>
                <w:sz w:val="28"/>
                <w:szCs w:val="28"/>
                <w:vertAlign w:val="baseline"/>
                <w:lang w:val="en-US" w:eastAsia="zh-CN" w:bidi="ar"/>
              </w:rPr>
              <w:t>“评价+”学校管理模式探索</w:t>
            </w:r>
          </w:p>
        </w:tc>
        <w:tc>
          <w:tcPr>
            <w:tcW w:w="1660" w:type="dxa"/>
            <w:vAlign w:val="center"/>
          </w:tcPr>
          <w:p>
            <w:pPr>
              <w:pStyle w:val="2"/>
              <w:keepNext w:val="0"/>
              <w:keepLines w:val="0"/>
              <w:pageBreakBefore w:val="0"/>
              <w:widowControl w:val="0"/>
              <w:kinsoku/>
              <w:wordWrap/>
              <w:overflowPunct/>
              <w:topLinePunct w:val="0"/>
              <w:autoSpaceDE/>
              <w:autoSpaceDN/>
              <w:bidi w:val="0"/>
              <w:adjustRightInd/>
              <w:snapToGrid/>
              <w:spacing w:line="440" w:lineRule="exact"/>
              <w:jc w:val="center"/>
              <w:textAlignment w:val="baseline"/>
              <w:rPr>
                <w:rFonts w:hint="eastAsia" w:ascii="宋体" w:hAnsi="宋体" w:eastAsia="方正仿宋_GBK" w:cs="方正仿宋_GBK"/>
                <w:b w:val="0"/>
                <w:bCs w:val="0"/>
                <w:color w:val="auto"/>
                <w:kern w:val="0"/>
                <w:sz w:val="28"/>
                <w:szCs w:val="28"/>
                <w:vertAlign w:val="baseline"/>
                <w:lang w:val="en-US" w:eastAsia="zh-CN" w:bidi="ar"/>
              </w:rPr>
            </w:pPr>
            <w:r>
              <w:rPr>
                <w:rFonts w:hint="eastAsia" w:ascii="宋体" w:hAnsi="宋体" w:eastAsia="方正仿宋_GBK" w:cs="方正仿宋_GBK"/>
                <w:b w:val="0"/>
                <w:bCs w:val="0"/>
                <w:color w:val="auto"/>
                <w:kern w:val="0"/>
                <w:sz w:val="28"/>
                <w:szCs w:val="28"/>
                <w:vertAlign w:val="baseline"/>
                <w:lang w:val="en-US" w:eastAsia="zh-CN" w:bidi="ar"/>
              </w:rPr>
              <w:t>二等奖</w:t>
            </w:r>
          </w:p>
        </w:tc>
        <w:tc>
          <w:tcPr>
            <w:tcW w:w="2208" w:type="dxa"/>
            <w:vAlign w:val="center"/>
          </w:tcPr>
          <w:p>
            <w:pPr>
              <w:pStyle w:val="2"/>
              <w:keepNext w:val="0"/>
              <w:keepLines w:val="0"/>
              <w:pageBreakBefore w:val="0"/>
              <w:widowControl w:val="0"/>
              <w:kinsoku/>
              <w:wordWrap/>
              <w:overflowPunct/>
              <w:topLinePunct w:val="0"/>
              <w:autoSpaceDE/>
              <w:autoSpaceDN/>
              <w:bidi w:val="0"/>
              <w:adjustRightInd/>
              <w:snapToGrid/>
              <w:spacing w:line="440" w:lineRule="exact"/>
              <w:jc w:val="center"/>
              <w:textAlignment w:val="baseline"/>
              <w:rPr>
                <w:rFonts w:hint="eastAsia" w:ascii="宋体" w:hAnsi="宋体" w:eastAsia="方正仿宋_GBK" w:cs="方正仿宋_GBK"/>
                <w:b w:val="0"/>
                <w:bCs w:val="0"/>
                <w:color w:val="auto"/>
                <w:kern w:val="0"/>
                <w:sz w:val="28"/>
                <w:szCs w:val="28"/>
                <w:vertAlign w:val="baseline"/>
                <w:lang w:val="en-US" w:eastAsia="zh-CN" w:bidi="ar"/>
              </w:rPr>
            </w:pPr>
            <w:r>
              <w:rPr>
                <w:rFonts w:hint="eastAsia" w:ascii="宋体" w:hAnsi="宋体" w:eastAsia="方正仿宋_GBK" w:cs="方正仿宋_GBK"/>
                <w:b w:val="0"/>
                <w:bCs w:val="0"/>
                <w:color w:val="auto"/>
                <w:kern w:val="0"/>
                <w:sz w:val="28"/>
                <w:szCs w:val="28"/>
                <w:vertAlign w:val="baseline"/>
                <w:lang w:val="en-US" w:eastAsia="zh-CN" w:bidi="ar"/>
              </w:rPr>
              <w:t>江津中学</w:t>
            </w:r>
          </w:p>
        </w:tc>
        <w:tc>
          <w:tcPr>
            <w:tcW w:w="1172" w:type="dxa"/>
            <w:vAlign w:val="center"/>
          </w:tcPr>
          <w:p>
            <w:pPr>
              <w:pStyle w:val="2"/>
              <w:keepNext w:val="0"/>
              <w:keepLines w:val="0"/>
              <w:pageBreakBefore w:val="0"/>
              <w:widowControl w:val="0"/>
              <w:kinsoku/>
              <w:wordWrap/>
              <w:overflowPunct/>
              <w:topLinePunct w:val="0"/>
              <w:autoSpaceDE/>
              <w:autoSpaceDN/>
              <w:bidi w:val="0"/>
              <w:adjustRightInd/>
              <w:snapToGrid/>
              <w:spacing w:line="440" w:lineRule="exact"/>
              <w:jc w:val="center"/>
              <w:textAlignment w:val="baseline"/>
              <w:rPr>
                <w:rFonts w:hint="eastAsia" w:ascii="宋体" w:hAnsi="宋体" w:eastAsia="方正仿宋_GBK" w:cs="方正仿宋_GBK"/>
                <w:b w:val="0"/>
                <w:bCs w:val="0"/>
                <w:color w:val="auto"/>
                <w:kern w:val="0"/>
                <w:sz w:val="28"/>
                <w:szCs w:val="28"/>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2" w:type="dxa"/>
            <w:vAlign w:val="center"/>
          </w:tcPr>
          <w:p>
            <w:pPr>
              <w:pStyle w:val="2"/>
              <w:keepNext w:val="0"/>
              <w:keepLines w:val="0"/>
              <w:pageBreakBefore w:val="0"/>
              <w:widowControl w:val="0"/>
              <w:kinsoku/>
              <w:wordWrap/>
              <w:overflowPunct/>
              <w:topLinePunct w:val="0"/>
              <w:autoSpaceDE/>
              <w:autoSpaceDN/>
              <w:bidi w:val="0"/>
              <w:adjustRightInd/>
              <w:snapToGrid/>
              <w:spacing w:line="440" w:lineRule="exact"/>
              <w:jc w:val="center"/>
              <w:textAlignment w:val="baseline"/>
              <w:rPr>
                <w:rFonts w:hint="default" w:ascii="宋体" w:hAnsi="宋体" w:eastAsia="方正仿宋_GBK" w:cs="方正仿宋_GBK"/>
                <w:b w:val="0"/>
                <w:bCs w:val="0"/>
                <w:color w:val="auto"/>
                <w:kern w:val="0"/>
                <w:sz w:val="28"/>
                <w:szCs w:val="28"/>
                <w:vertAlign w:val="baseline"/>
                <w:lang w:val="en-US" w:eastAsia="zh-CN" w:bidi="ar"/>
              </w:rPr>
            </w:pPr>
            <w:r>
              <w:rPr>
                <w:rFonts w:hint="eastAsia" w:ascii="宋体" w:hAnsi="宋体" w:eastAsia="方正仿宋_GBK" w:cs="方正仿宋_GBK"/>
                <w:b w:val="0"/>
                <w:bCs w:val="0"/>
                <w:color w:val="auto"/>
                <w:kern w:val="0"/>
                <w:sz w:val="28"/>
                <w:szCs w:val="28"/>
                <w:vertAlign w:val="baseline"/>
                <w:lang w:val="en-US" w:eastAsia="zh-CN" w:bidi="ar"/>
              </w:rPr>
              <w:t>12</w:t>
            </w:r>
          </w:p>
        </w:tc>
        <w:tc>
          <w:tcPr>
            <w:tcW w:w="7223" w:type="dxa"/>
            <w:vAlign w:val="center"/>
          </w:tcPr>
          <w:p>
            <w:pPr>
              <w:pStyle w:val="2"/>
              <w:keepNext w:val="0"/>
              <w:keepLines w:val="0"/>
              <w:pageBreakBefore w:val="0"/>
              <w:widowControl w:val="0"/>
              <w:kinsoku/>
              <w:wordWrap/>
              <w:overflowPunct/>
              <w:topLinePunct w:val="0"/>
              <w:autoSpaceDE/>
              <w:autoSpaceDN/>
              <w:bidi w:val="0"/>
              <w:adjustRightInd/>
              <w:snapToGrid/>
              <w:spacing w:line="440" w:lineRule="exact"/>
              <w:jc w:val="center"/>
              <w:textAlignment w:val="baseline"/>
              <w:rPr>
                <w:rFonts w:hint="eastAsia" w:ascii="宋体" w:hAnsi="宋体" w:eastAsia="方正仿宋_GBK" w:cs="方正仿宋_GBK"/>
                <w:b w:val="0"/>
                <w:bCs w:val="0"/>
                <w:color w:val="auto"/>
                <w:kern w:val="0"/>
                <w:sz w:val="28"/>
                <w:szCs w:val="28"/>
                <w:vertAlign w:val="baseline"/>
                <w:lang w:val="en-US" w:eastAsia="zh-CN" w:bidi="ar"/>
              </w:rPr>
            </w:pPr>
            <w:r>
              <w:rPr>
                <w:rFonts w:hint="eastAsia" w:ascii="宋体" w:hAnsi="宋体" w:eastAsia="方正仿宋_GBK" w:cs="方正仿宋_GBK"/>
                <w:b w:val="0"/>
                <w:bCs w:val="0"/>
                <w:color w:val="auto"/>
                <w:kern w:val="0"/>
                <w:sz w:val="28"/>
                <w:szCs w:val="28"/>
                <w:vertAlign w:val="baseline"/>
                <w:lang w:val="en-US" w:eastAsia="zh-CN" w:bidi="ar"/>
              </w:rPr>
              <w:t>多维度评价在班级管理中的运用</w:t>
            </w:r>
          </w:p>
        </w:tc>
        <w:tc>
          <w:tcPr>
            <w:tcW w:w="1660" w:type="dxa"/>
            <w:vAlign w:val="center"/>
          </w:tcPr>
          <w:p>
            <w:pPr>
              <w:pStyle w:val="2"/>
              <w:keepNext w:val="0"/>
              <w:keepLines w:val="0"/>
              <w:pageBreakBefore w:val="0"/>
              <w:widowControl w:val="0"/>
              <w:kinsoku/>
              <w:wordWrap/>
              <w:overflowPunct/>
              <w:topLinePunct w:val="0"/>
              <w:autoSpaceDE/>
              <w:autoSpaceDN/>
              <w:bidi w:val="0"/>
              <w:adjustRightInd/>
              <w:snapToGrid/>
              <w:spacing w:line="440" w:lineRule="exact"/>
              <w:jc w:val="center"/>
              <w:textAlignment w:val="baseline"/>
              <w:rPr>
                <w:rFonts w:hint="eastAsia" w:ascii="宋体" w:hAnsi="宋体" w:eastAsia="方正仿宋_GBK" w:cs="方正仿宋_GBK"/>
                <w:b w:val="0"/>
                <w:bCs w:val="0"/>
                <w:color w:val="auto"/>
                <w:kern w:val="0"/>
                <w:sz w:val="28"/>
                <w:szCs w:val="28"/>
                <w:vertAlign w:val="baseline"/>
                <w:lang w:val="en-US" w:eastAsia="zh-CN" w:bidi="ar"/>
              </w:rPr>
            </w:pPr>
            <w:r>
              <w:rPr>
                <w:rFonts w:hint="eastAsia" w:ascii="宋体" w:hAnsi="宋体" w:eastAsia="方正仿宋_GBK" w:cs="方正仿宋_GBK"/>
                <w:b w:val="0"/>
                <w:bCs w:val="0"/>
                <w:color w:val="auto"/>
                <w:kern w:val="0"/>
                <w:sz w:val="28"/>
                <w:szCs w:val="28"/>
                <w:vertAlign w:val="baseline"/>
                <w:lang w:val="en-US" w:eastAsia="zh-CN" w:bidi="ar"/>
              </w:rPr>
              <w:t>二等奖</w:t>
            </w:r>
          </w:p>
        </w:tc>
        <w:tc>
          <w:tcPr>
            <w:tcW w:w="2208" w:type="dxa"/>
            <w:vAlign w:val="center"/>
          </w:tcPr>
          <w:p>
            <w:pPr>
              <w:pStyle w:val="2"/>
              <w:keepNext w:val="0"/>
              <w:keepLines w:val="0"/>
              <w:pageBreakBefore w:val="0"/>
              <w:widowControl w:val="0"/>
              <w:kinsoku/>
              <w:wordWrap/>
              <w:overflowPunct/>
              <w:topLinePunct w:val="0"/>
              <w:autoSpaceDE/>
              <w:autoSpaceDN/>
              <w:bidi w:val="0"/>
              <w:adjustRightInd/>
              <w:snapToGrid/>
              <w:spacing w:line="440" w:lineRule="exact"/>
              <w:jc w:val="center"/>
              <w:textAlignment w:val="baseline"/>
              <w:rPr>
                <w:rFonts w:hint="eastAsia" w:ascii="宋体" w:hAnsi="宋体" w:eastAsia="方正仿宋_GBK" w:cs="方正仿宋_GBK"/>
                <w:b w:val="0"/>
                <w:bCs w:val="0"/>
                <w:color w:val="auto"/>
                <w:kern w:val="0"/>
                <w:sz w:val="28"/>
                <w:szCs w:val="28"/>
                <w:vertAlign w:val="baseline"/>
                <w:lang w:val="en-US" w:eastAsia="zh-CN" w:bidi="ar"/>
              </w:rPr>
            </w:pPr>
            <w:r>
              <w:rPr>
                <w:rFonts w:hint="eastAsia" w:ascii="宋体" w:hAnsi="宋体" w:eastAsia="方正仿宋_GBK" w:cs="方正仿宋_GBK"/>
                <w:b w:val="0"/>
                <w:bCs w:val="0"/>
                <w:color w:val="auto"/>
                <w:kern w:val="0"/>
                <w:sz w:val="28"/>
                <w:szCs w:val="28"/>
                <w:vertAlign w:val="baseline"/>
                <w:lang w:val="en-US" w:eastAsia="zh-CN" w:bidi="ar"/>
              </w:rPr>
              <w:t>杜市学校</w:t>
            </w:r>
          </w:p>
        </w:tc>
        <w:tc>
          <w:tcPr>
            <w:tcW w:w="1172" w:type="dxa"/>
            <w:vAlign w:val="center"/>
          </w:tcPr>
          <w:p>
            <w:pPr>
              <w:pStyle w:val="2"/>
              <w:keepNext w:val="0"/>
              <w:keepLines w:val="0"/>
              <w:pageBreakBefore w:val="0"/>
              <w:widowControl w:val="0"/>
              <w:kinsoku/>
              <w:wordWrap/>
              <w:overflowPunct/>
              <w:topLinePunct w:val="0"/>
              <w:autoSpaceDE/>
              <w:autoSpaceDN/>
              <w:bidi w:val="0"/>
              <w:adjustRightInd/>
              <w:snapToGrid/>
              <w:spacing w:line="440" w:lineRule="exact"/>
              <w:jc w:val="center"/>
              <w:textAlignment w:val="baseline"/>
              <w:rPr>
                <w:rFonts w:hint="eastAsia" w:ascii="宋体" w:hAnsi="宋体" w:eastAsia="方正仿宋_GBK" w:cs="方正仿宋_GBK"/>
                <w:b w:val="0"/>
                <w:bCs w:val="0"/>
                <w:color w:val="auto"/>
                <w:kern w:val="0"/>
                <w:sz w:val="28"/>
                <w:szCs w:val="28"/>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2" w:type="dxa"/>
            <w:vAlign w:val="center"/>
          </w:tcPr>
          <w:p>
            <w:pPr>
              <w:pStyle w:val="2"/>
              <w:keepNext w:val="0"/>
              <w:keepLines w:val="0"/>
              <w:pageBreakBefore w:val="0"/>
              <w:widowControl w:val="0"/>
              <w:kinsoku/>
              <w:wordWrap/>
              <w:overflowPunct/>
              <w:topLinePunct w:val="0"/>
              <w:autoSpaceDE/>
              <w:autoSpaceDN/>
              <w:bidi w:val="0"/>
              <w:adjustRightInd/>
              <w:snapToGrid/>
              <w:spacing w:line="440" w:lineRule="exact"/>
              <w:jc w:val="center"/>
              <w:textAlignment w:val="baseline"/>
              <w:rPr>
                <w:rFonts w:hint="default" w:ascii="宋体" w:hAnsi="宋体" w:eastAsia="方正仿宋_GBK" w:cs="方正仿宋_GBK"/>
                <w:b w:val="0"/>
                <w:bCs w:val="0"/>
                <w:color w:val="auto"/>
                <w:kern w:val="0"/>
                <w:sz w:val="28"/>
                <w:szCs w:val="28"/>
                <w:vertAlign w:val="baseline"/>
                <w:lang w:val="en-US" w:eastAsia="zh-CN" w:bidi="ar"/>
              </w:rPr>
            </w:pPr>
            <w:r>
              <w:rPr>
                <w:rFonts w:hint="eastAsia" w:ascii="宋体" w:hAnsi="宋体" w:eastAsia="方正仿宋_GBK" w:cs="方正仿宋_GBK"/>
                <w:b w:val="0"/>
                <w:bCs w:val="0"/>
                <w:color w:val="auto"/>
                <w:kern w:val="0"/>
                <w:sz w:val="28"/>
                <w:szCs w:val="28"/>
                <w:vertAlign w:val="baseline"/>
                <w:lang w:val="en-US" w:eastAsia="zh-CN" w:bidi="ar"/>
              </w:rPr>
              <w:t>13</w:t>
            </w:r>
          </w:p>
        </w:tc>
        <w:tc>
          <w:tcPr>
            <w:tcW w:w="7223" w:type="dxa"/>
            <w:vAlign w:val="center"/>
          </w:tcPr>
          <w:p>
            <w:pPr>
              <w:pStyle w:val="2"/>
              <w:keepNext w:val="0"/>
              <w:keepLines w:val="0"/>
              <w:pageBreakBefore w:val="0"/>
              <w:widowControl w:val="0"/>
              <w:kinsoku/>
              <w:wordWrap/>
              <w:overflowPunct/>
              <w:topLinePunct w:val="0"/>
              <w:autoSpaceDE/>
              <w:autoSpaceDN/>
              <w:bidi w:val="0"/>
              <w:adjustRightInd/>
              <w:snapToGrid/>
              <w:spacing w:line="440" w:lineRule="exact"/>
              <w:jc w:val="center"/>
              <w:textAlignment w:val="baseline"/>
              <w:rPr>
                <w:rFonts w:hint="eastAsia" w:ascii="宋体" w:hAnsi="宋体" w:eastAsia="方正仿宋_GBK" w:cs="方正仿宋_GBK"/>
                <w:b w:val="0"/>
                <w:bCs w:val="0"/>
                <w:color w:val="auto"/>
                <w:kern w:val="0"/>
                <w:sz w:val="28"/>
                <w:szCs w:val="28"/>
                <w:vertAlign w:val="baseline"/>
                <w:lang w:val="en-US" w:eastAsia="zh-CN" w:bidi="ar"/>
              </w:rPr>
            </w:pPr>
            <w:r>
              <w:rPr>
                <w:rFonts w:hint="eastAsia" w:ascii="宋体" w:hAnsi="宋体" w:eastAsia="方正仿宋_GBK" w:cs="宋体"/>
                <w:color w:val="000000"/>
                <w:kern w:val="0"/>
                <w:sz w:val="28"/>
                <w:szCs w:val="28"/>
                <w:lang w:eastAsia="zh-CN"/>
              </w:rPr>
              <w:t>以</w:t>
            </w:r>
            <w:r>
              <w:rPr>
                <w:rFonts w:hint="eastAsia" w:ascii="宋体" w:hAnsi="宋体" w:eastAsia="方正仿宋_GBK" w:cs="宋体"/>
                <w:color w:val="000000"/>
                <w:kern w:val="0"/>
                <w:sz w:val="28"/>
                <w:szCs w:val="28"/>
              </w:rPr>
              <w:t>学生成长记录袋</w:t>
            </w:r>
            <w:r>
              <w:rPr>
                <w:rFonts w:hint="eastAsia" w:ascii="宋体" w:hAnsi="宋体" w:eastAsia="方正仿宋_GBK" w:cs="宋体"/>
                <w:color w:val="000000"/>
                <w:kern w:val="0"/>
                <w:sz w:val="28"/>
                <w:szCs w:val="28"/>
                <w:lang w:eastAsia="zh-CN"/>
              </w:rPr>
              <w:t>为载体实施</w:t>
            </w:r>
            <w:r>
              <w:rPr>
                <w:rFonts w:hint="eastAsia" w:ascii="宋体" w:hAnsi="宋体" w:eastAsia="方正仿宋_GBK" w:cs="宋体"/>
                <w:color w:val="000000"/>
                <w:kern w:val="0"/>
                <w:sz w:val="28"/>
                <w:szCs w:val="28"/>
              </w:rPr>
              <w:t>综合素质评价</w:t>
            </w:r>
          </w:p>
        </w:tc>
        <w:tc>
          <w:tcPr>
            <w:tcW w:w="1660" w:type="dxa"/>
            <w:vAlign w:val="center"/>
          </w:tcPr>
          <w:p>
            <w:pPr>
              <w:pStyle w:val="2"/>
              <w:keepNext w:val="0"/>
              <w:keepLines w:val="0"/>
              <w:pageBreakBefore w:val="0"/>
              <w:widowControl w:val="0"/>
              <w:kinsoku/>
              <w:wordWrap/>
              <w:overflowPunct/>
              <w:topLinePunct w:val="0"/>
              <w:autoSpaceDE/>
              <w:autoSpaceDN/>
              <w:bidi w:val="0"/>
              <w:adjustRightInd/>
              <w:snapToGrid/>
              <w:spacing w:line="440" w:lineRule="exact"/>
              <w:jc w:val="center"/>
              <w:textAlignment w:val="baseline"/>
              <w:rPr>
                <w:rFonts w:hint="eastAsia" w:ascii="宋体" w:hAnsi="宋体" w:eastAsia="方正仿宋_GBK" w:cs="方正仿宋_GBK"/>
                <w:b w:val="0"/>
                <w:bCs w:val="0"/>
                <w:color w:val="auto"/>
                <w:kern w:val="0"/>
                <w:sz w:val="28"/>
                <w:szCs w:val="28"/>
                <w:vertAlign w:val="baseline"/>
                <w:lang w:val="en-US" w:eastAsia="zh-CN" w:bidi="ar"/>
              </w:rPr>
            </w:pPr>
            <w:r>
              <w:rPr>
                <w:rFonts w:hint="eastAsia" w:ascii="宋体" w:hAnsi="宋体" w:eastAsia="方正仿宋_GBK" w:cs="方正仿宋_GBK"/>
                <w:b w:val="0"/>
                <w:bCs w:val="0"/>
                <w:color w:val="auto"/>
                <w:kern w:val="0"/>
                <w:sz w:val="28"/>
                <w:szCs w:val="28"/>
                <w:vertAlign w:val="baseline"/>
                <w:lang w:val="en-US" w:eastAsia="zh-CN" w:bidi="ar"/>
              </w:rPr>
              <w:t>二等奖</w:t>
            </w:r>
          </w:p>
        </w:tc>
        <w:tc>
          <w:tcPr>
            <w:tcW w:w="2208" w:type="dxa"/>
            <w:vAlign w:val="center"/>
          </w:tcPr>
          <w:p>
            <w:pPr>
              <w:pStyle w:val="2"/>
              <w:keepNext w:val="0"/>
              <w:keepLines w:val="0"/>
              <w:pageBreakBefore w:val="0"/>
              <w:widowControl w:val="0"/>
              <w:kinsoku/>
              <w:wordWrap/>
              <w:overflowPunct/>
              <w:topLinePunct w:val="0"/>
              <w:autoSpaceDE/>
              <w:autoSpaceDN/>
              <w:bidi w:val="0"/>
              <w:adjustRightInd/>
              <w:snapToGrid/>
              <w:spacing w:line="440" w:lineRule="exact"/>
              <w:jc w:val="center"/>
              <w:textAlignment w:val="baseline"/>
              <w:rPr>
                <w:rFonts w:hint="eastAsia" w:ascii="宋体" w:hAnsi="宋体" w:eastAsia="方正仿宋_GBK" w:cs="方正仿宋_GBK"/>
                <w:b w:val="0"/>
                <w:bCs w:val="0"/>
                <w:color w:val="auto"/>
                <w:kern w:val="0"/>
                <w:sz w:val="28"/>
                <w:szCs w:val="28"/>
                <w:vertAlign w:val="baseline"/>
                <w:lang w:val="en-US" w:eastAsia="zh-CN" w:bidi="ar"/>
              </w:rPr>
            </w:pPr>
            <w:r>
              <w:rPr>
                <w:rFonts w:hint="eastAsia" w:ascii="宋体" w:hAnsi="宋体" w:eastAsia="方正仿宋_GBK" w:cs="方正仿宋_GBK"/>
                <w:b w:val="0"/>
                <w:bCs w:val="0"/>
                <w:color w:val="auto"/>
                <w:kern w:val="0"/>
                <w:sz w:val="28"/>
                <w:szCs w:val="28"/>
                <w:vertAlign w:val="baseline"/>
                <w:lang w:val="en-US" w:eastAsia="zh-CN" w:bidi="ar"/>
              </w:rPr>
              <w:t>江津五中</w:t>
            </w:r>
          </w:p>
        </w:tc>
        <w:tc>
          <w:tcPr>
            <w:tcW w:w="1172" w:type="dxa"/>
            <w:vAlign w:val="center"/>
          </w:tcPr>
          <w:p>
            <w:pPr>
              <w:pStyle w:val="2"/>
              <w:keepNext w:val="0"/>
              <w:keepLines w:val="0"/>
              <w:pageBreakBefore w:val="0"/>
              <w:widowControl w:val="0"/>
              <w:kinsoku/>
              <w:wordWrap/>
              <w:overflowPunct/>
              <w:topLinePunct w:val="0"/>
              <w:autoSpaceDE/>
              <w:autoSpaceDN/>
              <w:bidi w:val="0"/>
              <w:adjustRightInd/>
              <w:snapToGrid/>
              <w:spacing w:line="440" w:lineRule="exact"/>
              <w:jc w:val="center"/>
              <w:textAlignment w:val="baseline"/>
              <w:rPr>
                <w:rFonts w:hint="eastAsia" w:ascii="宋体" w:hAnsi="宋体" w:eastAsia="方正仿宋_GBK" w:cs="方正仿宋_GBK"/>
                <w:b w:val="0"/>
                <w:bCs w:val="0"/>
                <w:color w:val="auto"/>
                <w:kern w:val="0"/>
                <w:sz w:val="28"/>
                <w:szCs w:val="28"/>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2" w:type="dxa"/>
            <w:vAlign w:val="center"/>
          </w:tcPr>
          <w:p>
            <w:pPr>
              <w:pStyle w:val="2"/>
              <w:keepNext w:val="0"/>
              <w:keepLines w:val="0"/>
              <w:pageBreakBefore w:val="0"/>
              <w:widowControl w:val="0"/>
              <w:kinsoku/>
              <w:wordWrap/>
              <w:overflowPunct/>
              <w:topLinePunct w:val="0"/>
              <w:autoSpaceDE/>
              <w:autoSpaceDN/>
              <w:bidi w:val="0"/>
              <w:adjustRightInd/>
              <w:snapToGrid/>
              <w:spacing w:line="440" w:lineRule="exact"/>
              <w:jc w:val="center"/>
              <w:textAlignment w:val="baseline"/>
              <w:rPr>
                <w:rFonts w:hint="default" w:ascii="宋体" w:hAnsi="宋体" w:eastAsia="方正仿宋_GBK" w:cs="方正仿宋_GBK"/>
                <w:b w:val="0"/>
                <w:bCs w:val="0"/>
                <w:color w:val="auto"/>
                <w:kern w:val="0"/>
                <w:sz w:val="28"/>
                <w:szCs w:val="28"/>
                <w:vertAlign w:val="baseline"/>
                <w:lang w:val="en-US" w:eastAsia="zh-CN" w:bidi="ar"/>
              </w:rPr>
            </w:pPr>
            <w:r>
              <w:rPr>
                <w:rFonts w:hint="eastAsia" w:ascii="宋体" w:hAnsi="宋体" w:eastAsia="方正仿宋_GBK" w:cs="方正仿宋_GBK"/>
                <w:b w:val="0"/>
                <w:bCs w:val="0"/>
                <w:color w:val="auto"/>
                <w:kern w:val="0"/>
                <w:sz w:val="28"/>
                <w:szCs w:val="28"/>
                <w:vertAlign w:val="baseline"/>
                <w:lang w:val="en-US" w:eastAsia="zh-CN" w:bidi="ar"/>
              </w:rPr>
              <w:t>14</w:t>
            </w:r>
          </w:p>
        </w:tc>
        <w:tc>
          <w:tcPr>
            <w:tcW w:w="7223" w:type="dxa"/>
            <w:vAlign w:val="center"/>
          </w:tcPr>
          <w:p>
            <w:pPr>
              <w:pStyle w:val="2"/>
              <w:keepNext w:val="0"/>
              <w:keepLines w:val="0"/>
              <w:pageBreakBefore w:val="0"/>
              <w:widowControl w:val="0"/>
              <w:kinsoku/>
              <w:wordWrap/>
              <w:overflowPunct/>
              <w:topLinePunct w:val="0"/>
              <w:autoSpaceDE/>
              <w:autoSpaceDN/>
              <w:bidi w:val="0"/>
              <w:adjustRightInd/>
              <w:snapToGrid/>
              <w:spacing w:line="440" w:lineRule="exact"/>
              <w:jc w:val="center"/>
              <w:textAlignment w:val="baseline"/>
              <w:rPr>
                <w:rFonts w:hint="eastAsia" w:ascii="宋体" w:hAnsi="宋体" w:eastAsia="方正仿宋_GBK" w:cs="方正仿宋_GBK"/>
                <w:b w:val="0"/>
                <w:bCs w:val="0"/>
                <w:color w:val="auto"/>
                <w:kern w:val="0"/>
                <w:sz w:val="28"/>
                <w:szCs w:val="28"/>
                <w:vertAlign w:val="baseline"/>
                <w:lang w:val="en-US" w:eastAsia="zh-CN" w:bidi="ar"/>
              </w:rPr>
            </w:pPr>
            <w:r>
              <w:rPr>
                <w:rFonts w:hint="eastAsia" w:ascii="宋体" w:hAnsi="宋体" w:eastAsia="方正仿宋_GBK" w:cs="方正仿宋_GBK"/>
                <w:b w:val="0"/>
                <w:bCs w:val="0"/>
                <w:color w:val="auto"/>
                <w:kern w:val="0"/>
                <w:sz w:val="28"/>
                <w:szCs w:val="28"/>
                <w:vertAlign w:val="baseline"/>
                <w:lang w:val="en-US" w:eastAsia="zh-CN" w:bidi="ar"/>
              </w:rPr>
              <w:t>运用增值性评价 让学生成为最好的自己</w:t>
            </w:r>
          </w:p>
        </w:tc>
        <w:tc>
          <w:tcPr>
            <w:tcW w:w="1660" w:type="dxa"/>
            <w:vAlign w:val="center"/>
          </w:tcPr>
          <w:p>
            <w:pPr>
              <w:pStyle w:val="2"/>
              <w:keepNext w:val="0"/>
              <w:keepLines w:val="0"/>
              <w:pageBreakBefore w:val="0"/>
              <w:widowControl w:val="0"/>
              <w:kinsoku/>
              <w:wordWrap/>
              <w:overflowPunct/>
              <w:topLinePunct w:val="0"/>
              <w:autoSpaceDE/>
              <w:autoSpaceDN/>
              <w:bidi w:val="0"/>
              <w:adjustRightInd/>
              <w:snapToGrid/>
              <w:spacing w:line="440" w:lineRule="exact"/>
              <w:jc w:val="center"/>
              <w:textAlignment w:val="baseline"/>
              <w:rPr>
                <w:rFonts w:hint="eastAsia" w:ascii="宋体" w:hAnsi="宋体" w:eastAsia="方正仿宋_GBK" w:cs="方正仿宋_GBK"/>
                <w:b w:val="0"/>
                <w:bCs w:val="0"/>
                <w:color w:val="auto"/>
                <w:kern w:val="0"/>
                <w:sz w:val="28"/>
                <w:szCs w:val="28"/>
                <w:vertAlign w:val="baseline"/>
                <w:lang w:val="en-US" w:eastAsia="zh-CN" w:bidi="ar"/>
              </w:rPr>
            </w:pPr>
            <w:r>
              <w:rPr>
                <w:rFonts w:hint="eastAsia" w:ascii="宋体" w:hAnsi="宋体" w:eastAsia="方正仿宋_GBK" w:cs="方正仿宋_GBK"/>
                <w:b w:val="0"/>
                <w:bCs w:val="0"/>
                <w:color w:val="auto"/>
                <w:kern w:val="0"/>
                <w:sz w:val="28"/>
                <w:szCs w:val="28"/>
                <w:vertAlign w:val="baseline"/>
                <w:lang w:val="en-US" w:eastAsia="zh-CN" w:bidi="ar"/>
              </w:rPr>
              <w:t>二等奖</w:t>
            </w:r>
          </w:p>
        </w:tc>
        <w:tc>
          <w:tcPr>
            <w:tcW w:w="2208" w:type="dxa"/>
            <w:vAlign w:val="center"/>
          </w:tcPr>
          <w:p>
            <w:pPr>
              <w:pStyle w:val="2"/>
              <w:keepNext w:val="0"/>
              <w:keepLines w:val="0"/>
              <w:pageBreakBefore w:val="0"/>
              <w:widowControl w:val="0"/>
              <w:kinsoku/>
              <w:wordWrap/>
              <w:overflowPunct/>
              <w:topLinePunct w:val="0"/>
              <w:autoSpaceDE/>
              <w:autoSpaceDN/>
              <w:bidi w:val="0"/>
              <w:adjustRightInd/>
              <w:snapToGrid/>
              <w:spacing w:line="440" w:lineRule="exact"/>
              <w:jc w:val="center"/>
              <w:textAlignment w:val="baseline"/>
              <w:rPr>
                <w:rFonts w:hint="eastAsia" w:ascii="宋体" w:hAnsi="宋体" w:eastAsia="方正仿宋_GBK" w:cs="方正仿宋_GBK"/>
                <w:b w:val="0"/>
                <w:bCs w:val="0"/>
                <w:color w:val="auto"/>
                <w:kern w:val="0"/>
                <w:sz w:val="28"/>
                <w:szCs w:val="28"/>
                <w:vertAlign w:val="baseline"/>
                <w:lang w:val="en-US" w:eastAsia="zh-CN" w:bidi="ar"/>
              </w:rPr>
            </w:pPr>
            <w:r>
              <w:rPr>
                <w:rFonts w:hint="eastAsia" w:ascii="宋体" w:hAnsi="宋体" w:eastAsia="方正仿宋_GBK" w:cs="方正仿宋_GBK"/>
                <w:b w:val="0"/>
                <w:bCs w:val="0"/>
                <w:color w:val="auto"/>
                <w:kern w:val="0"/>
                <w:sz w:val="28"/>
                <w:szCs w:val="28"/>
                <w:vertAlign w:val="baseline"/>
                <w:lang w:val="en-US" w:eastAsia="zh-CN" w:bidi="ar"/>
              </w:rPr>
              <w:t>油溪中学</w:t>
            </w:r>
          </w:p>
        </w:tc>
        <w:tc>
          <w:tcPr>
            <w:tcW w:w="1172" w:type="dxa"/>
            <w:vAlign w:val="center"/>
          </w:tcPr>
          <w:p>
            <w:pPr>
              <w:pStyle w:val="2"/>
              <w:keepNext w:val="0"/>
              <w:keepLines w:val="0"/>
              <w:pageBreakBefore w:val="0"/>
              <w:widowControl w:val="0"/>
              <w:kinsoku/>
              <w:wordWrap/>
              <w:overflowPunct/>
              <w:topLinePunct w:val="0"/>
              <w:autoSpaceDE/>
              <w:autoSpaceDN/>
              <w:bidi w:val="0"/>
              <w:adjustRightInd/>
              <w:snapToGrid/>
              <w:spacing w:line="440" w:lineRule="exact"/>
              <w:jc w:val="center"/>
              <w:textAlignment w:val="baseline"/>
              <w:rPr>
                <w:rFonts w:hint="eastAsia" w:ascii="宋体" w:hAnsi="宋体" w:eastAsia="方正仿宋_GBK" w:cs="方正仿宋_GBK"/>
                <w:b w:val="0"/>
                <w:bCs w:val="0"/>
                <w:color w:val="auto"/>
                <w:kern w:val="0"/>
                <w:sz w:val="28"/>
                <w:szCs w:val="28"/>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2" w:type="dxa"/>
            <w:vAlign w:val="center"/>
          </w:tcPr>
          <w:p>
            <w:pPr>
              <w:pStyle w:val="2"/>
              <w:keepNext w:val="0"/>
              <w:keepLines w:val="0"/>
              <w:pageBreakBefore w:val="0"/>
              <w:widowControl w:val="0"/>
              <w:kinsoku/>
              <w:wordWrap/>
              <w:overflowPunct/>
              <w:topLinePunct w:val="0"/>
              <w:autoSpaceDE/>
              <w:autoSpaceDN/>
              <w:bidi w:val="0"/>
              <w:adjustRightInd/>
              <w:snapToGrid/>
              <w:spacing w:line="440" w:lineRule="exact"/>
              <w:jc w:val="center"/>
              <w:textAlignment w:val="baseline"/>
              <w:rPr>
                <w:rFonts w:hint="default" w:ascii="宋体" w:hAnsi="宋体" w:eastAsia="方正仿宋_GBK" w:cs="方正仿宋_GBK"/>
                <w:b w:val="0"/>
                <w:bCs w:val="0"/>
                <w:color w:val="auto"/>
                <w:kern w:val="0"/>
                <w:sz w:val="28"/>
                <w:szCs w:val="28"/>
                <w:vertAlign w:val="baseline"/>
                <w:lang w:val="en-US" w:eastAsia="zh-CN" w:bidi="ar"/>
              </w:rPr>
            </w:pPr>
            <w:r>
              <w:rPr>
                <w:rFonts w:hint="eastAsia" w:ascii="宋体" w:hAnsi="宋体" w:eastAsia="方正仿宋_GBK" w:cs="方正仿宋_GBK"/>
                <w:b w:val="0"/>
                <w:bCs w:val="0"/>
                <w:color w:val="auto"/>
                <w:kern w:val="0"/>
                <w:sz w:val="28"/>
                <w:szCs w:val="28"/>
                <w:vertAlign w:val="baseline"/>
                <w:lang w:val="en-US" w:eastAsia="zh-CN" w:bidi="ar"/>
              </w:rPr>
              <w:t>15</w:t>
            </w:r>
          </w:p>
        </w:tc>
        <w:tc>
          <w:tcPr>
            <w:tcW w:w="7223" w:type="dxa"/>
            <w:vAlign w:val="center"/>
          </w:tcPr>
          <w:p>
            <w:pPr>
              <w:pStyle w:val="2"/>
              <w:keepNext w:val="0"/>
              <w:keepLines w:val="0"/>
              <w:pageBreakBefore w:val="0"/>
              <w:widowControl w:val="0"/>
              <w:kinsoku/>
              <w:wordWrap/>
              <w:overflowPunct/>
              <w:topLinePunct w:val="0"/>
              <w:autoSpaceDE/>
              <w:autoSpaceDN/>
              <w:bidi w:val="0"/>
              <w:adjustRightInd/>
              <w:snapToGrid/>
              <w:spacing w:line="440" w:lineRule="exact"/>
              <w:jc w:val="center"/>
              <w:textAlignment w:val="baseline"/>
              <w:rPr>
                <w:rFonts w:hint="eastAsia" w:ascii="宋体" w:hAnsi="宋体" w:eastAsia="方正仿宋_GBK" w:cs="方正仿宋_GBK"/>
                <w:b w:val="0"/>
                <w:bCs w:val="0"/>
                <w:color w:val="auto"/>
                <w:kern w:val="0"/>
                <w:sz w:val="28"/>
                <w:szCs w:val="28"/>
                <w:vertAlign w:val="baseline"/>
                <w:lang w:val="en-US" w:eastAsia="zh-CN" w:bidi="ar"/>
              </w:rPr>
            </w:pPr>
            <w:r>
              <w:rPr>
                <w:rFonts w:hint="eastAsia" w:ascii="宋体" w:hAnsi="宋体" w:eastAsia="方正仿宋_GBK"/>
                <w:sz w:val="28"/>
                <w:szCs w:val="28"/>
              </w:rPr>
              <w:t>“用多把尺子量人”</w:t>
            </w:r>
          </w:p>
        </w:tc>
        <w:tc>
          <w:tcPr>
            <w:tcW w:w="1660" w:type="dxa"/>
            <w:vAlign w:val="center"/>
          </w:tcPr>
          <w:p>
            <w:pPr>
              <w:pStyle w:val="2"/>
              <w:keepNext w:val="0"/>
              <w:keepLines w:val="0"/>
              <w:pageBreakBefore w:val="0"/>
              <w:widowControl w:val="0"/>
              <w:kinsoku/>
              <w:wordWrap/>
              <w:overflowPunct/>
              <w:topLinePunct w:val="0"/>
              <w:autoSpaceDE/>
              <w:autoSpaceDN/>
              <w:bidi w:val="0"/>
              <w:adjustRightInd/>
              <w:snapToGrid/>
              <w:spacing w:line="440" w:lineRule="exact"/>
              <w:jc w:val="center"/>
              <w:textAlignment w:val="baseline"/>
              <w:rPr>
                <w:rFonts w:hint="eastAsia" w:ascii="宋体" w:hAnsi="宋体" w:eastAsia="方正仿宋_GBK" w:cs="方正仿宋_GBK"/>
                <w:b w:val="0"/>
                <w:bCs w:val="0"/>
                <w:color w:val="auto"/>
                <w:kern w:val="0"/>
                <w:sz w:val="28"/>
                <w:szCs w:val="28"/>
                <w:vertAlign w:val="baseline"/>
                <w:lang w:val="en-US" w:eastAsia="zh-CN" w:bidi="ar"/>
              </w:rPr>
            </w:pPr>
            <w:r>
              <w:rPr>
                <w:rFonts w:hint="eastAsia" w:ascii="宋体" w:hAnsi="宋体" w:eastAsia="方正仿宋_GBK" w:cs="方正仿宋_GBK"/>
                <w:b w:val="0"/>
                <w:bCs w:val="0"/>
                <w:color w:val="auto"/>
                <w:kern w:val="0"/>
                <w:sz w:val="28"/>
                <w:szCs w:val="28"/>
                <w:vertAlign w:val="baseline"/>
                <w:lang w:val="en-US" w:eastAsia="zh-CN" w:bidi="ar"/>
              </w:rPr>
              <w:t>二等奖</w:t>
            </w:r>
          </w:p>
        </w:tc>
        <w:tc>
          <w:tcPr>
            <w:tcW w:w="2208" w:type="dxa"/>
            <w:vAlign w:val="center"/>
          </w:tcPr>
          <w:p>
            <w:pPr>
              <w:pStyle w:val="2"/>
              <w:keepNext w:val="0"/>
              <w:keepLines w:val="0"/>
              <w:pageBreakBefore w:val="0"/>
              <w:widowControl w:val="0"/>
              <w:kinsoku/>
              <w:wordWrap/>
              <w:overflowPunct/>
              <w:topLinePunct w:val="0"/>
              <w:autoSpaceDE/>
              <w:autoSpaceDN/>
              <w:bidi w:val="0"/>
              <w:adjustRightInd/>
              <w:snapToGrid/>
              <w:spacing w:line="440" w:lineRule="exact"/>
              <w:jc w:val="center"/>
              <w:textAlignment w:val="baseline"/>
              <w:rPr>
                <w:rFonts w:hint="eastAsia" w:ascii="宋体" w:hAnsi="宋体" w:eastAsia="方正仿宋_GBK" w:cs="方正仿宋_GBK"/>
                <w:b w:val="0"/>
                <w:bCs w:val="0"/>
                <w:color w:val="auto"/>
                <w:kern w:val="0"/>
                <w:sz w:val="28"/>
                <w:szCs w:val="28"/>
                <w:vertAlign w:val="baseline"/>
                <w:lang w:val="en-US" w:eastAsia="zh-CN" w:bidi="ar"/>
              </w:rPr>
            </w:pPr>
            <w:r>
              <w:rPr>
                <w:rFonts w:hint="eastAsia" w:ascii="宋体" w:hAnsi="宋体" w:eastAsia="方正仿宋_GBK" w:cs="方正仿宋_GBK"/>
                <w:b w:val="0"/>
                <w:bCs w:val="0"/>
                <w:color w:val="auto"/>
                <w:kern w:val="0"/>
                <w:sz w:val="28"/>
                <w:szCs w:val="28"/>
                <w:vertAlign w:val="baseline"/>
                <w:lang w:val="en-US" w:eastAsia="zh-CN" w:bidi="ar"/>
              </w:rPr>
              <w:t>东方红学校</w:t>
            </w:r>
          </w:p>
        </w:tc>
        <w:tc>
          <w:tcPr>
            <w:tcW w:w="1172" w:type="dxa"/>
            <w:vAlign w:val="center"/>
          </w:tcPr>
          <w:p>
            <w:pPr>
              <w:pStyle w:val="2"/>
              <w:keepNext w:val="0"/>
              <w:keepLines w:val="0"/>
              <w:pageBreakBefore w:val="0"/>
              <w:widowControl w:val="0"/>
              <w:kinsoku/>
              <w:wordWrap/>
              <w:overflowPunct/>
              <w:topLinePunct w:val="0"/>
              <w:autoSpaceDE/>
              <w:autoSpaceDN/>
              <w:bidi w:val="0"/>
              <w:adjustRightInd/>
              <w:snapToGrid/>
              <w:spacing w:line="440" w:lineRule="exact"/>
              <w:jc w:val="center"/>
              <w:textAlignment w:val="baseline"/>
              <w:rPr>
                <w:rFonts w:hint="eastAsia" w:ascii="宋体" w:hAnsi="宋体" w:eastAsia="方正仿宋_GBK" w:cs="方正仿宋_GBK"/>
                <w:b w:val="0"/>
                <w:bCs w:val="0"/>
                <w:color w:val="auto"/>
                <w:kern w:val="0"/>
                <w:sz w:val="28"/>
                <w:szCs w:val="28"/>
                <w:vertAlign w:val="baseline"/>
                <w:lang w:val="en-US" w:eastAsia="zh-CN" w:bidi="ar"/>
              </w:rPr>
            </w:pPr>
          </w:p>
        </w:tc>
      </w:tr>
    </w:tbl>
    <w:p>
      <w:pPr>
        <w:pStyle w:val="2"/>
        <w:keepNext w:val="0"/>
        <w:keepLines w:val="0"/>
        <w:pageBreakBefore w:val="0"/>
        <w:widowControl w:val="0"/>
        <w:kinsoku/>
        <w:wordWrap/>
        <w:overflowPunct/>
        <w:topLinePunct w:val="0"/>
        <w:autoSpaceDE/>
        <w:autoSpaceDN/>
        <w:bidi w:val="0"/>
        <w:adjustRightInd/>
        <w:snapToGrid/>
        <w:spacing w:after="0" w:line="579" w:lineRule="exact"/>
        <w:rPr>
          <w:rFonts w:hint="eastAsia" w:ascii="宋体" w:hAnsi="宋体" w:eastAsia="方正黑体_GBK" w:cs="方正黑体_GBK"/>
          <w:b w:val="0"/>
          <w:bCs w:val="0"/>
          <w:color w:val="auto"/>
          <w:kern w:val="0"/>
          <w:sz w:val="44"/>
          <w:szCs w:val="44"/>
          <w:lang w:val="en-US" w:eastAsia="zh-CN" w:bidi="ar"/>
        </w:rPr>
      </w:pPr>
    </w:p>
    <w:p>
      <w:pPr>
        <w:pStyle w:val="2"/>
        <w:rPr>
          <w:rFonts w:hint="eastAsia" w:ascii="宋体" w:hAnsi="宋体" w:eastAsia="方正黑体_GBK" w:cs="方正黑体_GBK"/>
          <w:b w:val="0"/>
          <w:bCs w:val="0"/>
          <w:color w:val="auto"/>
          <w:kern w:val="0"/>
          <w:sz w:val="44"/>
          <w:szCs w:val="44"/>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20" w:firstLineChars="200"/>
        <w:jc w:val="both"/>
        <w:textAlignment w:val="auto"/>
        <w:rPr>
          <w:rFonts w:hint="eastAsia" w:ascii="宋体" w:hAnsi="宋体" w:eastAsia="方正仿宋_GBK" w:cs="方正仿宋_GBK"/>
          <w:b w:val="0"/>
          <w:bCs w:val="0"/>
          <w:color w:val="auto"/>
          <w:kern w:val="0"/>
          <w:sz w:val="31"/>
          <w:szCs w:val="31"/>
          <w:lang w:val="en-US" w:eastAsia="zh-CN" w:bidi="ar"/>
        </w:rPr>
      </w:pPr>
    </w:p>
    <w:p>
      <w:pPr>
        <w:rPr>
          <w:rFonts w:hint="eastAsia" w:ascii="宋体" w:hAnsi="宋体" w:eastAsia="宋体"/>
          <w:lang w:eastAsia="zh-CN"/>
        </w:rPr>
      </w:pPr>
    </w:p>
    <w:p>
      <w:pPr>
        <w:pStyle w:val="2"/>
        <w:rPr>
          <w:rFonts w:hint="eastAsia" w:ascii="宋体" w:hAnsi="宋体" w:eastAsia="宋体"/>
          <w:lang w:eastAsia="zh-CN"/>
        </w:rPr>
      </w:pPr>
    </w:p>
    <w:p>
      <w:pPr>
        <w:pStyle w:val="2"/>
        <w:rPr>
          <w:rFonts w:hint="eastAsia" w:ascii="宋体" w:hAnsi="宋体" w:eastAsia="宋体"/>
          <w:lang w:eastAsia="zh-CN"/>
        </w:rPr>
      </w:pPr>
    </w:p>
    <w:p>
      <w:pPr>
        <w:pStyle w:val="2"/>
        <w:rPr>
          <w:rFonts w:hint="eastAsia" w:ascii="宋体" w:hAnsi="宋体" w:eastAsia="宋体"/>
          <w:lang w:eastAsia="zh-CN"/>
        </w:rPr>
      </w:pPr>
    </w:p>
    <w:p>
      <w:pPr>
        <w:pStyle w:val="2"/>
        <w:rPr>
          <w:rFonts w:hint="eastAsia" w:ascii="宋体" w:hAnsi="宋体" w:eastAsia="宋体"/>
          <w:lang w:eastAsia="zh-CN"/>
        </w:rPr>
      </w:pPr>
    </w:p>
    <w:p>
      <w:pPr>
        <w:pStyle w:val="2"/>
        <w:rPr>
          <w:rFonts w:hint="eastAsia" w:ascii="宋体" w:hAnsi="宋体" w:eastAsia="宋体"/>
          <w:lang w:eastAsia="zh-CN"/>
        </w:rPr>
        <w:sectPr>
          <w:pgSz w:w="16838" w:h="11906" w:orient="landscape"/>
          <w:pgMar w:top="1803" w:right="1440" w:bottom="1803" w:left="1440" w:header="851" w:footer="1020" w:gutter="0"/>
          <w:pgNumType w:fmt="decimal"/>
          <w:cols w:space="0" w:num="1"/>
          <w:rtlGutter w:val="0"/>
          <w:docGrid w:type="lines" w:linePitch="319" w:charSpace="0"/>
        </w:sectPr>
      </w:pPr>
    </w:p>
    <w:p>
      <w:pPr>
        <w:keepNext w:val="0"/>
        <w:keepLines w:val="0"/>
        <w:pageBreakBefore w:val="0"/>
        <w:widowControl w:val="0"/>
        <w:pBdr>
          <w:top w:val="single" w:color="auto" w:sz="4" w:space="1"/>
          <w:bottom w:val="single" w:color="auto" w:sz="4" w:space="1"/>
        </w:pBdr>
        <w:tabs>
          <w:tab w:val="left" w:pos="2753"/>
        </w:tabs>
        <w:kinsoku/>
        <w:wordWrap w:val="0"/>
        <w:overflowPunct/>
        <w:topLinePunct w:val="0"/>
        <w:autoSpaceDE/>
        <w:autoSpaceDN/>
        <w:bidi w:val="0"/>
        <w:adjustRightInd/>
        <w:snapToGrid/>
        <w:spacing w:line="560" w:lineRule="exact"/>
        <w:textAlignment w:val="auto"/>
        <w:rPr>
          <w:rFonts w:hint="eastAsia" w:eastAsia="宋体"/>
          <w:lang w:eastAsia="zh-CN"/>
        </w:rPr>
      </w:pPr>
      <w:bookmarkStart w:id="0" w:name="_GoBack"/>
      <w:bookmarkEnd w:id="0"/>
    </w:p>
    <w:sectPr>
      <w:pgSz w:w="11906" w:h="16838"/>
      <w:pgMar w:top="2098" w:right="1474" w:bottom="1984" w:left="1588" w:header="851" w:footer="1474" w:gutter="0"/>
      <w:pgNumType w:fmt="decimal"/>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0MDhiNmEzMTczOTk3ODNiYWMyNzQ4NmYxNzA2YzAifQ=="/>
  </w:docVars>
  <w:rsids>
    <w:rsidRoot w:val="2F757E85"/>
    <w:rsid w:val="19C33F30"/>
    <w:rsid w:val="248D10AB"/>
    <w:rsid w:val="2F757E85"/>
    <w:rsid w:val="40CD4DB7"/>
    <w:rsid w:val="49C92BB0"/>
    <w:rsid w:val="584F614E"/>
    <w:rsid w:val="74091E2A"/>
    <w:rsid w:val="76436834"/>
    <w:rsid w:val="7B6770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UserStyle_0"/>
    <w:basedOn w:val="1"/>
    <w:qFormat/>
    <w:uiPriority w:val="0"/>
    <w:pPr>
      <w:spacing w:after="120"/>
      <w:jc w:val="left"/>
      <w:textAlignment w:val="baseline"/>
    </w:pPr>
    <w:rPr>
      <w:rFonts w:ascii="Times New Roman" w:hAnsi="Times New Roman"/>
      <w:szCs w:val="21"/>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914</Words>
  <Characters>941</Characters>
  <Lines>0</Lines>
  <Paragraphs>0</Paragraphs>
  <TotalTime>1</TotalTime>
  <ScaleCrop>false</ScaleCrop>
  <LinksUpToDate>false</LinksUpToDate>
  <CharactersWithSpaces>943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2022-12-29T04:48:00Z</dcterms:created>
  <dc:creator>罗富君</dc:creator>
  <cp:lastModifiedBy>灵儿</cp:lastModifiedBy>
  <dcterms:modified xsi:type="dcterms:W3CDTF">2023-01-17T09:04:21Z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C8D7D8C6EDDB48EDA1EF69FE6C1546FC</vt:lpwstr>
  </property>
</Properties>
</file>