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64" w:rsidRDefault="00527064">
      <w:pPr>
        <w:widowControl w:val="0"/>
        <w:snapToGrid w:val="0"/>
        <w:spacing w:line="500" w:lineRule="exact"/>
        <w:jc w:val="center"/>
        <w:textAlignment w:val="baseline"/>
        <w:rPr>
          <w:rFonts w:ascii="宋体" w:eastAsia="方正小标宋_GBK" w:hAnsi="宋体"/>
          <w:sz w:val="36"/>
          <w:szCs w:val="36"/>
          <w:lang w:eastAsia="zh-CN"/>
        </w:rPr>
      </w:pPr>
    </w:p>
    <w:p w:rsidR="00527064" w:rsidRDefault="00683F20">
      <w:pPr>
        <w:widowControl w:val="0"/>
        <w:spacing w:line="600" w:lineRule="exact"/>
        <w:jc w:val="center"/>
        <w:rPr>
          <w:rFonts w:ascii="宋体" w:eastAsia="方正小标宋_GBK" w:hAnsi="宋体"/>
          <w:bCs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bCs/>
          <w:sz w:val="44"/>
          <w:szCs w:val="44"/>
          <w:lang w:eastAsia="zh-CN"/>
        </w:rPr>
        <w:t>重庆</w:t>
      </w:r>
      <w:bookmarkStart w:id="0" w:name="_GoBack"/>
      <w:bookmarkEnd w:id="0"/>
      <w:r>
        <w:rPr>
          <w:rFonts w:ascii="宋体" w:eastAsia="方正小标宋_GBK" w:hAnsi="宋体" w:hint="eastAsia"/>
          <w:bCs/>
          <w:sz w:val="44"/>
          <w:szCs w:val="44"/>
          <w:lang w:eastAsia="zh-CN"/>
        </w:rPr>
        <w:t>市江津区教育委员会</w:t>
      </w:r>
    </w:p>
    <w:p w:rsidR="00527064" w:rsidRDefault="00683F20">
      <w:pPr>
        <w:widowControl w:val="0"/>
        <w:spacing w:line="600" w:lineRule="exact"/>
        <w:jc w:val="center"/>
        <w:rPr>
          <w:rFonts w:ascii="宋体" w:eastAsia="方正小标宋_GBK" w:hAnsi="宋体"/>
          <w:bCs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bCs/>
          <w:sz w:val="44"/>
          <w:szCs w:val="44"/>
          <w:lang w:eastAsia="zh-CN"/>
        </w:rPr>
        <w:t>关于同意重庆市江津区</w:t>
      </w:r>
      <w:r>
        <w:rPr>
          <w:rFonts w:ascii="宋体" w:eastAsia="方正小标宋_GBK" w:hAnsi="宋体"/>
          <w:bCs/>
          <w:sz w:val="44"/>
          <w:szCs w:val="44"/>
          <w:lang w:eastAsia="zh-CN"/>
        </w:rPr>
        <w:t>鸿果艺术培训有限公司举办者、办学内容</w:t>
      </w:r>
      <w:r>
        <w:rPr>
          <w:rFonts w:ascii="宋体" w:eastAsia="方正小标宋_GBK" w:hAnsi="宋体" w:hint="eastAsia"/>
          <w:bCs/>
          <w:sz w:val="44"/>
          <w:szCs w:val="44"/>
          <w:lang w:eastAsia="zh-CN"/>
        </w:rPr>
        <w:t>变更的批复</w:t>
      </w:r>
    </w:p>
    <w:p w:rsidR="00527064" w:rsidRDefault="00527064">
      <w:pPr>
        <w:widowControl w:val="0"/>
        <w:spacing w:line="600" w:lineRule="exact"/>
        <w:ind w:firstLineChars="200" w:firstLine="640"/>
        <w:rPr>
          <w:rFonts w:ascii="宋体" w:eastAsia="方正仿宋_GBK" w:hAnsi="宋体"/>
          <w:sz w:val="32"/>
          <w:szCs w:val="32"/>
          <w:lang w:eastAsia="zh-CN"/>
        </w:rPr>
      </w:pPr>
    </w:p>
    <w:p w:rsidR="00527064" w:rsidRDefault="00683F20">
      <w:pPr>
        <w:widowControl w:val="0"/>
        <w:spacing w:line="600" w:lineRule="exact"/>
        <w:rPr>
          <w:rFonts w:ascii="宋体" w:eastAsia="方正仿宋_GBK" w:hAnsi="宋体"/>
          <w:sz w:val="32"/>
          <w:lang w:eastAsia="zh-CN"/>
        </w:rPr>
      </w:pPr>
      <w:r>
        <w:rPr>
          <w:rFonts w:ascii="宋体" w:eastAsia="方正仿宋_GBK" w:hAnsi="宋体"/>
          <w:sz w:val="32"/>
          <w:lang w:eastAsia="zh-CN"/>
        </w:rPr>
        <w:t>重庆市江津区鸿果艺术培训有限公司</w:t>
      </w:r>
      <w:r>
        <w:rPr>
          <w:rFonts w:ascii="宋体" w:eastAsia="方正仿宋_GBK" w:hAnsi="宋体" w:hint="eastAsia"/>
          <w:sz w:val="32"/>
          <w:lang w:eastAsia="zh-CN"/>
        </w:rPr>
        <w:t>：</w:t>
      </w:r>
    </w:p>
    <w:p w:rsidR="00527064" w:rsidRDefault="00683F20">
      <w:pPr>
        <w:widowControl w:val="0"/>
        <w:spacing w:line="600" w:lineRule="exact"/>
        <w:ind w:firstLineChars="200" w:firstLine="640"/>
        <w:jc w:val="both"/>
        <w:rPr>
          <w:rFonts w:ascii="宋体" w:eastAsia="方正仿宋_GBK" w:hAnsi="宋体"/>
          <w:sz w:val="32"/>
          <w:lang w:eastAsia="zh-CN"/>
        </w:rPr>
      </w:pPr>
      <w:r>
        <w:rPr>
          <w:rFonts w:ascii="宋体" w:eastAsia="方正仿宋_GBK" w:hAnsi="宋体" w:hint="eastAsia"/>
          <w:sz w:val="32"/>
          <w:szCs w:val="32"/>
          <w:lang w:eastAsia="zh-CN"/>
        </w:rPr>
        <w:t>你</w:t>
      </w:r>
      <w:r>
        <w:rPr>
          <w:rFonts w:ascii="宋体" w:eastAsia="方正仿宋_GBK" w:hAnsi="宋体"/>
          <w:sz w:val="32"/>
          <w:szCs w:val="32"/>
          <w:lang w:eastAsia="zh-CN"/>
        </w:rPr>
        <w:t>公司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呈请变更</w:t>
      </w:r>
      <w:r>
        <w:rPr>
          <w:rFonts w:ascii="宋体" w:eastAsia="方正仿宋_GBK" w:hAnsi="宋体" w:hint="eastAsia"/>
          <w:bCs/>
          <w:sz w:val="32"/>
          <w:szCs w:val="32"/>
          <w:lang w:eastAsia="zh-CN"/>
        </w:rPr>
        <w:t>举办者</w:t>
      </w:r>
      <w:r>
        <w:rPr>
          <w:rFonts w:ascii="宋体" w:eastAsia="方正仿宋_GBK" w:hAnsi="宋体"/>
          <w:bCs/>
          <w:sz w:val="32"/>
          <w:szCs w:val="32"/>
          <w:lang w:eastAsia="zh-CN"/>
        </w:rPr>
        <w:t>、办学内容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的申请已收悉。根据《中华人民共和国民办教育促进法》的相关规</w:t>
      </w:r>
      <w:r>
        <w:rPr>
          <w:rFonts w:ascii="宋体" w:eastAsia="方正仿宋_GBK" w:hAnsi="宋体" w:hint="eastAsia"/>
          <w:sz w:val="32"/>
          <w:lang w:eastAsia="zh-CN"/>
        </w:rPr>
        <w:t>定，</w:t>
      </w:r>
      <w:r>
        <w:rPr>
          <w:rFonts w:ascii="宋体" w:eastAsia="方正仿宋_GBK" w:hAnsi="宋体"/>
          <w:sz w:val="32"/>
          <w:lang w:eastAsia="zh-CN"/>
        </w:rPr>
        <w:t>按程序进行变更，</w:t>
      </w:r>
      <w:r>
        <w:rPr>
          <w:rFonts w:ascii="宋体" w:eastAsia="方正仿宋_GBK" w:hAnsi="宋体" w:hint="eastAsia"/>
          <w:sz w:val="32"/>
          <w:lang w:eastAsia="zh-CN"/>
        </w:rPr>
        <w:t>同意</w:t>
      </w:r>
      <w:r w:rsidR="00027A0B">
        <w:rPr>
          <w:rFonts w:ascii="宋体" w:eastAsia="方正仿宋_GBK" w:hAnsi="宋体"/>
          <w:sz w:val="32"/>
          <w:lang w:eastAsia="zh-CN"/>
        </w:rPr>
        <w:t>举办者由</w:t>
      </w:r>
      <w:r>
        <w:rPr>
          <w:rFonts w:ascii="宋体" w:eastAsia="方正仿宋_GBK" w:hAnsi="宋体"/>
          <w:sz w:val="32"/>
          <w:lang w:eastAsia="zh-CN"/>
        </w:rPr>
        <w:t>邹磊变更为邹磊、冉术林、吴欣芮；办学内容由面向中小学生开展的舞蹈、美术培训变更为面向中小学生开展的舞蹈、美术、书法、播音主持、少儿编程培训。</w:t>
      </w:r>
    </w:p>
    <w:p w:rsidR="00527064" w:rsidRDefault="00683F20">
      <w:pPr>
        <w:widowControl w:val="0"/>
        <w:spacing w:line="600" w:lineRule="exact"/>
        <w:ind w:firstLineChars="200" w:firstLine="640"/>
        <w:rPr>
          <w:rFonts w:ascii="宋体" w:eastAsia="方正仿宋_GBK" w:hAnsi="宋体"/>
          <w:sz w:val="32"/>
          <w:lang w:eastAsia="zh-CN"/>
        </w:rPr>
      </w:pPr>
      <w:r>
        <w:rPr>
          <w:rFonts w:ascii="宋体" w:eastAsia="方正仿宋_GBK" w:hAnsi="宋体" w:hint="eastAsia"/>
          <w:sz w:val="32"/>
          <w:lang w:eastAsia="zh-CN"/>
        </w:rPr>
        <w:t>特此批复。</w:t>
      </w:r>
    </w:p>
    <w:p w:rsidR="00527064" w:rsidRDefault="00527064">
      <w:pPr>
        <w:widowControl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527064" w:rsidRDefault="00683F20">
      <w:pPr>
        <w:widowControl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（此页无正文）</w:t>
      </w:r>
    </w:p>
    <w:p w:rsidR="00527064" w:rsidRDefault="00527064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527064" w:rsidRDefault="00527064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527064" w:rsidRDefault="00683F20">
      <w:pPr>
        <w:widowControl w:val="0"/>
        <w:spacing w:line="579" w:lineRule="exact"/>
        <w:ind w:rightChars="200" w:right="480" w:firstLineChars="200" w:firstLine="640"/>
        <w:jc w:val="right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重庆市江津区教育委员会</w:t>
      </w:r>
    </w:p>
    <w:p w:rsidR="00527064" w:rsidRDefault="00683F20">
      <w:pPr>
        <w:widowControl w:val="0"/>
        <w:spacing w:line="579" w:lineRule="exact"/>
        <w:ind w:rightChars="400" w:right="960" w:firstLineChars="200" w:firstLine="640"/>
        <w:jc w:val="right"/>
        <w:rPr>
          <w:lang w:eastAsia="zh-CN"/>
        </w:rPr>
      </w:pP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2024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年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12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月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23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日</w:t>
      </w:r>
    </w:p>
    <w:p w:rsidR="00527064" w:rsidRDefault="00527064">
      <w:pPr>
        <w:widowControl w:val="0"/>
        <w:snapToGrid w:val="0"/>
        <w:spacing w:line="579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p w:rsidR="00527064" w:rsidRDefault="00527064">
      <w:pPr>
        <w:widowControl w:val="0"/>
        <w:snapToGrid w:val="0"/>
        <w:spacing w:line="579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p w:rsidR="00527064" w:rsidRDefault="00527064">
      <w:pPr>
        <w:widowControl w:val="0"/>
        <w:snapToGrid w:val="0"/>
        <w:spacing w:line="550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sectPr w:rsidR="00527064" w:rsidSect="00527064">
      <w:footerReference w:type="default" r:id="rId7"/>
      <w:pgSz w:w="11907" w:h="16840"/>
      <w:pgMar w:top="2098" w:right="1474" w:bottom="1984" w:left="1588" w:header="851" w:footer="1474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82" w:rsidRDefault="00C14082" w:rsidP="00527064">
      <w:r>
        <w:separator/>
      </w:r>
    </w:p>
  </w:endnote>
  <w:endnote w:type="continuationSeparator" w:id="1">
    <w:p w:rsidR="00C14082" w:rsidRDefault="00C14082" w:rsidP="00527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64" w:rsidRDefault="00E60343">
    <w:pPr>
      <w:pStyle w:val="a3"/>
    </w:pPr>
    <w:r>
      <w:pict>
        <v:rect id="文本框 1 1" o:spid="_x0000_s2049" style="position:absolute;margin-left:18pt;margin-top:0;width:49pt;height:18.55pt;z-index:251659264;mso-wrap-style:none;mso-position-horizontal:outside;mso-position-horizontal-relative:margin" o:gfxdata="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T8Dh0QAAAAMBAAAPAAAAAAAAAAEAIAAAACIAAABkcnMvZG93bnJl&#10;di54bWxQSwECFAAUAAAACACHTuJAZUo3jgQCAAD2AwAADgAAAAAAAAABACAAAAAgAQAAZHJzL2Uy&#10;b0RvYy54bWxQSwUGAAAAAAYABgBZAQAAlgUAAAAA&#10;" filled="f" stroked="f">
          <v:textbox style="mso-fit-shape-to-text:t" inset="0,0,0,0">
            <w:txbxContent>
              <w:p w:rsidR="00527064" w:rsidRDefault="00683F20">
                <w:pPr>
                  <w:pStyle w:val="a3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— </w:t>
                </w:r>
                <w:r w:rsidR="00E60343">
                  <w:rPr>
                    <w:rFonts w:asci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60343">
                  <w:rPr>
                    <w:rFonts w:ascii="宋体" w:cs="宋体" w:hint="eastAsia"/>
                    <w:sz w:val="28"/>
                    <w:szCs w:val="28"/>
                  </w:rPr>
                  <w:fldChar w:fldCharType="separate"/>
                </w:r>
                <w:r w:rsidR="00027A0B">
                  <w:rPr>
                    <w:rFonts w:ascii="宋体" w:cs="宋体"/>
                    <w:noProof/>
                    <w:sz w:val="28"/>
                    <w:szCs w:val="28"/>
                  </w:rPr>
                  <w:t>1</w:t>
                </w:r>
                <w:r w:rsidR="00E60343">
                  <w:rPr>
                    <w:rFonts w:asci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82" w:rsidRDefault="00C14082" w:rsidP="00527064">
      <w:r>
        <w:separator/>
      </w:r>
    </w:p>
  </w:footnote>
  <w:footnote w:type="continuationSeparator" w:id="1">
    <w:p w:rsidR="00C14082" w:rsidRDefault="00C14082" w:rsidP="00527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docVars>
    <w:docVar w:name="commondata" w:val="eyJoZGlkIjoiOGQwM2E5ZmUwYzk5OTljMzJkOTQ5ZGIxMWYyMDU0YTEifQ=="/>
  </w:docVars>
  <w:rsids>
    <w:rsidRoot w:val="00527064"/>
    <w:rsid w:val="00027A0B"/>
    <w:rsid w:val="00527064"/>
    <w:rsid w:val="00683F20"/>
    <w:rsid w:val="00850FE4"/>
    <w:rsid w:val="00C14082"/>
    <w:rsid w:val="00E60343"/>
    <w:rsid w:val="02D92666"/>
    <w:rsid w:val="053E270B"/>
    <w:rsid w:val="05816FE5"/>
    <w:rsid w:val="06E11AE9"/>
    <w:rsid w:val="070D0B30"/>
    <w:rsid w:val="0B4765DB"/>
    <w:rsid w:val="0B9F3D21"/>
    <w:rsid w:val="0CFA1B57"/>
    <w:rsid w:val="0E0B7D94"/>
    <w:rsid w:val="0F8378FF"/>
    <w:rsid w:val="0FD91EF8"/>
    <w:rsid w:val="112E6273"/>
    <w:rsid w:val="11D03F70"/>
    <w:rsid w:val="14CB5B87"/>
    <w:rsid w:val="16AA639C"/>
    <w:rsid w:val="179D5A1C"/>
    <w:rsid w:val="1D27178D"/>
    <w:rsid w:val="1DA069AB"/>
    <w:rsid w:val="1E0A3BC4"/>
    <w:rsid w:val="1F817EB6"/>
    <w:rsid w:val="235A2EF8"/>
    <w:rsid w:val="243B4AD7"/>
    <w:rsid w:val="243D3F00"/>
    <w:rsid w:val="251470D6"/>
    <w:rsid w:val="26CB5833"/>
    <w:rsid w:val="283F26BC"/>
    <w:rsid w:val="289778FC"/>
    <w:rsid w:val="28F519C1"/>
    <w:rsid w:val="299E2FD9"/>
    <w:rsid w:val="29A0718A"/>
    <w:rsid w:val="2BD4136D"/>
    <w:rsid w:val="2BE041B6"/>
    <w:rsid w:val="2C695F59"/>
    <w:rsid w:val="2C9D5C03"/>
    <w:rsid w:val="2CA03331"/>
    <w:rsid w:val="315D213E"/>
    <w:rsid w:val="32867865"/>
    <w:rsid w:val="32D62CA3"/>
    <w:rsid w:val="33274478"/>
    <w:rsid w:val="38196A86"/>
    <w:rsid w:val="3AB17449"/>
    <w:rsid w:val="3AD62A0C"/>
    <w:rsid w:val="3B2113D9"/>
    <w:rsid w:val="3C635FA0"/>
    <w:rsid w:val="3F2C08C9"/>
    <w:rsid w:val="408251E5"/>
    <w:rsid w:val="427F5665"/>
    <w:rsid w:val="4348021F"/>
    <w:rsid w:val="445157F9"/>
    <w:rsid w:val="46CB1893"/>
    <w:rsid w:val="48DD58AD"/>
    <w:rsid w:val="4D722A68"/>
    <w:rsid w:val="4E837F98"/>
    <w:rsid w:val="512C1180"/>
    <w:rsid w:val="5314011E"/>
    <w:rsid w:val="585316E8"/>
    <w:rsid w:val="58D00F8B"/>
    <w:rsid w:val="596F2552"/>
    <w:rsid w:val="59B54439"/>
    <w:rsid w:val="5C6914DA"/>
    <w:rsid w:val="62EA0E9B"/>
    <w:rsid w:val="63C17E4E"/>
    <w:rsid w:val="652E1513"/>
    <w:rsid w:val="65742D51"/>
    <w:rsid w:val="666F3B91"/>
    <w:rsid w:val="69C97C95"/>
    <w:rsid w:val="6BBB33D4"/>
    <w:rsid w:val="6C6E6DCF"/>
    <w:rsid w:val="6E0B0643"/>
    <w:rsid w:val="6E8C1058"/>
    <w:rsid w:val="6FC63FF6"/>
    <w:rsid w:val="704164DB"/>
    <w:rsid w:val="711F4406"/>
    <w:rsid w:val="71B903B6"/>
    <w:rsid w:val="71EC42E8"/>
    <w:rsid w:val="738D1AFA"/>
    <w:rsid w:val="73920EBF"/>
    <w:rsid w:val="7B187EFC"/>
    <w:rsid w:val="7BE10C35"/>
    <w:rsid w:val="7D47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064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27064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2706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527064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next w:val="a"/>
    <w:qFormat/>
    <w:rsid w:val="00527064"/>
    <w:pPr>
      <w:tabs>
        <w:tab w:val="center" w:pos="4153"/>
        <w:tab w:val="right" w:pos="8306"/>
      </w:tabs>
      <w:snapToGrid w:val="0"/>
    </w:pPr>
    <w:rPr>
      <w:sz w:val="18"/>
      <w:szCs w:val="24"/>
      <w:lang w:eastAsia="en-US"/>
    </w:rPr>
  </w:style>
  <w:style w:type="paragraph" w:styleId="a4">
    <w:name w:val="header"/>
    <w:basedOn w:val="a"/>
    <w:link w:val="Char"/>
    <w:rsid w:val="00850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0FE4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123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2024-12-23T07:34:00Z</cp:lastPrinted>
  <dcterms:created xsi:type="dcterms:W3CDTF">2024-07-12T02:09:00Z</dcterms:created>
  <dcterms:modified xsi:type="dcterms:W3CDTF">2025-01-06T02:30:00Z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CF3A5D0334284DC1AC105F96996ABF1B_13</vt:lpwstr>
  </property>
</Properties>
</file>