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1E" w:rsidRPr="00674366" w:rsidRDefault="0065408A">
      <w:pPr>
        <w:spacing w:line="579" w:lineRule="exact"/>
        <w:rPr>
          <w:rFonts w:ascii="宋体" w:eastAsia="方正仿宋_GBK" w:hAnsi="宋体" w:cs="方正仿宋_GBK"/>
          <w:sz w:val="24"/>
          <w:szCs w:val="24"/>
        </w:rPr>
      </w:pPr>
      <w:r>
        <w:rPr>
          <w:rFonts w:ascii="宋体" w:eastAsia="方正仿宋_GBK" w:hAnsi="宋体" w:cs="方正仿宋_GBK" w:hint="eastAsia"/>
          <w:sz w:val="24"/>
          <w:szCs w:val="24"/>
        </w:rPr>
        <w:t>附件</w:t>
      </w:r>
      <w:r>
        <w:rPr>
          <w:rFonts w:ascii="宋体" w:eastAsia="方正仿宋_GBK" w:hAnsi="宋体" w:cs="方正仿宋_GBK" w:hint="eastAsia"/>
          <w:sz w:val="24"/>
          <w:szCs w:val="24"/>
        </w:rPr>
        <w:t>3</w:t>
      </w:r>
      <w:r>
        <w:rPr>
          <w:rFonts w:ascii="宋体" w:eastAsia="方正仿宋_GBK" w:hAnsi="宋体" w:cs="方正仿宋_GBK" w:hint="eastAsia"/>
          <w:sz w:val="24"/>
          <w:szCs w:val="24"/>
        </w:rPr>
        <w:t>：</w:t>
      </w:r>
    </w:p>
    <w:p w:rsidR="0022641E" w:rsidRDefault="00674366">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重庆市江津区公安局</w:t>
      </w:r>
    </w:p>
    <w:p w:rsidR="0022641E" w:rsidRDefault="0065408A">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2024</w:t>
      </w:r>
      <w:r>
        <w:rPr>
          <w:rFonts w:ascii="宋体" w:eastAsia="方正小标宋_GBK" w:hAnsi="宋体" w:cs="方正小标宋_GBK" w:hint="eastAsia"/>
          <w:sz w:val="44"/>
          <w:szCs w:val="44"/>
        </w:rPr>
        <w:t>年度</w:t>
      </w:r>
      <w:r w:rsidR="00101B60">
        <w:rPr>
          <w:rFonts w:ascii="宋体" w:eastAsia="方正小标宋_GBK" w:hAnsi="宋体" w:cs="方正小标宋_GBK" w:hint="eastAsia"/>
          <w:sz w:val="44"/>
          <w:szCs w:val="44"/>
        </w:rPr>
        <w:t>部门</w:t>
      </w:r>
      <w:r>
        <w:rPr>
          <w:rFonts w:ascii="宋体" w:eastAsia="方正小标宋_GBK" w:hAnsi="宋体" w:cs="方正小标宋_GBK" w:hint="eastAsia"/>
          <w:sz w:val="44"/>
          <w:szCs w:val="44"/>
        </w:rPr>
        <w:t>决算公开说明</w:t>
      </w:r>
    </w:p>
    <w:p w:rsidR="0022641E" w:rsidRDefault="0022641E">
      <w:pPr>
        <w:spacing w:line="579" w:lineRule="exact"/>
        <w:ind w:firstLineChars="250" w:firstLine="1100"/>
        <w:rPr>
          <w:rFonts w:ascii="宋体" w:eastAsia="方正仿宋_GBK" w:hAnsi="宋体" w:cs="方正仿宋_GBK"/>
          <w:sz w:val="44"/>
          <w:szCs w:val="44"/>
        </w:rPr>
      </w:pPr>
    </w:p>
    <w:p w:rsidR="0022641E" w:rsidRDefault="0065408A">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w:t>
      </w:r>
      <w:r w:rsidR="00101B60">
        <w:rPr>
          <w:rFonts w:ascii="宋体" w:eastAsia="方正黑体_GBK" w:hAnsi="宋体" w:cs="方正黑体_GBK" w:hint="eastAsia"/>
          <w:sz w:val="32"/>
          <w:szCs w:val="32"/>
        </w:rPr>
        <w:t>部门</w:t>
      </w:r>
      <w:r>
        <w:rPr>
          <w:rFonts w:ascii="宋体" w:eastAsia="方正黑体_GBK" w:hAnsi="宋体" w:cs="方正黑体_GBK" w:hint="eastAsia"/>
          <w:sz w:val="32"/>
          <w:szCs w:val="32"/>
        </w:rPr>
        <w:t>基本情况</w:t>
      </w:r>
    </w:p>
    <w:p w:rsidR="0022641E" w:rsidRDefault="0065408A">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（一）职能职责</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（1）贯彻执行有关公安工作的法律、法规和方针政策。拟订全区公安工作规划并组织实施。</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（2）预防、制止和侦查违法犯罪活动。</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（3）维护社会治安秩序，制止危害社会治安秩序的行为。</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（4）维护交通安全和交通秩序，处理交通事故。</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（5）组织、实施消防工作，实行消防监督。</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（6）管理枪支弹药、管制刀具和易燃易爆、剧毒、放射性等危险物品。</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（7）对法律、法规规定的特种行业进行管理。</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（8）警卫国家规定的特定人员，守卫重要的场所和设施。</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（9）管理集会、游行、示威活动。</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（10）管理户政、国籍、居民身份证、入境出境事务和外国人在江津区境内居留、旅行的有关事务。</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（11）对被判处管制、拘役、剥夺政治权利的罪犯和监外执行的罪犯执行刑罚，对被宣告缓刑、假释的罪犯实行监督、考察。</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（12）、监督管理计算机信息系统的安全保护工作。</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lastRenderedPageBreak/>
        <w:t>（13）指导和监督国家机关、社会团体、企业事业组织和重点建设工程的治安保卫工作，指导治安保卫委员会等群众性组织的治安防范工作。</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（14）指导林业公安业务工作，加强驻企业公安业务指导。</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（15）承办区政府和上级公安机关交办的其他事项。</w:t>
      </w:r>
    </w:p>
    <w:p w:rsidR="0022641E" w:rsidRDefault="0065408A">
      <w:pPr>
        <w:numPr>
          <w:ilvl w:val="0"/>
          <w:numId w:val="1"/>
        </w:num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22641E" w:rsidRPr="009C41A7" w:rsidRDefault="004458BA"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重庆市江津区公安局为区政府组成部门，有内设机构40个，监管场所3个，派出所31个</w:t>
      </w:r>
      <w:r w:rsidR="0065408A" w:rsidRPr="009C41A7">
        <w:rPr>
          <w:rFonts w:ascii="方正仿宋_GBK" w:eastAsia="方正仿宋_GBK" w:hAnsi="宋体" w:cs="方正仿宋_GBK" w:hint="eastAsia"/>
          <w:sz w:val="32"/>
        </w:rPr>
        <w:t>。</w:t>
      </w:r>
    </w:p>
    <w:p w:rsidR="0022641E" w:rsidRDefault="0065408A">
      <w:pPr>
        <w:numPr>
          <w:ilvl w:val="0"/>
          <w:numId w:val="2"/>
        </w:num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部门决算情况</w:t>
      </w:r>
    </w:p>
    <w:p w:rsidR="0022641E"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部门收支总体情况</w:t>
      </w:r>
    </w:p>
    <w:p w:rsidR="004458BA" w:rsidRPr="009C41A7" w:rsidRDefault="0065408A" w:rsidP="003100E7">
      <w:pPr>
        <w:numPr>
          <w:ilvl w:val="0"/>
          <w:numId w:val="4"/>
        </w:numPr>
        <w:spacing w:line="579" w:lineRule="exact"/>
        <w:ind w:firstLineChars="200" w:firstLine="640"/>
        <w:rPr>
          <w:rFonts w:ascii="方正仿宋_GBK" w:eastAsia="方正仿宋_GBK" w:hAnsi="宋体" w:cs="方正仿宋_GBK"/>
          <w:b/>
          <w:bCs/>
          <w:sz w:val="32"/>
          <w:szCs w:val="32"/>
        </w:rPr>
      </w:pPr>
      <w:r>
        <w:rPr>
          <w:rFonts w:ascii="宋体" w:eastAsia="方正仿宋_GBK" w:hAnsi="宋体" w:cs="方正仿宋_GBK" w:hint="eastAsia"/>
          <w:b/>
          <w:bCs/>
          <w:sz w:val="32"/>
          <w:szCs w:val="32"/>
        </w:rPr>
        <w:t>收入支出总体情况</w:t>
      </w:r>
      <w:r w:rsidR="00EF54B3">
        <w:rPr>
          <w:rFonts w:ascii="宋体" w:eastAsia="方正仿宋_GBK" w:hAnsi="宋体" w:cs="方正仿宋_GBK" w:hint="eastAsia"/>
          <w:b/>
          <w:bCs/>
          <w:sz w:val="32"/>
          <w:szCs w:val="32"/>
        </w:rPr>
        <w:t>。</w:t>
      </w:r>
      <w:r w:rsidR="004458BA" w:rsidRPr="009C41A7">
        <w:rPr>
          <w:rFonts w:ascii="方正仿宋_GBK" w:eastAsia="方正仿宋_GBK" w:hAnsi="宋体" w:cs="方正仿宋_GBK" w:hint="eastAsia"/>
          <w:sz w:val="32"/>
          <w:szCs w:val="32"/>
        </w:rPr>
        <w:t>2024年度收入49183.46万元，上年结转资金1037.09万元，总计50220.55万元，较上年决算数增加2358.39万元，同比增长4.93%</w:t>
      </w:r>
      <w:r w:rsidR="00066AFB" w:rsidRPr="009C41A7">
        <w:rPr>
          <w:rFonts w:ascii="方正仿宋_GBK" w:eastAsia="方正仿宋_GBK" w:hAnsi="宋体" w:cs="方正仿宋_GBK" w:hint="eastAsia"/>
          <w:sz w:val="32"/>
          <w:szCs w:val="32"/>
        </w:rPr>
        <w:t>，主要原因是</w:t>
      </w:r>
      <w:r w:rsidR="0072649E" w:rsidRPr="009C41A7">
        <w:rPr>
          <w:rFonts w:ascii="方正仿宋_GBK" w:eastAsia="方正仿宋_GBK" w:hint="eastAsia"/>
          <w:sz w:val="32"/>
          <w:szCs w:val="32"/>
        </w:rPr>
        <w:t>、一般公共预算财政拨款收入</w:t>
      </w:r>
      <w:r w:rsidR="0072649E" w:rsidRPr="009C41A7">
        <w:rPr>
          <w:rFonts w:ascii="方正仿宋_GBK" w:eastAsia="方正仿宋_GBK" w:hAnsi="宋体" w:cs="方正仿宋_GBK" w:hint="eastAsia"/>
          <w:sz w:val="32"/>
          <w:szCs w:val="32"/>
        </w:rPr>
        <w:t>增加3270.71万元，其他收入减少1297.59万元，年初结转和结余增加385.27万元</w:t>
      </w:r>
      <w:r w:rsidR="004458BA" w:rsidRPr="009C41A7">
        <w:rPr>
          <w:rFonts w:ascii="方正仿宋_GBK" w:eastAsia="方正仿宋_GBK" w:hAnsi="宋体" w:cs="方正仿宋_GBK" w:hint="eastAsia"/>
          <w:sz w:val="32"/>
          <w:szCs w:val="32"/>
        </w:rPr>
        <w:t>；支出总计49632.19万元，较上年决算数增加2807.12万元、同比增长5.99%</w:t>
      </w:r>
      <w:r w:rsidR="00066AFB" w:rsidRPr="009C41A7">
        <w:rPr>
          <w:rFonts w:ascii="方正仿宋_GBK" w:eastAsia="方正仿宋_GBK" w:hAnsi="宋体" w:cs="方正仿宋_GBK" w:hint="eastAsia"/>
          <w:sz w:val="32"/>
          <w:szCs w:val="32"/>
        </w:rPr>
        <w:t>，</w:t>
      </w:r>
      <w:r w:rsidR="00310DA6" w:rsidRPr="009C41A7">
        <w:rPr>
          <w:rFonts w:ascii="方正仿宋_GBK" w:eastAsia="方正仿宋_GBK" w:hAnsi="宋体" w:cs="方正仿宋_GBK" w:hint="eastAsia"/>
          <w:sz w:val="32"/>
          <w:szCs w:val="32"/>
        </w:rPr>
        <w:t>主要原因是公共安全支出增加</w:t>
      </w:r>
      <w:r w:rsidR="007F3D89" w:rsidRPr="009C41A7">
        <w:rPr>
          <w:rFonts w:ascii="方正仿宋_GBK" w:eastAsia="方正仿宋_GBK" w:hAnsi="宋体" w:cs="方正仿宋_GBK" w:hint="eastAsia"/>
          <w:sz w:val="32"/>
          <w:szCs w:val="32"/>
        </w:rPr>
        <w:t>2654.97</w:t>
      </w:r>
      <w:r w:rsidR="00310DA6" w:rsidRPr="009C41A7">
        <w:rPr>
          <w:rFonts w:ascii="方正仿宋_GBK" w:eastAsia="方正仿宋_GBK" w:hAnsi="宋体" w:cs="方正仿宋_GBK" w:hint="eastAsia"/>
          <w:sz w:val="32"/>
          <w:szCs w:val="32"/>
        </w:rPr>
        <w:t>万元，社会保障和就业支出减少431.09万元，卫生健康支出增加329.18万元，住房保障支出增加254.67万元</w:t>
      </w:r>
      <w:r w:rsidR="004458BA" w:rsidRPr="009C41A7">
        <w:rPr>
          <w:rFonts w:ascii="方正仿宋_GBK" w:eastAsia="方正仿宋_GBK" w:hAnsi="宋体" w:cs="方正仿宋_GBK" w:hint="eastAsia"/>
          <w:sz w:val="32"/>
          <w:szCs w:val="32"/>
        </w:rPr>
        <w:t>；年末结转结余资金588.36万元，较上年决算数减少448.73万元、同比下降43.27%</w:t>
      </w:r>
      <w:r w:rsidR="00066AFB" w:rsidRPr="009C41A7">
        <w:rPr>
          <w:rFonts w:ascii="方正仿宋_GBK" w:eastAsia="方正仿宋_GBK" w:hAnsi="宋体" w:cs="方正仿宋_GBK" w:hint="eastAsia"/>
          <w:sz w:val="32"/>
          <w:szCs w:val="32"/>
        </w:rPr>
        <w:t>，主要原因是不再收取工作经费</w:t>
      </w:r>
      <w:r w:rsidR="004458BA" w:rsidRPr="009C41A7">
        <w:rPr>
          <w:rFonts w:ascii="方正仿宋_GBK" w:eastAsia="方正仿宋_GBK" w:hAnsi="宋体" w:cs="方正仿宋_GBK" w:hint="eastAsia"/>
          <w:sz w:val="32"/>
          <w:szCs w:val="32"/>
        </w:rPr>
        <w:t xml:space="preserve">。 </w:t>
      </w:r>
    </w:p>
    <w:p w:rsidR="005757C0" w:rsidRPr="009C41A7" w:rsidRDefault="0065408A" w:rsidP="003100E7">
      <w:pPr>
        <w:numPr>
          <w:ilvl w:val="0"/>
          <w:numId w:val="4"/>
        </w:numPr>
        <w:spacing w:line="579" w:lineRule="exact"/>
        <w:ind w:firstLineChars="200" w:firstLine="640"/>
        <w:rPr>
          <w:rFonts w:ascii="方正仿宋_GBK" w:eastAsia="方正仿宋_GBK" w:hAnsi="宋体" w:cs="方正仿宋_GBK"/>
          <w:b/>
          <w:bCs/>
          <w:sz w:val="32"/>
          <w:szCs w:val="32"/>
        </w:rPr>
      </w:pPr>
      <w:r w:rsidRPr="005757C0">
        <w:rPr>
          <w:rFonts w:ascii="宋体" w:eastAsia="方正仿宋_GBK" w:hAnsi="宋体" w:cs="方正仿宋_GBK" w:hint="eastAsia"/>
          <w:b/>
          <w:bCs/>
          <w:sz w:val="32"/>
          <w:szCs w:val="32"/>
        </w:rPr>
        <w:t>收入情况</w:t>
      </w:r>
      <w:r w:rsidR="00EF54B3" w:rsidRPr="009C41A7">
        <w:rPr>
          <w:rFonts w:ascii="方正仿宋_GBK" w:eastAsia="方正仿宋_GBK" w:hAnsi="宋体" w:cs="方正仿宋_GBK" w:hint="eastAsia"/>
          <w:b/>
          <w:bCs/>
          <w:sz w:val="32"/>
          <w:szCs w:val="32"/>
        </w:rPr>
        <w:t>。</w:t>
      </w:r>
      <w:r w:rsidR="005757C0" w:rsidRPr="009C41A7">
        <w:rPr>
          <w:rFonts w:ascii="方正仿宋_GBK" w:eastAsia="方正仿宋_GBK" w:hAnsi="宋体" w:cs="方正仿宋_GBK" w:hint="eastAsia"/>
          <w:sz w:val="32"/>
          <w:szCs w:val="32"/>
        </w:rPr>
        <w:t>2024年度本年收入合计49183.46万元，较上年增加</w:t>
      </w:r>
      <w:r w:rsidR="005757C0" w:rsidRPr="009C41A7">
        <w:rPr>
          <w:rFonts w:ascii="方正仿宋_GBK" w:eastAsia="方正仿宋_GBK" w:hint="eastAsia"/>
          <w:sz w:val="32"/>
          <w:szCs w:val="32"/>
        </w:rPr>
        <w:t>1973.12万元，增长4.18%</w:t>
      </w:r>
      <w:r w:rsidR="005757C0" w:rsidRPr="009C41A7">
        <w:rPr>
          <w:rFonts w:ascii="方正仿宋_GBK" w:eastAsia="方正仿宋_GBK" w:hAnsi="宋体" w:cs="方正仿宋_GBK" w:hint="eastAsia"/>
          <w:sz w:val="32"/>
          <w:szCs w:val="32"/>
        </w:rPr>
        <w:t>，主要原因</w:t>
      </w:r>
      <w:r w:rsidR="003C392B" w:rsidRPr="009C41A7">
        <w:rPr>
          <w:rFonts w:ascii="方正仿宋_GBK" w:eastAsia="方正仿宋_GBK" w:hAnsi="宋体" w:cs="方正仿宋_GBK" w:hint="eastAsia"/>
          <w:sz w:val="32"/>
          <w:szCs w:val="32"/>
        </w:rPr>
        <w:t>是公共安全支</w:t>
      </w:r>
      <w:r w:rsidR="003C392B" w:rsidRPr="009C41A7">
        <w:rPr>
          <w:rFonts w:ascii="方正仿宋_GBK" w:eastAsia="方正仿宋_GBK" w:hAnsi="宋体" w:cs="方正仿宋_GBK" w:hint="eastAsia"/>
          <w:sz w:val="32"/>
          <w:szCs w:val="32"/>
        </w:rPr>
        <w:lastRenderedPageBreak/>
        <w:t>出增加1820.97万元，社会保障和就业支出减少431.09万元，卫生健康支出增加329.18万元，住房保障支出增加254.67万元</w:t>
      </w:r>
      <w:r w:rsidR="005757C0" w:rsidRPr="009C41A7">
        <w:rPr>
          <w:rFonts w:ascii="方正仿宋_GBK" w:eastAsia="方正仿宋_GBK" w:hAnsi="宋体" w:cs="方正仿宋_GBK" w:hint="eastAsia"/>
          <w:sz w:val="32"/>
          <w:szCs w:val="32"/>
        </w:rPr>
        <w:t>。其中：一般公共预算财政拨款收入49183.46万元，占比100%；政府性基金预算财政拨款收入0万元，占比0%；事业收入0万元，占比0%；其他收入0万元，占比0%。</w:t>
      </w:r>
      <w:r w:rsidR="005757C0" w:rsidRPr="009C41A7">
        <w:rPr>
          <w:rFonts w:ascii="方正仿宋_GBK" w:eastAsia="方正仿宋_GBK" w:hAnsi="方正仿宋_GBK" w:cs="方正仿宋_GBK" w:hint="eastAsia"/>
          <w:sz w:val="32"/>
          <w:szCs w:val="32"/>
          <w:shd w:val="clear" w:color="auto" w:fill="FFFFFF"/>
        </w:rPr>
        <w:t>此外，使用非财政拨款结余和专用结余</w:t>
      </w:r>
      <w:r w:rsidR="005757C0" w:rsidRPr="009C41A7">
        <w:rPr>
          <w:rFonts w:ascii="方正仿宋_GBK" w:eastAsia="方正仿宋_GBK" w:hAnsi="方正仿宋_GBK" w:cs="方正仿宋_GBK" w:hint="eastAsia"/>
          <w:sz w:val="32"/>
          <w:szCs w:val="32"/>
        </w:rPr>
        <w:t>448.73</w:t>
      </w:r>
      <w:r w:rsidR="005757C0" w:rsidRPr="009C41A7">
        <w:rPr>
          <w:rFonts w:ascii="方正仿宋_GBK" w:eastAsia="方正仿宋_GBK" w:hAnsi="方正仿宋_GBK" w:cs="方正仿宋_GBK" w:hint="eastAsia"/>
          <w:sz w:val="32"/>
          <w:szCs w:val="32"/>
          <w:shd w:val="clear" w:color="auto" w:fill="FFFFFF"/>
        </w:rPr>
        <w:t>万元，年初结转和结余1037.09万元。</w:t>
      </w:r>
    </w:p>
    <w:p w:rsidR="00D26706" w:rsidRPr="00EF54B3" w:rsidRDefault="0065408A" w:rsidP="003100E7">
      <w:pPr>
        <w:numPr>
          <w:ilvl w:val="0"/>
          <w:numId w:val="4"/>
        </w:numPr>
        <w:spacing w:line="579" w:lineRule="exact"/>
        <w:ind w:firstLineChars="200" w:firstLine="640"/>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sidR="00D26706" w:rsidRPr="009C41A7">
        <w:rPr>
          <w:rFonts w:ascii="方正仿宋_GBK" w:eastAsia="方正仿宋_GBK" w:hAnsi="方正仿宋_GBK" w:cs="方正仿宋_GBK" w:hint="eastAsia"/>
          <w:sz w:val="32"/>
          <w:szCs w:val="32"/>
          <w:shd w:val="clear" w:color="auto" w:fill="FFFFFF"/>
        </w:rPr>
        <w:t>2024年度本年支出合计49632.19万元，较上年增加2807.12万元，增长5.99%，主要原因</w:t>
      </w:r>
      <w:r w:rsidR="00786DA1" w:rsidRPr="009C41A7">
        <w:rPr>
          <w:rFonts w:ascii="方正仿宋_GBK" w:eastAsia="方正仿宋_GBK" w:hAnsi="方正仿宋_GBK" w:cs="方正仿宋_GBK" w:hint="eastAsia"/>
          <w:sz w:val="32"/>
          <w:szCs w:val="32"/>
          <w:shd w:val="clear" w:color="auto" w:fill="FFFFFF"/>
        </w:rPr>
        <w:t>是公共安全支出增加2654.97万元，社会保障和就业支出减少431.09万元，卫生健康支出增加329.18万元，住房保障支出增加254.67万元</w:t>
      </w:r>
      <w:r w:rsidR="00D26706" w:rsidRPr="009C41A7">
        <w:rPr>
          <w:rFonts w:ascii="方正仿宋_GBK" w:eastAsia="方正仿宋_GBK" w:hAnsi="方正仿宋_GBK" w:cs="方正仿宋_GBK" w:hint="eastAsia"/>
          <w:sz w:val="32"/>
          <w:szCs w:val="32"/>
          <w:shd w:val="clear" w:color="auto" w:fill="FFFFFF"/>
        </w:rPr>
        <w:t>。其中：基本支出31234.58万元，占比62.93%；项目支出18397.61万元，占比37.07%。</w:t>
      </w:r>
    </w:p>
    <w:p w:rsidR="0022641E" w:rsidRPr="00260FF0" w:rsidRDefault="0065408A" w:rsidP="003100E7">
      <w:pPr>
        <w:numPr>
          <w:ilvl w:val="0"/>
          <w:numId w:val="4"/>
        </w:numPr>
        <w:spacing w:line="579" w:lineRule="exact"/>
        <w:ind w:firstLineChars="200" w:firstLine="640"/>
        <w:rPr>
          <w:rFonts w:ascii="宋体" w:eastAsia="方正仿宋_GBK" w:hAnsi="宋体" w:cs="方正仿宋_GBK"/>
          <w:kern w:val="0"/>
          <w:sz w:val="32"/>
          <w:szCs w:val="32"/>
        </w:rPr>
      </w:pPr>
      <w:r w:rsidRPr="00260FF0">
        <w:rPr>
          <w:rFonts w:ascii="宋体" w:eastAsia="方正仿宋_GBK" w:hAnsi="宋体" w:cs="方正仿宋_GBK" w:hint="eastAsia"/>
          <w:b/>
          <w:bCs/>
          <w:sz w:val="32"/>
          <w:szCs w:val="32"/>
        </w:rPr>
        <w:t>结转结余情况。</w:t>
      </w:r>
      <w:r w:rsidRPr="00260FF0">
        <w:rPr>
          <w:rFonts w:ascii="方正仿宋_GBK" w:eastAsia="方正仿宋_GBK" w:hAnsi="宋体" w:cs="方正仿宋_GBK" w:hint="eastAsia"/>
          <w:sz w:val="32"/>
          <w:szCs w:val="32"/>
        </w:rPr>
        <w:t>2024年度年末结转和结余</w:t>
      </w:r>
      <w:r w:rsidR="00EF54B3" w:rsidRPr="00260FF0">
        <w:rPr>
          <w:rFonts w:ascii="方正仿宋_GBK" w:eastAsia="方正仿宋_GBK" w:hAnsi="宋体" w:cs="方正仿宋_GBK" w:hint="eastAsia"/>
          <w:sz w:val="32"/>
          <w:szCs w:val="32"/>
        </w:rPr>
        <w:t>588.36</w:t>
      </w:r>
      <w:r w:rsidRPr="00260FF0">
        <w:rPr>
          <w:rFonts w:ascii="方正仿宋_GBK" w:eastAsia="方正仿宋_GBK" w:hAnsi="宋体" w:cs="方正仿宋_GBK" w:hint="eastAsia"/>
          <w:sz w:val="32"/>
          <w:szCs w:val="32"/>
        </w:rPr>
        <w:t>万元，与2023年度相比</w:t>
      </w:r>
      <w:r w:rsidR="00EF54B3" w:rsidRPr="00260FF0">
        <w:rPr>
          <w:rFonts w:ascii="方正仿宋_GBK" w:eastAsia="方正仿宋_GBK" w:hAnsi="宋体" w:cs="方正仿宋_GBK" w:hint="eastAsia"/>
          <w:sz w:val="32"/>
          <w:szCs w:val="32"/>
        </w:rPr>
        <w:t>减少448.73万元</w:t>
      </w:r>
      <w:r w:rsidRPr="00260FF0">
        <w:rPr>
          <w:rFonts w:ascii="方正仿宋_GBK" w:eastAsia="方正仿宋_GBK" w:hAnsi="宋体" w:cs="方正仿宋_GBK" w:hint="eastAsia"/>
          <w:sz w:val="32"/>
          <w:szCs w:val="32"/>
        </w:rPr>
        <w:t>，主要原因是</w:t>
      </w:r>
      <w:r w:rsidR="00EF54B3" w:rsidRPr="00260FF0">
        <w:rPr>
          <w:rFonts w:ascii="方正仿宋_GBK" w:eastAsia="方正仿宋_GBK" w:hAnsi="宋体" w:cs="方正仿宋_GBK" w:hint="eastAsia"/>
          <w:sz w:val="32"/>
          <w:szCs w:val="32"/>
        </w:rPr>
        <w:t>2024年不再收取工作经费和原存量工作经费的使用</w:t>
      </w:r>
      <w:r w:rsidRPr="00260FF0">
        <w:rPr>
          <w:rFonts w:ascii="方正仿宋_GBK" w:eastAsia="方正仿宋_GBK" w:hAnsi="宋体" w:cs="方正仿宋_GBK" w:hint="eastAsia"/>
          <w:kern w:val="0"/>
          <w:sz w:val="32"/>
          <w:szCs w:val="32"/>
        </w:rPr>
        <w:t>。</w:t>
      </w:r>
    </w:p>
    <w:p w:rsidR="0022641E" w:rsidRPr="00260FF0"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sidRPr="00260FF0">
        <w:rPr>
          <w:rFonts w:ascii="宋体" w:eastAsia="方正楷体_GBK" w:hAnsi="宋体" w:cs="方正楷体_GBK" w:hint="eastAsia"/>
          <w:sz w:val="32"/>
          <w:szCs w:val="32"/>
        </w:rPr>
        <w:t>财政拨款收支总体情况</w:t>
      </w:r>
    </w:p>
    <w:p w:rsidR="0022641E" w:rsidRPr="009C41A7" w:rsidRDefault="0065408A" w:rsidP="00EF54B3">
      <w:pPr>
        <w:spacing w:line="579" w:lineRule="exact"/>
        <w:ind w:firstLineChars="200" w:firstLine="640"/>
        <w:rPr>
          <w:rFonts w:ascii="方正仿宋_GBK" w:eastAsia="方正仿宋_GBK" w:hAnsi="宋体" w:cs="方正仿宋_GBK"/>
          <w:sz w:val="32"/>
        </w:rPr>
      </w:pPr>
      <w:r w:rsidRPr="00260FF0">
        <w:rPr>
          <w:rFonts w:ascii="方正仿宋_GBK" w:eastAsia="方正仿宋_GBK" w:hAnsi="宋体" w:cs="方正仿宋_GBK" w:hint="eastAsia"/>
          <w:sz w:val="32"/>
        </w:rPr>
        <w:t>2024年度财政拨款收入总计</w:t>
      </w:r>
      <w:r w:rsidR="00EF54B3" w:rsidRPr="00260FF0">
        <w:rPr>
          <w:rFonts w:ascii="方正仿宋_GBK" w:eastAsia="方正仿宋_GBK" w:hAnsi="宋体" w:cs="方正仿宋_GBK" w:hint="eastAsia"/>
          <w:sz w:val="32"/>
        </w:rPr>
        <w:t>49183.46</w:t>
      </w:r>
      <w:r w:rsidRPr="00260FF0">
        <w:rPr>
          <w:rFonts w:ascii="方正仿宋_GBK" w:eastAsia="方正仿宋_GBK" w:hAnsi="宋体" w:cs="方正仿宋_GBK" w:hint="eastAsia"/>
          <w:sz w:val="32"/>
        </w:rPr>
        <w:t>万元，支出总计</w:t>
      </w:r>
      <w:r w:rsidR="00EF54B3" w:rsidRPr="00260FF0">
        <w:rPr>
          <w:rFonts w:ascii="方正仿宋_GBK" w:eastAsia="方正仿宋_GBK" w:hAnsi="宋体" w:cs="方正仿宋_GBK" w:hint="eastAsia"/>
          <w:sz w:val="32"/>
        </w:rPr>
        <w:t>49183.46</w:t>
      </w:r>
      <w:r w:rsidRPr="00260FF0">
        <w:rPr>
          <w:rFonts w:ascii="方正仿宋_GBK" w:eastAsia="方正仿宋_GBK" w:hAnsi="宋体" w:cs="方正仿宋_GBK" w:hint="eastAsia"/>
          <w:sz w:val="32"/>
        </w:rPr>
        <w:t>万元。收支较上年增加</w:t>
      </w:r>
      <w:r w:rsidR="00EF54B3" w:rsidRPr="00260FF0">
        <w:rPr>
          <w:rFonts w:ascii="方正仿宋_GBK" w:eastAsia="方正仿宋_GBK" w:hAnsi="宋体" w:cs="方正仿宋_GBK" w:hint="eastAsia"/>
          <w:sz w:val="32"/>
        </w:rPr>
        <w:t>3270.71</w:t>
      </w:r>
      <w:r w:rsidRPr="00260FF0">
        <w:rPr>
          <w:rFonts w:ascii="方正仿宋_GBK" w:eastAsia="方正仿宋_GBK" w:hAnsi="宋体" w:cs="方正仿宋_GBK" w:hint="eastAsia"/>
          <w:sz w:val="32"/>
        </w:rPr>
        <w:t>元，增长</w:t>
      </w:r>
      <w:r w:rsidR="00EF54B3" w:rsidRPr="00260FF0">
        <w:rPr>
          <w:rFonts w:ascii="方正仿宋_GBK" w:eastAsia="方正仿宋_GBK" w:hAnsi="宋体" w:cs="方正仿宋_GBK" w:hint="eastAsia"/>
          <w:sz w:val="32"/>
        </w:rPr>
        <w:t>7.12</w:t>
      </w:r>
      <w:r w:rsidRPr="00260FF0">
        <w:rPr>
          <w:rFonts w:ascii="方正仿宋_GBK" w:eastAsia="方正仿宋_GBK" w:hAnsi="宋体" w:cs="方正仿宋_GBK" w:hint="eastAsia"/>
          <w:sz w:val="32"/>
        </w:rPr>
        <w:t>%，主要原因</w:t>
      </w:r>
      <w:r w:rsidR="00EF54B3"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w:t>
      </w:r>
    </w:p>
    <w:p w:rsidR="0022641E"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22641E" w:rsidRPr="009C41A7" w:rsidRDefault="0065408A" w:rsidP="003100E7">
      <w:pPr>
        <w:spacing w:line="579" w:lineRule="exact"/>
        <w:ind w:firstLineChars="200" w:firstLine="640"/>
        <w:rPr>
          <w:rFonts w:ascii="方正仿宋_GBK" w:eastAsia="方正仿宋_GBK" w:hAnsi="宋体" w:cs="方正仿宋_GBK"/>
          <w:sz w:val="32"/>
        </w:rPr>
      </w:pPr>
      <w:r>
        <w:rPr>
          <w:rFonts w:ascii="宋体" w:eastAsia="方正仿宋_GBK" w:hAnsi="宋体" w:cs="方正仿宋_GBK" w:hint="eastAsia"/>
          <w:b/>
          <w:bCs/>
          <w:sz w:val="32"/>
        </w:rPr>
        <w:lastRenderedPageBreak/>
        <w:t>收入情况。</w:t>
      </w:r>
      <w:r w:rsidRPr="009C41A7">
        <w:rPr>
          <w:rFonts w:ascii="方正仿宋_GBK" w:eastAsia="方正仿宋_GBK" w:hAnsi="宋体" w:cs="方正仿宋_GBK" w:hint="eastAsia"/>
          <w:sz w:val="32"/>
        </w:rPr>
        <w:t>2024年度一般公共预算财政拨款收入</w:t>
      </w:r>
      <w:r w:rsidR="00563C7F" w:rsidRPr="009C41A7">
        <w:rPr>
          <w:rFonts w:ascii="方正仿宋_GBK" w:eastAsia="方正仿宋_GBK" w:hAnsi="宋体" w:cs="方正仿宋_GBK" w:hint="eastAsia"/>
          <w:sz w:val="32"/>
        </w:rPr>
        <w:t>49183.46</w:t>
      </w:r>
      <w:r w:rsidRPr="009C41A7">
        <w:rPr>
          <w:rFonts w:ascii="方正仿宋_GBK" w:eastAsia="方正仿宋_GBK" w:hAnsi="宋体" w:cs="方正仿宋_GBK" w:hint="eastAsia"/>
          <w:sz w:val="32"/>
        </w:rPr>
        <w:t>万元，较上年决算数增加</w:t>
      </w:r>
      <w:r w:rsidR="00563C7F" w:rsidRPr="009C41A7">
        <w:rPr>
          <w:rFonts w:ascii="方正仿宋_GBK" w:eastAsia="方正仿宋_GBK" w:hAnsi="宋体" w:cs="方正仿宋_GBK" w:hint="eastAsia"/>
          <w:sz w:val="32"/>
        </w:rPr>
        <w:t>3270.71</w:t>
      </w:r>
      <w:r w:rsidRPr="009C41A7">
        <w:rPr>
          <w:rFonts w:ascii="方正仿宋_GBK" w:eastAsia="方正仿宋_GBK" w:hAnsi="宋体" w:cs="方正仿宋_GBK" w:hint="eastAsia"/>
          <w:sz w:val="32"/>
        </w:rPr>
        <w:t>万元，增长</w:t>
      </w:r>
      <w:r w:rsidR="00563C7F" w:rsidRPr="009C41A7">
        <w:rPr>
          <w:rFonts w:ascii="方正仿宋_GBK" w:eastAsia="方正仿宋_GBK" w:hAnsi="宋体" w:cs="方正仿宋_GBK" w:hint="eastAsia"/>
          <w:sz w:val="32"/>
        </w:rPr>
        <w:t>7.12</w:t>
      </w:r>
      <w:r w:rsidRPr="009C41A7">
        <w:rPr>
          <w:rFonts w:ascii="方正仿宋_GBK" w:eastAsia="方正仿宋_GBK" w:hAnsi="宋体" w:cs="方正仿宋_GBK" w:hint="eastAsia"/>
          <w:sz w:val="32"/>
        </w:rPr>
        <w:t>%，</w:t>
      </w:r>
      <w:r w:rsidR="00563C7F" w:rsidRPr="009C41A7">
        <w:rPr>
          <w:rFonts w:ascii="方正仿宋_GBK" w:eastAsia="方正仿宋_GBK" w:hAnsi="宋体" w:cs="方正仿宋_GBK" w:hint="eastAsia"/>
          <w:sz w:val="32"/>
        </w:rPr>
        <w:t>主要原因</w:t>
      </w:r>
      <w:r w:rsidR="00563C7F" w:rsidRPr="009C41A7">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9C41A7">
        <w:rPr>
          <w:rFonts w:ascii="方正仿宋_GBK" w:eastAsia="方正仿宋_GBK" w:hAnsi="宋体" w:cs="方正仿宋_GBK" w:hint="eastAsia"/>
          <w:sz w:val="32"/>
        </w:rPr>
        <w:t>。较年初预算数增加</w:t>
      </w:r>
      <w:r w:rsidR="00563C7F" w:rsidRPr="009C41A7">
        <w:rPr>
          <w:rFonts w:ascii="方正仿宋_GBK" w:eastAsia="方正仿宋_GBK" w:hAnsi="宋体" w:cs="方正仿宋_GBK" w:hint="eastAsia"/>
          <w:sz w:val="32"/>
        </w:rPr>
        <w:t>4091.11</w:t>
      </w:r>
      <w:r w:rsidRPr="009C41A7">
        <w:rPr>
          <w:rFonts w:ascii="方正仿宋_GBK" w:eastAsia="方正仿宋_GBK" w:hAnsi="宋体" w:cs="方正仿宋_GBK" w:hint="eastAsia"/>
          <w:sz w:val="32"/>
        </w:rPr>
        <w:t>万元，增长</w:t>
      </w:r>
      <w:r w:rsidR="00563C7F" w:rsidRPr="009C41A7">
        <w:rPr>
          <w:rFonts w:ascii="方正仿宋_GBK" w:eastAsia="方正仿宋_GBK" w:hAnsi="宋体" w:cs="方正仿宋_GBK" w:hint="eastAsia"/>
          <w:sz w:val="32"/>
        </w:rPr>
        <w:t>9.07</w:t>
      </w:r>
      <w:r w:rsidRPr="009C41A7">
        <w:rPr>
          <w:rFonts w:ascii="方正仿宋_GBK" w:eastAsia="方正仿宋_GBK" w:hAnsi="宋体" w:cs="方正仿宋_GBK" w:hint="eastAsia"/>
          <w:sz w:val="32"/>
        </w:rPr>
        <w:t>%，主要原因是</w:t>
      </w:r>
      <w:r w:rsidRPr="009C41A7">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一是执法办案中心建设等基建项目进入付款高峰期，二是追加应指工程、视频监控和中心机房运行维护、雪亮工程链路传输费用等信息化项目经费，三是追加死亡抚恤金</w:t>
      </w:r>
      <w:r w:rsidRPr="009C41A7">
        <w:rPr>
          <w:rFonts w:ascii="方正仿宋_GBK" w:eastAsia="方正仿宋_GBK" w:hAnsi="宋体" w:cs="方正仿宋_GBK" w:hint="eastAsia"/>
          <w:sz w:val="32"/>
        </w:rPr>
        <w:t>。</w:t>
      </w:r>
      <w:r w:rsidRPr="009C41A7">
        <w:rPr>
          <w:rFonts w:ascii="方正仿宋_GBK" w:eastAsia="方正仿宋_GBK" w:hAnsi="方正仿宋_GBK" w:cs="方正仿宋_GBK" w:hint="eastAsia"/>
          <w:sz w:val="32"/>
          <w:szCs w:val="32"/>
          <w:shd w:val="clear" w:color="auto" w:fill="FFFFFF"/>
        </w:rPr>
        <w:t>此外，年初财政拨款结转和结余</w:t>
      </w:r>
      <w:r w:rsidRPr="009C41A7">
        <w:rPr>
          <w:rFonts w:ascii="方正仿宋_GBK" w:eastAsia="方正仿宋_GBK" w:hAnsi="方正仿宋_GBK" w:cs="方正仿宋_GBK" w:hint="eastAsia"/>
          <w:sz w:val="32"/>
          <w:szCs w:val="32"/>
        </w:rPr>
        <w:t>1037.09</w:t>
      </w:r>
      <w:r w:rsidRPr="009C41A7">
        <w:rPr>
          <w:rFonts w:ascii="方正仿宋_GBK" w:eastAsia="方正仿宋_GBK" w:hAnsi="方正仿宋_GBK" w:cs="方正仿宋_GBK" w:hint="eastAsia"/>
          <w:sz w:val="32"/>
          <w:szCs w:val="32"/>
          <w:shd w:val="clear" w:color="auto" w:fill="FFFFFF"/>
        </w:rPr>
        <w:t>万元。</w:t>
      </w:r>
    </w:p>
    <w:p w:rsidR="0022641E" w:rsidRPr="00260FF0" w:rsidRDefault="0065408A" w:rsidP="003100E7">
      <w:pPr>
        <w:numPr>
          <w:ilvl w:val="0"/>
          <w:numId w:val="5"/>
        </w:numPr>
        <w:spacing w:line="579" w:lineRule="exact"/>
        <w:ind w:firstLineChars="200" w:firstLine="640"/>
        <w:rPr>
          <w:rFonts w:ascii="宋体" w:eastAsia="方正仿宋_GBK" w:hAnsi="宋体" w:cs="方正仿宋_GBK"/>
          <w:b/>
          <w:bCs/>
          <w:sz w:val="32"/>
        </w:rPr>
      </w:pPr>
      <w:r w:rsidRPr="00260FF0">
        <w:rPr>
          <w:rFonts w:ascii="宋体" w:eastAsia="方正仿宋_GBK" w:hAnsi="宋体" w:cs="方正仿宋_GBK" w:hint="eastAsia"/>
          <w:b/>
          <w:bCs/>
          <w:sz w:val="32"/>
        </w:rPr>
        <w:t>支出情况。</w:t>
      </w:r>
      <w:r w:rsidRPr="00260FF0">
        <w:rPr>
          <w:rFonts w:ascii="方正仿宋_GBK" w:eastAsia="方正仿宋_GBK" w:hAnsi="宋体" w:cs="方正仿宋_GBK" w:hint="eastAsia"/>
          <w:sz w:val="32"/>
        </w:rPr>
        <w:t>2024年度一般公共预算财政拨款支出49183.46万元，较上年决算数增加3270.71万元，增长7.12%，主要原因</w:t>
      </w:r>
      <w:r w:rsidR="003109CD"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。较年初预算数增加</w:t>
      </w:r>
      <w:r w:rsidR="003109CD" w:rsidRPr="00260FF0">
        <w:rPr>
          <w:rFonts w:ascii="方正仿宋_GBK" w:eastAsia="方正仿宋_GBK" w:hAnsi="宋体" w:cs="方正仿宋_GBK" w:hint="eastAsia"/>
          <w:sz w:val="32"/>
        </w:rPr>
        <w:t>3270.71</w:t>
      </w:r>
      <w:r w:rsidRPr="00260FF0">
        <w:rPr>
          <w:rFonts w:ascii="方正仿宋_GBK" w:eastAsia="方正仿宋_GBK" w:hAnsi="宋体" w:cs="方正仿宋_GBK" w:hint="eastAsia"/>
          <w:sz w:val="32"/>
        </w:rPr>
        <w:t>万元，增长</w:t>
      </w:r>
      <w:r w:rsidR="003109CD" w:rsidRPr="00260FF0">
        <w:rPr>
          <w:rFonts w:ascii="方正仿宋_GBK" w:eastAsia="方正仿宋_GBK" w:hAnsi="宋体" w:cs="方正仿宋_GBK" w:hint="eastAsia"/>
          <w:sz w:val="32"/>
        </w:rPr>
        <w:t>7.12%</w:t>
      </w:r>
      <w:r w:rsidRPr="00260FF0">
        <w:rPr>
          <w:rFonts w:ascii="方正仿宋_GBK" w:eastAsia="方正仿宋_GBK" w:hAnsi="宋体" w:cs="方正仿宋_GBK" w:hint="eastAsia"/>
          <w:sz w:val="32"/>
        </w:rPr>
        <w:t>，主要原因</w:t>
      </w:r>
      <w:r w:rsidR="003109CD"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w:t>
      </w:r>
    </w:p>
    <w:p w:rsidR="0022641E" w:rsidRPr="00260FF0" w:rsidRDefault="0065408A" w:rsidP="003100E7">
      <w:pPr>
        <w:numPr>
          <w:ilvl w:val="0"/>
          <w:numId w:val="5"/>
        </w:numPr>
        <w:spacing w:line="579" w:lineRule="exact"/>
        <w:ind w:firstLineChars="200" w:firstLine="640"/>
        <w:rPr>
          <w:rFonts w:ascii="方正仿宋_GBK" w:eastAsia="方正仿宋_GBK" w:hAnsi="宋体" w:cs="方正仿宋_GBK"/>
          <w:b/>
          <w:bCs/>
          <w:sz w:val="32"/>
        </w:rPr>
      </w:pPr>
      <w:r w:rsidRPr="00260FF0">
        <w:rPr>
          <w:rFonts w:ascii="宋体" w:eastAsia="方正仿宋_GBK" w:hAnsi="宋体" w:cs="方正仿宋_GBK" w:hint="eastAsia"/>
          <w:b/>
          <w:bCs/>
          <w:sz w:val="32"/>
        </w:rPr>
        <w:t>结转结余情况。</w:t>
      </w:r>
      <w:r w:rsidRPr="00260FF0">
        <w:rPr>
          <w:rFonts w:ascii="方正仿宋_GBK" w:eastAsia="方正仿宋_GBK" w:hAnsi="方正仿宋_GBK" w:cs="方正仿宋_GBK" w:hint="eastAsia"/>
          <w:sz w:val="32"/>
          <w:szCs w:val="32"/>
          <w:shd w:val="clear" w:color="auto" w:fill="FFFFFF"/>
        </w:rPr>
        <w:t>2024年度年末一般公共预算财政拨款结转和结余</w:t>
      </w:r>
      <w:r w:rsidR="003109CD" w:rsidRPr="00260FF0">
        <w:rPr>
          <w:rFonts w:ascii="方正仿宋_GBK" w:eastAsia="方正仿宋_GBK" w:hAnsi="方正仿宋_GBK" w:cs="方正仿宋_GBK" w:hint="eastAsia"/>
          <w:sz w:val="32"/>
          <w:szCs w:val="32"/>
        </w:rPr>
        <w:t>588.3</w:t>
      </w:r>
      <w:r w:rsidR="003109CD" w:rsidRPr="00260FF0">
        <w:rPr>
          <w:rFonts w:ascii="方正仿宋_GBK" w:eastAsia="方正仿宋_GBK" w:hAnsi="方正仿宋_GBK" w:cs="方正仿宋_GBK" w:hint="eastAsia"/>
          <w:sz w:val="32"/>
          <w:szCs w:val="32"/>
          <w:shd w:val="clear" w:color="auto" w:fill="FFFFFF"/>
        </w:rPr>
        <w:t>6</w:t>
      </w:r>
      <w:r w:rsidRPr="00260FF0">
        <w:rPr>
          <w:rFonts w:ascii="方正仿宋_GBK" w:eastAsia="方正仿宋_GBK" w:hAnsi="方正仿宋_GBK" w:cs="方正仿宋_GBK" w:hint="eastAsia"/>
          <w:sz w:val="32"/>
          <w:szCs w:val="32"/>
          <w:shd w:val="clear" w:color="auto" w:fill="FFFFFF"/>
        </w:rPr>
        <w:t>万元，</w:t>
      </w:r>
      <w:r w:rsidR="003109CD" w:rsidRPr="00260FF0">
        <w:rPr>
          <w:rFonts w:ascii="方正仿宋_GBK" w:eastAsia="方正仿宋_GBK" w:hAnsi="方正仿宋_GBK" w:cs="方正仿宋_GBK" w:hint="eastAsia"/>
          <w:sz w:val="32"/>
          <w:szCs w:val="32"/>
          <w:shd w:val="clear" w:color="auto" w:fill="FFFFFF"/>
        </w:rPr>
        <w:t>较上年决算数减少448.73万元，</w:t>
      </w:r>
      <w:r w:rsidR="003109CD" w:rsidRPr="00260FF0">
        <w:rPr>
          <w:rFonts w:ascii="方正仿宋_GBK" w:eastAsia="方正仿宋_GBK" w:hAnsi="宋体" w:cs="方正仿宋_GBK" w:hint="eastAsia"/>
          <w:sz w:val="32"/>
          <w:szCs w:val="32"/>
        </w:rPr>
        <w:t>同比下降43.27%，</w:t>
      </w:r>
      <w:r w:rsidRPr="00260FF0">
        <w:rPr>
          <w:rFonts w:ascii="方正仿宋_GBK" w:eastAsia="方正仿宋_GBK" w:hAnsi="方正仿宋_GBK" w:cs="方正仿宋_GBK" w:hint="eastAsia"/>
          <w:sz w:val="32"/>
          <w:szCs w:val="32"/>
          <w:shd w:val="clear" w:color="auto" w:fill="FFFFFF"/>
        </w:rPr>
        <w:t>主要原因是</w:t>
      </w:r>
      <w:r w:rsidR="003109CD" w:rsidRPr="00260FF0">
        <w:rPr>
          <w:rFonts w:ascii="方正仿宋_GBK" w:eastAsia="方正仿宋_GBK" w:hAnsi="宋体" w:cs="方正仿宋_GBK" w:hint="eastAsia"/>
          <w:sz w:val="32"/>
          <w:szCs w:val="32"/>
        </w:rPr>
        <w:t>2024年不再收取工作经费和原存量工作经费的使用</w:t>
      </w:r>
      <w:r w:rsidRPr="00260FF0">
        <w:rPr>
          <w:rFonts w:ascii="方正仿宋_GBK" w:eastAsia="方正仿宋_GBK" w:hAnsi="方正仿宋_GBK" w:cs="方正仿宋_GBK" w:hint="eastAsia"/>
          <w:sz w:val="32"/>
          <w:szCs w:val="32"/>
          <w:shd w:val="clear" w:color="auto" w:fill="FFFFFF"/>
        </w:rPr>
        <w:t>。</w:t>
      </w:r>
    </w:p>
    <w:p w:rsidR="0022641E" w:rsidRPr="00260FF0" w:rsidRDefault="0065408A" w:rsidP="003100E7">
      <w:pPr>
        <w:pStyle w:val="a6"/>
        <w:widowControl/>
        <w:numPr>
          <w:ilvl w:val="0"/>
          <w:numId w:val="5"/>
        </w:numPr>
        <w:spacing w:before="0" w:beforeAutospacing="0" w:after="0" w:afterAutospacing="0" w:line="579" w:lineRule="exact"/>
        <w:ind w:firstLineChars="200" w:firstLine="640"/>
        <w:jc w:val="both"/>
        <w:rPr>
          <w:rFonts w:ascii="宋体" w:eastAsia="方正仿宋_GBK" w:hAnsi="宋体" w:cs="方正仿宋_GBK"/>
          <w:sz w:val="32"/>
        </w:rPr>
      </w:pPr>
      <w:r w:rsidRPr="00260FF0">
        <w:rPr>
          <w:rFonts w:ascii="宋体" w:eastAsia="方正仿宋_GBK" w:hAnsi="宋体" w:cs="方正仿宋_GBK" w:hint="eastAsia"/>
          <w:b/>
          <w:bCs/>
          <w:kern w:val="2"/>
          <w:sz w:val="32"/>
        </w:rPr>
        <w:t>比较情况。</w:t>
      </w:r>
      <w:r w:rsidRPr="00260FF0">
        <w:rPr>
          <w:rFonts w:ascii="宋体" w:eastAsia="方正仿宋_GBK" w:hAnsi="宋体" w:cs="方正仿宋_GBK" w:hint="eastAsia"/>
          <w:sz w:val="32"/>
        </w:rPr>
        <w:t>本部门</w:t>
      </w:r>
      <w:r w:rsidRPr="00260FF0">
        <w:rPr>
          <w:rFonts w:ascii="宋体" w:eastAsia="方正仿宋_GBK" w:hAnsi="宋体" w:cs="方正仿宋_GBK" w:hint="eastAsia"/>
          <w:sz w:val="32"/>
        </w:rPr>
        <w:t>2024</w:t>
      </w:r>
      <w:r w:rsidRPr="00260FF0">
        <w:rPr>
          <w:rFonts w:ascii="宋体" w:eastAsia="方正仿宋_GBK" w:hAnsi="宋体" w:cs="方正仿宋_GBK" w:hint="eastAsia"/>
          <w:sz w:val="32"/>
        </w:rPr>
        <w:t>年度一般公共预算财政拨款支出主要用于以下几个方面：</w:t>
      </w:r>
    </w:p>
    <w:p w:rsidR="0022641E" w:rsidRPr="00260FF0" w:rsidRDefault="0065408A" w:rsidP="00260FF0">
      <w:pPr>
        <w:pStyle w:val="a6"/>
        <w:widowControl/>
        <w:spacing w:before="0" w:beforeAutospacing="0" w:after="0" w:afterAutospacing="0" w:line="579" w:lineRule="exact"/>
        <w:ind w:firstLineChars="200" w:firstLine="640"/>
        <w:jc w:val="both"/>
        <w:rPr>
          <w:rFonts w:ascii="方正仿宋_GBK" w:eastAsia="方正仿宋_GBK" w:hAnsi="宋体" w:cs="方正仿宋_GBK"/>
          <w:sz w:val="32"/>
        </w:rPr>
      </w:pPr>
      <w:r w:rsidRPr="00260FF0">
        <w:rPr>
          <w:rFonts w:ascii="宋体" w:eastAsia="方正仿宋_GBK" w:hAnsi="宋体" w:cs="方正仿宋_GBK" w:hint="eastAsia"/>
          <w:sz w:val="32"/>
        </w:rPr>
        <w:lastRenderedPageBreak/>
        <w:t>（</w:t>
      </w:r>
      <w:r w:rsidR="00DC47D6" w:rsidRPr="00260FF0">
        <w:rPr>
          <w:rFonts w:ascii="宋体" w:eastAsia="方正仿宋_GBK" w:hAnsi="宋体" w:cs="方正仿宋_GBK" w:hint="eastAsia"/>
          <w:sz w:val="32"/>
        </w:rPr>
        <w:t>1</w:t>
      </w:r>
      <w:r w:rsidRPr="00260FF0">
        <w:rPr>
          <w:rFonts w:ascii="宋体" w:eastAsia="方正仿宋_GBK" w:hAnsi="宋体" w:cs="方正仿宋_GBK" w:hint="eastAsia"/>
          <w:sz w:val="32"/>
        </w:rPr>
        <w:t>）</w:t>
      </w:r>
      <w:r w:rsidRPr="00260FF0">
        <w:rPr>
          <w:rFonts w:ascii="方正仿宋_GBK" w:eastAsia="方正仿宋_GBK" w:hAnsi="宋体" w:cs="方正仿宋_GBK" w:hint="eastAsia"/>
          <w:sz w:val="32"/>
        </w:rPr>
        <w:t>公共安全支出</w:t>
      </w:r>
      <w:r w:rsidR="00DC47D6" w:rsidRPr="00260FF0">
        <w:rPr>
          <w:rFonts w:ascii="方正仿宋_GBK" w:eastAsia="方正仿宋_GBK" w:hAnsi="宋体" w:cs="方正仿宋_GBK" w:hint="eastAsia"/>
          <w:sz w:val="32"/>
        </w:rPr>
        <w:t>41176.75</w:t>
      </w:r>
      <w:r w:rsidRPr="00260FF0">
        <w:rPr>
          <w:rFonts w:ascii="方正仿宋_GBK" w:eastAsia="方正仿宋_GBK" w:hAnsi="宋体" w:cs="方正仿宋_GBK" w:hint="eastAsia"/>
          <w:sz w:val="32"/>
        </w:rPr>
        <w:t>万元，占比</w:t>
      </w:r>
      <w:r w:rsidR="00DC47D6" w:rsidRPr="00260FF0">
        <w:rPr>
          <w:rFonts w:ascii="方正仿宋_GBK" w:eastAsia="方正仿宋_GBK" w:hAnsi="宋体" w:cs="方正仿宋_GBK" w:hint="eastAsia"/>
          <w:sz w:val="32"/>
        </w:rPr>
        <w:t>83.72</w:t>
      </w:r>
      <w:r w:rsidRPr="00260FF0">
        <w:rPr>
          <w:rFonts w:ascii="方正仿宋_GBK" w:eastAsia="方正仿宋_GBK" w:hAnsi="宋体" w:cs="方正仿宋_GBK" w:hint="eastAsia"/>
          <w:sz w:val="32"/>
        </w:rPr>
        <w:t>%。较年初预算数增加</w:t>
      </w:r>
      <w:r w:rsidR="00DC47D6" w:rsidRPr="00260FF0">
        <w:rPr>
          <w:rFonts w:ascii="方正仿宋_GBK" w:eastAsia="方正仿宋_GBK" w:hAnsi="宋体" w:cs="方正仿宋_GBK" w:hint="eastAsia"/>
          <w:sz w:val="32"/>
        </w:rPr>
        <w:t>4176.9</w:t>
      </w:r>
      <w:r w:rsidRPr="00260FF0">
        <w:rPr>
          <w:rFonts w:ascii="方正仿宋_GBK" w:eastAsia="方正仿宋_GBK" w:hAnsi="宋体" w:cs="方正仿宋_GBK" w:hint="eastAsia"/>
          <w:sz w:val="32"/>
        </w:rPr>
        <w:t>万元，增长</w:t>
      </w:r>
      <w:r w:rsidR="00DC47D6" w:rsidRPr="00260FF0">
        <w:rPr>
          <w:rFonts w:ascii="方正仿宋_GBK" w:eastAsia="方正仿宋_GBK" w:hAnsi="宋体" w:cs="方正仿宋_GBK" w:hint="eastAsia"/>
          <w:sz w:val="32"/>
        </w:rPr>
        <w:t>11.29</w:t>
      </w:r>
      <w:r w:rsidRPr="00260FF0">
        <w:rPr>
          <w:rFonts w:ascii="方正仿宋_GBK" w:eastAsia="方正仿宋_GBK" w:hAnsi="宋体" w:cs="方正仿宋_GBK" w:hint="eastAsia"/>
          <w:sz w:val="32"/>
        </w:rPr>
        <w:t>%，主要</w:t>
      </w:r>
      <w:r w:rsidR="00DC47D6" w:rsidRPr="00260FF0">
        <w:rPr>
          <w:rFonts w:ascii="方正仿宋_GBK" w:eastAsia="方正仿宋_GBK" w:hAnsi="宋体" w:cs="方正仿宋_GBK" w:hint="eastAsia"/>
          <w:sz w:val="32"/>
        </w:rPr>
        <w:t>原因</w:t>
      </w:r>
      <w:r w:rsidR="00DC47D6"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w:t>
      </w:r>
    </w:p>
    <w:p w:rsidR="00DC47D6" w:rsidRPr="00260FF0" w:rsidRDefault="0065408A" w:rsidP="00260FF0">
      <w:pPr>
        <w:pStyle w:val="a6"/>
        <w:widowControl/>
        <w:spacing w:before="0" w:beforeAutospacing="0" w:after="0" w:afterAutospacing="0" w:line="579" w:lineRule="exact"/>
        <w:ind w:firstLineChars="200" w:firstLine="640"/>
        <w:jc w:val="both"/>
        <w:rPr>
          <w:rFonts w:ascii="方正仿宋_GBK" w:eastAsia="方正仿宋_GBK"/>
          <w:sz w:val="32"/>
          <w:szCs w:val="32"/>
        </w:rPr>
      </w:pPr>
      <w:r w:rsidRPr="00260FF0">
        <w:rPr>
          <w:rFonts w:ascii="宋体" w:eastAsia="方正仿宋_GBK" w:hAnsi="宋体" w:cs="方正仿宋_GBK" w:hint="eastAsia"/>
          <w:sz w:val="32"/>
        </w:rPr>
        <w:t>（</w:t>
      </w:r>
      <w:r w:rsidR="00DC47D6" w:rsidRPr="00260FF0">
        <w:rPr>
          <w:rFonts w:ascii="宋体" w:eastAsia="方正仿宋_GBK" w:hAnsi="宋体" w:cs="方正仿宋_GBK" w:hint="eastAsia"/>
          <w:sz w:val="32"/>
        </w:rPr>
        <w:t>2</w:t>
      </w:r>
      <w:r w:rsidRPr="00260FF0">
        <w:rPr>
          <w:rFonts w:ascii="宋体" w:eastAsia="方正仿宋_GBK" w:hAnsi="宋体" w:cs="方正仿宋_GBK" w:hint="eastAsia"/>
          <w:sz w:val="32"/>
        </w:rPr>
        <w:t>）</w:t>
      </w:r>
      <w:r w:rsidRPr="00260FF0">
        <w:rPr>
          <w:rFonts w:ascii="方正仿宋_GBK" w:eastAsia="方正仿宋_GBK" w:hint="eastAsia"/>
          <w:sz w:val="32"/>
          <w:szCs w:val="32"/>
        </w:rPr>
        <w:t>教育支出</w:t>
      </w:r>
      <w:r w:rsidR="00DC47D6" w:rsidRPr="00260FF0">
        <w:rPr>
          <w:rFonts w:ascii="方正仿宋_GBK" w:eastAsia="方正仿宋_GBK" w:hint="eastAsia"/>
          <w:sz w:val="32"/>
          <w:szCs w:val="32"/>
        </w:rPr>
        <w:t>145.92</w:t>
      </w:r>
      <w:r w:rsidRPr="00260FF0">
        <w:rPr>
          <w:rFonts w:ascii="方正仿宋_GBK" w:eastAsia="方正仿宋_GBK" w:hint="eastAsia"/>
          <w:sz w:val="32"/>
          <w:szCs w:val="32"/>
        </w:rPr>
        <w:t>万元，占比</w:t>
      </w:r>
      <w:r w:rsidR="00005D0C" w:rsidRPr="00260FF0">
        <w:rPr>
          <w:rFonts w:ascii="方正仿宋_GBK" w:eastAsia="方正仿宋_GBK" w:hint="eastAsia"/>
          <w:sz w:val="32"/>
          <w:szCs w:val="32"/>
        </w:rPr>
        <w:t>0.30</w:t>
      </w:r>
      <w:r w:rsidRPr="00260FF0">
        <w:rPr>
          <w:rFonts w:ascii="方正仿宋_GBK" w:eastAsia="方正仿宋_GBK" w:hint="eastAsia"/>
          <w:sz w:val="32"/>
          <w:szCs w:val="32"/>
        </w:rPr>
        <w:t>%。</w:t>
      </w:r>
      <w:r w:rsidR="00DC47D6" w:rsidRPr="00260FF0">
        <w:rPr>
          <w:rFonts w:ascii="方正仿宋_GBK" w:eastAsia="方正仿宋_GBK" w:hint="eastAsia"/>
          <w:sz w:val="32"/>
          <w:szCs w:val="32"/>
        </w:rPr>
        <w:t>较年初预算数持平。</w:t>
      </w:r>
    </w:p>
    <w:p w:rsidR="009C41A7" w:rsidRPr="00260FF0" w:rsidRDefault="009C41A7" w:rsidP="00260FF0">
      <w:pPr>
        <w:pStyle w:val="a6"/>
        <w:widowControl/>
        <w:spacing w:before="0" w:beforeAutospacing="0" w:after="0" w:afterAutospacing="0" w:line="579" w:lineRule="exact"/>
        <w:ind w:firstLineChars="200" w:firstLine="640"/>
        <w:jc w:val="both"/>
        <w:rPr>
          <w:rFonts w:ascii="方正仿宋_GBK" w:eastAsia="方正仿宋_GBK" w:hAnsi="仿宋" w:cs="仿宋"/>
          <w:sz w:val="32"/>
          <w:szCs w:val="32"/>
        </w:rPr>
      </w:pPr>
      <w:r w:rsidRPr="00260FF0">
        <w:rPr>
          <w:rFonts w:ascii="方正仿宋_GBK" w:eastAsia="方正仿宋_GBK" w:hAnsi="宋体" w:cs="方正仿宋_GBK" w:hint="eastAsia"/>
          <w:sz w:val="32"/>
        </w:rPr>
        <w:t>（3）</w:t>
      </w:r>
      <w:r w:rsidRPr="00260FF0">
        <w:rPr>
          <w:rFonts w:ascii="方正仿宋_GBK" w:eastAsia="方正仿宋_GBK" w:hAnsi="仿宋" w:cs="仿宋" w:hint="eastAsia"/>
          <w:sz w:val="32"/>
          <w:szCs w:val="32"/>
        </w:rPr>
        <w:t>社会保障与就业支出4364.88万元，占8.87%，较年初预算数增加164.9万元，增长3.93%，</w:t>
      </w:r>
      <w:r w:rsidRPr="00260FF0">
        <w:rPr>
          <w:rFonts w:ascii="方正仿宋_GBK" w:eastAsia="方正仿宋_GBK" w:hAnsi="宋体" w:cs="方正仿宋_GBK" w:hint="eastAsia"/>
          <w:sz w:val="32"/>
        </w:rPr>
        <w:t>主要原因是</w:t>
      </w:r>
      <w:r w:rsidRPr="00260FF0">
        <w:rPr>
          <w:rFonts w:ascii="方正仿宋_GBK" w:eastAsia="方正仿宋_GBK" w:hAnsi="仿宋" w:cs="仿宋" w:hint="eastAsia"/>
          <w:sz w:val="32"/>
          <w:szCs w:val="32"/>
        </w:rPr>
        <w:t>追加死亡人员抚恤金</w:t>
      </w:r>
      <w:r w:rsidRPr="00260FF0">
        <w:rPr>
          <w:rFonts w:ascii="方正仿宋_GBK" w:eastAsia="方正仿宋_GBK" w:hAnsi="宋体" w:cs="方正仿宋_GBK" w:hint="eastAsia"/>
          <w:sz w:val="32"/>
        </w:rPr>
        <w:t>。</w:t>
      </w:r>
    </w:p>
    <w:p w:rsidR="009C41A7" w:rsidRPr="00260FF0" w:rsidRDefault="009C41A7" w:rsidP="00260FF0">
      <w:pPr>
        <w:pStyle w:val="a6"/>
        <w:widowControl/>
        <w:spacing w:before="0" w:beforeAutospacing="0" w:after="0" w:afterAutospacing="0" w:line="579" w:lineRule="exact"/>
        <w:ind w:firstLineChars="200" w:firstLine="640"/>
        <w:jc w:val="both"/>
        <w:rPr>
          <w:rFonts w:ascii="方正仿宋_GBK" w:eastAsia="方正仿宋_GBK" w:hAnsi="宋体" w:cs="方正仿宋_GBK"/>
          <w:sz w:val="32"/>
        </w:rPr>
      </w:pPr>
      <w:r w:rsidRPr="00260FF0">
        <w:rPr>
          <w:rFonts w:ascii="方正仿宋_GBK" w:eastAsia="方正仿宋_GBK" w:hAnsi="宋体" w:cs="方正仿宋_GBK" w:hint="eastAsia"/>
          <w:sz w:val="32"/>
        </w:rPr>
        <w:t>（4）</w:t>
      </w:r>
      <w:r w:rsidRPr="00260FF0">
        <w:rPr>
          <w:rFonts w:ascii="方正仿宋_GBK" w:eastAsia="方正仿宋_GBK" w:hAnsi="仿宋" w:cs="仿宋" w:hint="eastAsia"/>
          <w:sz w:val="32"/>
          <w:szCs w:val="32"/>
        </w:rPr>
        <w:t>卫生健康支出1812.95万元，占3.69%，较年初预算数减少1.21万元，下降0.07%，主要原因是医疗补助费用减少</w:t>
      </w:r>
      <w:r w:rsidRPr="00260FF0">
        <w:rPr>
          <w:rFonts w:ascii="方正仿宋_GBK" w:eastAsia="方正仿宋_GBK" w:hAnsi="宋体" w:cs="方正仿宋_GBK" w:hint="eastAsia"/>
          <w:sz w:val="32"/>
        </w:rPr>
        <w:t>。</w:t>
      </w:r>
    </w:p>
    <w:p w:rsidR="009C41A7" w:rsidRPr="00260FF0" w:rsidRDefault="009C41A7" w:rsidP="00260FF0">
      <w:pPr>
        <w:pStyle w:val="a6"/>
        <w:spacing w:before="0" w:beforeAutospacing="0" w:after="0" w:afterAutospacing="0" w:line="579" w:lineRule="exact"/>
        <w:ind w:firstLineChars="200" w:firstLine="640"/>
        <w:rPr>
          <w:rFonts w:ascii="方正仿宋_GBK" w:eastAsia="方正仿宋_GBK" w:hAnsi="仿宋" w:cs="仿宋"/>
          <w:sz w:val="32"/>
          <w:szCs w:val="32"/>
        </w:rPr>
      </w:pPr>
      <w:r w:rsidRPr="00260FF0">
        <w:rPr>
          <w:rFonts w:ascii="方正仿宋_GBK" w:eastAsia="方正仿宋_GBK" w:hAnsi="宋体" w:cs="方正仿宋_GBK" w:hint="eastAsia"/>
          <w:sz w:val="32"/>
        </w:rPr>
        <w:t>（5）</w:t>
      </w:r>
      <w:r w:rsidRPr="00260FF0">
        <w:rPr>
          <w:rFonts w:ascii="方正仿宋_GBK" w:eastAsia="方正仿宋_GBK" w:hAnsi="仿宋" w:cs="仿宋" w:hint="eastAsia"/>
          <w:sz w:val="32"/>
          <w:szCs w:val="32"/>
        </w:rPr>
        <w:t>住房保障支出1682.96万元，占3.</w:t>
      </w:r>
      <w:r w:rsidR="00005D0C" w:rsidRPr="00260FF0">
        <w:rPr>
          <w:rFonts w:ascii="方正仿宋_GBK" w:eastAsia="方正仿宋_GBK" w:hAnsi="仿宋" w:cs="仿宋" w:hint="eastAsia"/>
          <w:sz w:val="32"/>
          <w:szCs w:val="32"/>
        </w:rPr>
        <w:t>42</w:t>
      </w:r>
      <w:r w:rsidRPr="00260FF0">
        <w:rPr>
          <w:rFonts w:ascii="方正仿宋_GBK" w:eastAsia="方正仿宋_GBK" w:hAnsi="仿宋" w:cs="仿宋" w:hint="eastAsia"/>
          <w:sz w:val="32"/>
          <w:szCs w:val="32"/>
        </w:rPr>
        <w:t>%，较年初预算数减少</w:t>
      </w:r>
      <w:r w:rsidR="00005D0C" w:rsidRPr="00260FF0">
        <w:rPr>
          <w:rFonts w:ascii="方正仿宋_GBK" w:eastAsia="方正仿宋_GBK" w:hAnsi="仿宋" w:cs="仿宋" w:hint="eastAsia"/>
          <w:sz w:val="32"/>
          <w:szCs w:val="32"/>
        </w:rPr>
        <w:t>249.47</w:t>
      </w:r>
      <w:r w:rsidRPr="00260FF0">
        <w:rPr>
          <w:rFonts w:ascii="方正仿宋_GBK" w:eastAsia="方正仿宋_GBK" w:hAnsi="仿宋" w:cs="仿宋" w:hint="eastAsia"/>
          <w:sz w:val="32"/>
          <w:szCs w:val="32"/>
        </w:rPr>
        <w:t>万元，下降</w:t>
      </w:r>
      <w:r w:rsidR="00005D0C" w:rsidRPr="00260FF0">
        <w:rPr>
          <w:rFonts w:ascii="方正仿宋_GBK" w:eastAsia="方正仿宋_GBK" w:hAnsi="仿宋" w:cs="仿宋" w:hint="eastAsia"/>
          <w:sz w:val="32"/>
          <w:szCs w:val="32"/>
        </w:rPr>
        <w:t>12.91</w:t>
      </w:r>
      <w:r w:rsidRPr="00260FF0">
        <w:rPr>
          <w:rFonts w:ascii="方正仿宋_GBK" w:eastAsia="方正仿宋_GBK" w:hAnsi="仿宋" w:cs="仿宋" w:hint="eastAsia"/>
          <w:sz w:val="32"/>
          <w:szCs w:val="32"/>
        </w:rPr>
        <w:t>%，主要原因是规范津补贴清理，抵扣以前年度多缴纳公积金</w:t>
      </w:r>
      <w:r w:rsidR="00005D0C" w:rsidRPr="00260FF0">
        <w:rPr>
          <w:rFonts w:ascii="方正仿宋_GBK" w:eastAsia="方正仿宋_GBK" w:hAnsi="仿宋" w:cs="仿宋" w:hint="eastAsia"/>
          <w:sz w:val="32"/>
          <w:szCs w:val="32"/>
        </w:rPr>
        <w:t>249.47</w:t>
      </w:r>
      <w:r w:rsidRPr="00260FF0">
        <w:rPr>
          <w:rFonts w:ascii="方正仿宋_GBK" w:eastAsia="方正仿宋_GBK" w:hAnsi="仿宋" w:cs="仿宋" w:hint="eastAsia"/>
          <w:sz w:val="32"/>
          <w:szCs w:val="32"/>
        </w:rPr>
        <w:t>万元。</w:t>
      </w:r>
    </w:p>
    <w:p w:rsidR="0022641E" w:rsidRPr="00260FF0"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sidRPr="00260FF0">
        <w:rPr>
          <w:rStyle w:val="23"/>
          <w:rFonts w:ascii="宋体" w:eastAsia="方正楷体_GBK" w:hAnsi="宋体" w:cs="方正楷体_GBK" w:hint="eastAsia"/>
          <w:b w:val="0"/>
          <w:bCs/>
          <w:sz w:val="32"/>
          <w:szCs w:val="32"/>
          <w:shd w:val="clear" w:color="auto" w:fill="FFFFFF"/>
        </w:rPr>
        <w:t>一般公共预算财政拨款基本支出情况</w:t>
      </w:r>
    </w:p>
    <w:p w:rsidR="0022641E" w:rsidRPr="00260FF0" w:rsidRDefault="0065408A" w:rsidP="00260FF0">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260FF0">
        <w:rPr>
          <w:rFonts w:ascii="宋体" w:eastAsia="方正仿宋_GBK" w:hAnsi="宋体" w:cs="方正仿宋_GBK" w:hint="eastAsia"/>
          <w:sz w:val="32"/>
        </w:rPr>
        <w:t>2024</w:t>
      </w:r>
      <w:r w:rsidRPr="00260FF0">
        <w:rPr>
          <w:rFonts w:ascii="宋体" w:eastAsia="方正仿宋_GBK" w:hAnsi="宋体" w:cs="方正仿宋_GBK" w:hint="eastAsia"/>
          <w:sz w:val="32"/>
        </w:rPr>
        <w:t>年度一般公共预算财政拨款基本支出</w:t>
      </w:r>
      <w:r w:rsidR="00005D0C" w:rsidRPr="00260FF0">
        <w:rPr>
          <w:rFonts w:ascii="方正仿宋_GBK" w:eastAsia="方正仿宋_GBK" w:hAnsi="宋体" w:cs="方正仿宋_GBK" w:hint="eastAsia"/>
          <w:sz w:val="32"/>
        </w:rPr>
        <w:t>49183.46</w:t>
      </w:r>
      <w:r w:rsidRPr="00260FF0">
        <w:rPr>
          <w:rFonts w:ascii="宋体" w:eastAsia="方正仿宋_GBK" w:hAnsi="宋体" w:cs="方正仿宋_GBK" w:hint="eastAsia"/>
          <w:sz w:val="32"/>
        </w:rPr>
        <w:t>万元。其中：人员经费</w:t>
      </w:r>
      <w:r w:rsidR="00005D0C" w:rsidRPr="00260FF0">
        <w:rPr>
          <w:rFonts w:ascii="宋体" w:eastAsia="方正仿宋_GBK" w:hAnsi="宋体" w:cs="方正仿宋_GBK" w:hint="eastAsia"/>
          <w:sz w:val="32"/>
        </w:rPr>
        <w:t>26979.75</w:t>
      </w:r>
      <w:r w:rsidRPr="00260FF0">
        <w:rPr>
          <w:rFonts w:ascii="宋体" w:eastAsia="方正仿宋_GBK" w:hAnsi="宋体" w:cs="方正仿宋_GBK" w:hint="eastAsia"/>
          <w:sz w:val="32"/>
        </w:rPr>
        <w:t>万元，主要用于</w:t>
      </w:r>
      <w:r w:rsidR="00005D0C" w:rsidRPr="00260FF0">
        <w:rPr>
          <w:rFonts w:ascii="宋体" w:eastAsia="方正仿宋_GBK" w:hAnsi="宋体" w:cs="方正仿宋_GBK" w:hint="eastAsia"/>
          <w:sz w:val="32"/>
        </w:rPr>
        <w:t>人员工资、社保、抚恤金、离退休人员补助等支出；</w:t>
      </w:r>
      <w:r w:rsidRPr="00260FF0">
        <w:rPr>
          <w:rFonts w:ascii="宋体" w:eastAsia="方正仿宋_GBK" w:hAnsi="宋体" w:cs="方正仿宋_GBK" w:hint="eastAsia"/>
          <w:sz w:val="32"/>
        </w:rPr>
        <w:t>较上年决算数增加</w:t>
      </w:r>
      <w:r w:rsidR="00005D0C" w:rsidRPr="00260FF0">
        <w:rPr>
          <w:rFonts w:ascii="宋体" w:eastAsia="方正仿宋_GBK" w:hAnsi="宋体" w:cs="方正仿宋_GBK" w:hint="eastAsia"/>
          <w:sz w:val="32"/>
        </w:rPr>
        <w:t>1176.32</w:t>
      </w:r>
      <w:r w:rsidRPr="00260FF0">
        <w:rPr>
          <w:rFonts w:ascii="宋体" w:eastAsia="方正仿宋_GBK" w:hAnsi="宋体" w:cs="方正仿宋_GBK" w:hint="eastAsia"/>
          <w:sz w:val="32"/>
        </w:rPr>
        <w:t>万元，增长</w:t>
      </w:r>
      <w:r w:rsidR="00005D0C" w:rsidRPr="00260FF0">
        <w:rPr>
          <w:rFonts w:ascii="宋体" w:eastAsia="方正仿宋_GBK" w:hAnsi="宋体" w:cs="方正仿宋_GBK" w:hint="eastAsia"/>
          <w:sz w:val="32"/>
        </w:rPr>
        <w:t>4.56</w:t>
      </w:r>
      <w:r w:rsidRPr="00260FF0">
        <w:rPr>
          <w:rFonts w:ascii="宋体" w:eastAsia="方正仿宋_GBK" w:hAnsi="宋体" w:cs="方正仿宋_GBK" w:hint="eastAsia"/>
          <w:sz w:val="32"/>
        </w:rPr>
        <w:t>%</w:t>
      </w:r>
      <w:r w:rsidRPr="00260FF0">
        <w:rPr>
          <w:rFonts w:ascii="宋体" w:eastAsia="方正仿宋_GBK" w:hAnsi="宋体" w:cs="方正仿宋_GBK" w:hint="eastAsia"/>
          <w:sz w:val="32"/>
        </w:rPr>
        <w:t>，主要原因是</w:t>
      </w:r>
      <w:r w:rsidR="00792CB3" w:rsidRPr="00260FF0">
        <w:rPr>
          <w:rFonts w:ascii="宋体" w:eastAsia="方正仿宋_GBK" w:hAnsi="宋体" w:cs="方正仿宋_GBK" w:hint="eastAsia"/>
          <w:sz w:val="32"/>
        </w:rPr>
        <w:t>工资调标</w:t>
      </w:r>
      <w:r w:rsidR="00C55B80" w:rsidRPr="00260FF0">
        <w:rPr>
          <w:rFonts w:ascii="宋体" w:eastAsia="方正仿宋_GBK" w:hAnsi="宋体" w:cs="方正仿宋_GBK" w:hint="eastAsia"/>
          <w:sz w:val="32"/>
        </w:rPr>
        <w:t>和</w:t>
      </w:r>
      <w:r w:rsidR="00792CB3" w:rsidRPr="00260FF0">
        <w:rPr>
          <w:rFonts w:ascii="宋体" w:eastAsia="方正仿宋_GBK" w:hAnsi="宋体" w:cs="方正仿宋_GBK" w:hint="eastAsia"/>
          <w:sz w:val="32"/>
        </w:rPr>
        <w:t>社保费用上涨</w:t>
      </w:r>
      <w:r w:rsidRPr="00260FF0">
        <w:rPr>
          <w:rFonts w:ascii="宋体" w:eastAsia="方正仿宋_GBK" w:hAnsi="宋体" w:cs="方正仿宋_GBK" w:hint="eastAsia"/>
          <w:sz w:val="32"/>
        </w:rPr>
        <w:t>。公用经费</w:t>
      </w:r>
      <w:r w:rsidR="00792CB3" w:rsidRPr="00260FF0">
        <w:rPr>
          <w:rFonts w:ascii="宋体" w:eastAsia="方正仿宋_GBK" w:hAnsi="宋体" w:cs="方正仿宋_GBK" w:hint="eastAsia"/>
          <w:sz w:val="32"/>
        </w:rPr>
        <w:t>4254.83</w:t>
      </w:r>
      <w:r w:rsidRPr="00260FF0">
        <w:rPr>
          <w:rFonts w:ascii="宋体" w:eastAsia="方正仿宋_GBK" w:hAnsi="宋体" w:cs="方正仿宋_GBK" w:hint="eastAsia"/>
          <w:sz w:val="32"/>
        </w:rPr>
        <w:t>万元，主要用于</w:t>
      </w:r>
      <w:r w:rsidR="00792CB3" w:rsidRPr="00260FF0">
        <w:rPr>
          <w:rFonts w:ascii="宋体" w:eastAsia="方正仿宋_GBK" w:hAnsi="宋体" w:cs="方正仿宋_GBK" w:hint="eastAsia"/>
          <w:sz w:val="32"/>
        </w:rPr>
        <w:t>办公费、水电费、邮电费、物管费、差旅费、维修费、租赁费、培训费、工会经费、其他交通费用、福利费和民警食堂伙食费等其他公用支出；</w:t>
      </w:r>
      <w:r w:rsidRPr="00260FF0">
        <w:rPr>
          <w:rFonts w:ascii="宋体" w:eastAsia="方正仿宋_GBK" w:hAnsi="宋体" w:cs="方正仿宋_GBK" w:hint="eastAsia"/>
          <w:sz w:val="32"/>
        </w:rPr>
        <w:t>较上年决算数减少</w:t>
      </w:r>
      <w:r w:rsidR="00792CB3" w:rsidRPr="00260FF0">
        <w:rPr>
          <w:rFonts w:ascii="宋体" w:eastAsia="方正仿宋_GBK" w:hAnsi="宋体" w:cs="方正仿宋_GBK" w:hint="eastAsia"/>
          <w:sz w:val="32"/>
        </w:rPr>
        <w:lastRenderedPageBreak/>
        <w:t>374.83</w:t>
      </w:r>
      <w:r w:rsidRPr="00260FF0">
        <w:rPr>
          <w:rFonts w:ascii="宋体" w:eastAsia="方正仿宋_GBK" w:hAnsi="宋体" w:cs="方正仿宋_GBK" w:hint="eastAsia"/>
          <w:sz w:val="32"/>
        </w:rPr>
        <w:t>万元，减少</w:t>
      </w:r>
      <w:r w:rsidR="00792CB3" w:rsidRPr="00260FF0">
        <w:rPr>
          <w:rFonts w:ascii="宋体" w:eastAsia="方正仿宋_GBK" w:hAnsi="宋体" w:cs="方正仿宋_GBK" w:hint="eastAsia"/>
          <w:sz w:val="32"/>
        </w:rPr>
        <w:t>8.10</w:t>
      </w:r>
      <w:r w:rsidRPr="00260FF0">
        <w:rPr>
          <w:rFonts w:ascii="宋体" w:eastAsia="方正仿宋_GBK" w:hAnsi="宋体" w:cs="方正仿宋_GBK" w:hint="eastAsia"/>
          <w:sz w:val="32"/>
        </w:rPr>
        <w:t>%</w:t>
      </w:r>
      <w:r w:rsidRPr="00260FF0">
        <w:rPr>
          <w:rFonts w:ascii="宋体" w:eastAsia="方正仿宋_GBK" w:hAnsi="宋体" w:cs="方正仿宋_GBK" w:hint="eastAsia"/>
          <w:sz w:val="32"/>
        </w:rPr>
        <w:t>，主要原因是</w:t>
      </w:r>
      <w:r w:rsidR="00916D46" w:rsidRPr="00260FF0">
        <w:rPr>
          <w:rFonts w:ascii="宋体" w:eastAsia="方正仿宋_GBK" w:hAnsi="宋体" w:cs="方正仿宋_GBK" w:hint="eastAsia"/>
          <w:sz w:val="32"/>
        </w:rPr>
        <w:t>厉行节约，减少不必要开支</w:t>
      </w:r>
      <w:r w:rsidRPr="00260FF0">
        <w:rPr>
          <w:rFonts w:ascii="宋体" w:eastAsia="方正仿宋_GBK" w:hAnsi="宋体" w:cs="方正仿宋_GBK" w:hint="eastAsia"/>
          <w:sz w:val="32"/>
        </w:rPr>
        <w:t>。</w:t>
      </w:r>
    </w:p>
    <w:p w:rsidR="0022641E" w:rsidRPr="00260FF0"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sidRPr="00260FF0">
        <w:rPr>
          <w:rStyle w:val="23"/>
          <w:rFonts w:ascii="宋体" w:eastAsia="方正楷体_GBK" w:hAnsi="宋体" w:cs="方正楷体_GBK" w:hint="eastAsia"/>
          <w:b w:val="0"/>
          <w:bCs/>
          <w:sz w:val="32"/>
          <w:szCs w:val="32"/>
          <w:shd w:val="clear" w:color="auto" w:fill="FFFFFF"/>
        </w:rPr>
        <w:t>（五）政府性基金预算收支决算情况</w:t>
      </w:r>
    </w:p>
    <w:p w:rsidR="00174655" w:rsidRPr="00260FF0" w:rsidRDefault="00174655" w:rsidP="00174655">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sidRPr="00260FF0">
        <w:rPr>
          <w:rFonts w:ascii="方正仿宋_GBK" w:eastAsia="方正仿宋_GBK" w:hAnsi="方正仿宋_GBK" w:cs="方正仿宋_GBK" w:hint="eastAsia"/>
          <w:sz w:val="32"/>
          <w:szCs w:val="32"/>
          <w:shd w:val="clear" w:color="auto" w:fill="FFFFFF"/>
        </w:rPr>
        <w:t>本部门2024年度无政府性基金收入支出。</w:t>
      </w:r>
    </w:p>
    <w:p w:rsidR="0022641E" w:rsidRPr="00260FF0"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sidRPr="00260FF0">
        <w:rPr>
          <w:rStyle w:val="23"/>
          <w:rFonts w:ascii="宋体" w:eastAsia="方正楷体_GBK" w:hAnsi="宋体" w:cs="方正楷体_GBK" w:hint="eastAsia"/>
          <w:b w:val="0"/>
          <w:bCs/>
          <w:sz w:val="32"/>
          <w:szCs w:val="32"/>
          <w:shd w:val="clear" w:color="auto" w:fill="FFFFFF"/>
        </w:rPr>
        <w:t>（六）国有资本经营预算财政拨款支出决算情况</w:t>
      </w:r>
    </w:p>
    <w:p w:rsidR="0022641E" w:rsidRPr="00174655" w:rsidRDefault="00174655">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sidRPr="00260FF0">
        <w:rPr>
          <w:rFonts w:ascii="方正仿宋_GBK" w:eastAsia="方正仿宋_GBK" w:hAnsi="方正仿宋_GBK" w:cs="方正仿宋_GBK" w:hint="eastAsia"/>
          <w:sz w:val="32"/>
          <w:szCs w:val="32"/>
          <w:shd w:val="clear" w:color="auto" w:fill="FFFFFF"/>
        </w:rPr>
        <w:t>本部门2024年度无国有资本经营预算财政拨款支出</w:t>
      </w:r>
      <w:r w:rsidR="0065408A" w:rsidRPr="00260FF0">
        <w:rPr>
          <w:rFonts w:ascii="方正仿宋_GBK" w:eastAsia="方正仿宋_GBK" w:hAnsi="方正仿宋_GBK" w:cs="方正仿宋_GBK"/>
          <w:sz w:val="32"/>
          <w:szCs w:val="32"/>
          <w:shd w:val="clear" w:color="auto" w:fill="FFFFFF"/>
        </w:rPr>
        <w:t>。</w:t>
      </w:r>
    </w:p>
    <w:p w:rsidR="0022641E" w:rsidRDefault="0065408A">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三、“三公”经费情况</w:t>
      </w:r>
    </w:p>
    <w:p w:rsidR="0022641E"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22641E" w:rsidRDefault="0065408A">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sidR="00C72892">
        <w:rPr>
          <w:rFonts w:ascii="宋体" w:eastAsia="方正仿宋_GBK" w:hAnsi="宋体" w:cs="方正仿宋_GBK" w:hint="eastAsia"/>
          <w:sz w:val="32"/>
        </w:rPr>
        <w:t>874.35</w:t>
      </w:r>
      <w:r>
        <w:rPr>
          <w:rFonts w:ascii="宋体" w:eastAsia="方正仿宋_GBK" w:hAnsi="宋体" w:cs="方正仿宋_GBK" w:hint="eastAsia"/>
          <w:sz w:val="32"/>
        </w:rPr>
        <w:t>万元，较年初预算数减少</w:t>
      </w:r>
      <w:r w:rsidR="00C72892">
        <w:rPr>
          <w:rFonts w:ascii="宋体" w:eastAsia="方正仿宋_GBK" w:hAnsi="宋体" w:cs="方正仿宋_GBK" w:hint="eastAsia"/>
          <w:sz w:val="32"/>
        </w:rPr>
        <w:t>356.57</w:t>
      </w:r>
      <w:r>
        <w:rPr>
          <w:rFonts w:ascii="宋体" w:eastAsia="方正仿宋_GBK" w:hAnsi="宋体" w:cs="方正仿宋_GBK" w:hint="eastAsia"/>
          <w:sz w:val="32"/>
        </w:rPr>
        <w:t>万元，下降</w:t>
      </w:r>
      <w:r w:rsidR="00C72892">
        <w:rPr>
          <w:rFonts w:ascii="宋体" w:eastAsia="方正仿宋_GBK" w:hAnsi="宋体" w:cs="方正仿宋_GBK" w:hint="eastAsia"/>
          <w:sz w:val="32"/>
        </w:rPr>
        <w:t>28.97</w:t>
      </w:r>
      <w:r>
        <w:rPr>
          <w:rFonts w:ascii="宋体" w:eastAsia="方正仿宋_GBK" w:hAnsi="宋体" w:cs="方正仿宋_GBK" w:hint="eastAsia"/>
          <w:sz w:val="32"/>
        </w:rPr>
        <w:t>%</w:t>
      </w:r>
      <w:r>
        <w:rPr>
          <w:rFonts w:ascii="宋体" w:eastAsia="方正仿宋_GBK" w:hAnsi="宋体" w:cs="方正仿宋_GBK" w:hint="eastAsia"/>
          <w:sz w:val="32"/>
        </w:rPr>
        <w:t>，主要原因</w:t>
      </w:r>
      <w:r w:rsidR="00C72892" w:rsidRPr="00C72892">
        <w:rPr>
          <w:rFonts w:ascii="宋体" w:eastAsia="方正仿宋_GBK" w:hAnsi="宋体" w:cs="方正仿宋_GBK" w:hint="eastAsia"/>
          <w:sz w:val="32"/>
        </w:rPr>
        <w:t>一是</w:t>
      </w:r>
      <w:r w:rsidR="00C72892">
        <w:rPr>
          <w:rFonts w:ascii="宋体" w:eastAsia="方正仿宋_GBK" w:hAnsi="宋体" w:cs="方正仿宋_GBK" w:hint="eastAsia"/>
          <w:sz w:val="32"/>
        </w:rPr>
        <w:t>仅购置部分急需更换公务用车，购置费用减少</w:t>
      </w:r>
      <w:r w:rsidR="00C72892">
        <w:rPr>
          <w:rFonts w:ascii="宋体" w:eastAsia="方正仿宋_GBK" w:hAnsi="宋体" w:cs="方正仿宋_GBK" w:hint="eastAsia"/>
          <w:sz w:val="32"/>
        </w:rPr>
        <w:t>303.16</w:t>
      </w:r>
      <w:r w:rsidR="00C72892">
        <w:rPr>
          <w:rFonts w:ascii="宋体" w:eastAsia="方正仿宋_GBK" w:hAnsi="宋体" w:cs="方正仿宋_GBK" w:hint="eastAsia"/>
          <w:sz w:val="32"/>
        </w:rPr>
        <w:t>万元</w:t>
      </w:r>
      <w:r w:rsidR="00C72892" w:rsidRPr="00C72892">
        <w:rPr>
          <w:rFonts w:ascii="宋体" w:eastAsia="方正仿宋_GBK" w:hAnsi="宋体" w:cs="方正仿宋_GBK" w:hint="eastAsia"/>
          <w:sz w:val="32"/>
        </w:rPr>
        <w:t>；二是加强公务用车管理，减少公务用车运行维护费</w:t>
      </w:r>
      <w:r w:rsidR="00AF4A41">
        <w:rPr>
          <w:rFonts w:ascii="宋体" w:eastAsia="方正仿宋_GBK" w:hAnsi="宋体" w:cs="方正仿宋_GBK" w:hint="eastAsia"/>
          <w:sz w:val="32"/>
        </w:rPr>
        <w:t>44.61</w:t>
      </w:r>
      <w:r w:rsidR="00C72892" w:rsidRPr="00C72892">
        <w:rPr>
          <w:rFonts w:ascii="宋体" w:eastAsia="方正仿宋_GBK" w:hAnsi="宋体" w:cs="方正仿宋_GBK" w:hint="eastAsia"/>
          <w:sz w:val="32"/>
        </w:rPr>
        <w:t>万元。</w:t>
      </w:r>
      <w:r>
        <w:rPr>
          <w:rFonts w:ascii="宋体" w:eastAsia="方正仿宋_GBK" w:hAnsi="宋体" w:cs="方正仿宋_GBK" w:hint="eastAsia"/>
          <w:sz w:val="32"/>
        </w:rPr>
        <w:t>较上年支出数</w:t>
      </w:r>
      <w:r w:rsidR="00C72892">
        <w:rPr>
          <w:rFonts w:ascii="宋体" w:eastAsia="方正仿宋_GBK" w:hAnsi="宋体" w:cs="方正仿宋_GBK" w:hint="eastAsia"/>
          <w:sz w:val="32"/>
        </w:rPr>
        <w:t>增加</w:t>
      </w:r>
      <w:r w:rsidR="00C72892">
        <w:rPr>
          <w:rFonts w:ascii="宋体" w:eastAsia="方正仿宋_GBK" w:hAnsi="宋体" w:cs="方正仿宋_GBK" w:hint="eastAsia"/>
          <w:sz w:val="32"/>
        </w:rPr>
        <w:t>154.54</w:t>
      </w:r>
      <w:r>
        <w:rPr>
          <w:rFonts w:ascii="宋体" w:eastAsia="方正仿宋_GBK" w:hAnsi="宋体" w:cs="方正仿宋_GBK" w:hint="eastAsia"/>
          <w:sz w:val="32"/>
        </w:rPr>
        <w:t>万元，</w:t>
      </w:r>
      <w:r w:rsidR="00C72892">
        <w:rPr>
          <w:rFonts w:ascii="宋体" w:eastAsia="方正仿宋_GBK" w:hAnsi="宋体" w:cs="方正仿宋_GBK" w:hint="eastAsia"/>
          <w:sz w:val="32"/>
        </w:rPr>
        <w:t>增长</w:t>
      </w:r>
      <w:r w:rsidR="00C72892">
        <w:rPr>
          <w:rFonts w:ascii="宋体" w:eastAsia="方正仿宋_GBK" w:hAnsi="宋体" w:cs="方正仿宋_GBK" w:hint="eastAsia"/>
          <w:sz w:val="32"/>
        </w:rPr>
        <w:t>21.47</w:t>
      </w:r>
      <w:r>
        <w:rPr>
          <w:rFonts w:ascii="宋体" w:eastAsia="方正仿宋_GBK" w:hAnsi="宋体" w:cs="方正仿宋_GBK" w:hint="eastAsia"/>
          <w:sz w:val="32"/>
        </w:rPr>
        <w:t>%</w:t>
      </w:r>
      <w:r>
        <w:rPr>
          <w:rFonts w:ascii="宋体" w:eastAsia="方正仿宋_GBK" w:hAnsi="宋体" w:cs="方正仿宋_GBK" w:hint="eastAsia"/>
          <w:sz w:val="32"/>
        </w:rPr>
        <w:t>，主要原因</w:t>
      </w:r>
      <w:r w:rsidR="000737A2">
        <w:rPr>
          <w:rFonts w:ascii="宋体" w:eastAsia="方正仿宋_GBK" w:hAnsi="宋体" w:cs="方正仿宋_GBK" w:hint="eastAsia"/>
          <w:sz w:val="32"/>
        </w:rPr>
        <w:t>一</w:t>
      </w:r>
      <w:r>
        <w:rPr>
          <w:rFonts w:ascii="宋体" w:eastAsia="方正仿宋_GBK" w:hAnsi="宋体" w:cs="方正仿宋_GBK" w:hint="eastAsia"/>
          <w:sz w:val="32"/>
        </w:rPr>
        <w:t>是</w:t>
      </w:r>
      <w:r w:rsidR="000737A2" w:rsidRPr="000737A2">
        <w:rPr>
          <w:rFonts w:ascii="宋体" w:eastAsia="方正仿宋_GBK" w:hAnsi="宋体" w:cs="方正仿宋_GBK" w:hint="eastAsia"/>
          <w:sz w:val="32"/>
        </w:rPr>
        <w:t>2024</w:t>
      </w:r>
      <w:r w:rsidR="000737A2" w:rsidRPr="000737A2">
        <w:rPr>
          <w:rFonts w:ascii="宋体" w:eastAsia="方正仿宋_GBK" w:hAnsi="宋体" w:cs="方正仿宋_GBK" w:hint="eastAsia"/>
          <w:sz w:val="32"/>
        </w:rPr>
        <w:t>年购车</w:t>
      </w:r>
      <w:r w:rsidR="000737A2" w:rsidRPr="000737A2">
        <w:rPr>
          <w:rFonts w:ascii="宋体" w:eastAsia="方正仿宋_GBK" w:hAnsi="宋体" w:cs="方正仿宋_GBK" w:hint="eastAsia"/>
          <w:sz w:val="32"/>
        </w:rPr>
        <w:t>117.76</w:t>
      </w:r>
      <w:r w:rsidR="000737A2" w:rsidRPr="000737A2">
        <w:rPr>
          <w:rFonts w:ascii="宋体" w:eastAsia="方正仿宋_GBK" w:hAnsi="宋体" w:cs="方正仿宋_GBK" w:hint="eastAsia"/>
          <w:sz w:val="32"/>
        </w:rPr>
        <w:t>万元，</w:t>
      </w:r>
      <w:r w:rsidR="000737A2" w:rsidRPr="000737A2">
        <w:rPr>
          <w:rFonts w:ascii="宋体" w:eastAsia="方正仿宋_GBK" w:hAnsi="宋体" w:cs="方正仿宋_GBK" w:hint="eastAsia"/>
          <w:sz w:val="32"/>
        </w:rPr>
        <w:t>2023</w:t>
      </w:r>
      <w:r w:rsidR="000737A2" w:rsidRPr="000737A2">
        <w:rPr>
          <w:rFonts w:ascii="宋体" w:eastAsia="方正仿宋_GBK" w:hAnsi="宋体" w:cs="方正仿宋_GBK" w:hint="eastAsia"/>
          <w:sz w:val="32"/>
        </w:rPr>
        <w:t>年未购置公务用车；二是车辆老化和全天巡逻勤务增加，公务用车运行维护费较上年增加</w:t>
      </w:r>
      <w:r w:rsidR="000737A2">
        <w:rPr>
          <w:rFonts w:ascii="宋体" w:eastAsia="方正仿宋_GBK" w:hAnsi="宋体" w:cs="方正仿宋_GBK" w:hint="eastAsia"/>
          <w:sz w:val="32"/>
        </w:rPr>
        <w:t>40.39</w:t>
      </w:r>
      <w:r w:rsidR="000737A2">
        <w:rPr>
          <w:rFonts w:ascii="宋体" w:eastAsia="方正仿宋_GBK" w:hAnsi="宋体" w:cs="方正仿宋_GBK" w:hint="eastAsia"/>
          <w:sz w:val="32"/>
        </w:rPr>
        <w:t>万元</w:t>
      </w:r>
      <w:r>
        <w:rPr>
          <w:rFonts w:ascii="宋体" w:eastAsia="方正仿宋_GBK" w:hAnsi="宋体" w:cs="方正仿宋_GBK" w:hint="eastAsia"/>
          <w:sz w:val="32"/>
        </w:rPr>
        <w:t>。</w:t>
      </w:r>
    </w:p>
    <w:p w:rsidR="0022641E"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（二）“三公”经费分项支出情况</w:t>
      </w:r>
    </w:p>
    <w:p w:rsidR="0022641E" w:rsidRPr="000737A2" w:rsidRDefault="000737A2" w:rsidP="000737A2">
      <w:pPr>
        <w:pStyle w:val="a6"/>
        <w:spacing w:before="0" w:beforeAutospacing="0" w:after="0" w:afterAutospacing="0" w:line="600" w:lineRule="exact"/>
        <w:ind w:firstLineChars="200" w:firstLine="640"/>
        <w:rPr>
          <w:rFonts w:ascii="宋体" w:eastAsia="方正仿宋_GBK" w:hAnsi="宋体" w:cs="方正仿宋_GBK"/>
          <w:sz w:val="32"/>
        </w:rPr>
      </w:pPr>
      <w:r w:rsidRPr="000737A2">
        <w:rPr>
          <w:rFonts w:ascii="宋体" w:eastAsia="方正仿宋_GBK" w:hAnsi="宋体" w:cs="方正仿宋_GBK" w:hint="eastAsia"/>
          <w:sz w:val="32"/>
        </w:rPr>
        <w:t>本部门</w:t>
      </w:r>
      <w:r w:rsidRPr="000737A2">
        <w:rPr>
          <w:rFonts w:ascii="宋体" w:eastAsia="方正仿宋_GBK" w:hAnsi="宋体" w:cs="方正仿宋_GBK" w:hint="eastAsia"/>
          <w:sz w:val="32"/>
        </w:rPr>
        <w:t>2024</w:t>
      </w:r>
      <w:r w:rsidRPr="000737A2">
        <w:rPr>
          <w:rFonts w:ascii="宋体" w:eastAsia="方正仿宋_GBK" w:hAnsi="宋体" w:cs="方正仿宋_GBK" w:hint="eastAsia"/>
          <w:sz w:val="32"/>
        </w:rPr>
        <w:t>年度未发生因公出国支出，与年初预算数相同，较上年支出数减少</w:t>
      </w:r>
      <w:r w:rsidRPr="000737A2">
        <w:rPr>
          <w:rFonts w:ascii="宋体" w:eastAsia="方正仿宋_GBK" w:hAnsi="宋体" w:cs="方正仿宋_GBK" w:hint="eastAsia"/>
          <w:sz w:val="32"/>
        </w:rPr>
        <w:t>0</w:t>
      </w:r>
      <w:r w:rsidRPr="000737A2">
        <w:rPr>
          <w:rFonts w:ascii="宋体" w:eastAsia="方正仿宋_GBK" w:hAnsi="宋体" w:cs="方正仿宋_GBK" w:hint="eastAsia"/>
          <w:sz w:val="32"/>
        </w:rPr>
        <w:t>万元，主要原因是无因公出国</w:t>
      </w:r>
      <w:r w:rsidR="0065408A">
        <w:rPr>
          <w:rFonts w:ascii="宋体" w:eastAsia="方正仿宋_GBK" w:hAnsi="宋体" w:cs="方正仿宋_GBK" w:hint="eastAsia"/>
          <w:sz w:val="32"/>
        </w:rPr>
        <w:t>。</w:t>
      </w:r>
    </w:p>
    <w:p w:rsidR="0022641E" w:rsidRDefault="0065408A">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公务车购置费用</w:t>
      </w:r>
      <w:r w:rsidR="003C4731">
        <w:rPr>
          <w:rFonts w:ascii="宋体" w:eastAsia="方正仿宋_GBK" w:hAnsi="宋体" w:cs="方正仿宋_GBK" w:hint="eastAsia"/>
          <w:sz w:val="32"/>
        </w:rPr>
        <w:t>117.76</w:t>
      </w:r>
      <w:r>
        <w:rPr>
          <w:rFonts w:ascii="宋体" w:eastAsia="方正仿宋_GBK" w:hAnsi="宋体" w:cs="方正仿宋_GBK" w:hint="eastAsia"/>
          <w:sz w:val="32"/>
        </w:rPr>
        <w:t>万元，主要用于</w:t>
      </w:r>
      <w:r w:rsidR="003C4731">
        <w:rPr>
          <w:rFonts w:ascii="宋体" w:eastAsia="方正仿宋_GBK" w:hAnsi="宋体" w:cs="方正仿宋_GBK" w:hint="eastAsia"/>
          <w:sz w:val="32"/>
        </w:rPr>
        <w:t>购置公务用车</w:t>
      </w:r>
      <w:r w:rsidR="003C4731">
        <w:rPr>
          <w:rFonts w:ascii="宋体" w:eastAsia="方正仿宋_GBK" w:hAnsi="宋体" w:cs="方正仿宋_GBK" w:hint="eastAsia"/>
          <w:sz w:val="32"/>
        </w:rPr>
        <w:t>10</w:t>
      </w:r>
      <w:r w:rsidR="003C4731">
        <w:rPr>
          <w:rFonts w:ascii="宋体" w:eastAsia="方正仿宋_GBK" w:hAnsi="宋体" w:cs="方正仿宋_GBK" w:hint="eastAsia"/>
          <w:sz w:val="32"/>
        </w:rPr>
        <w:t>辆</w:t>
      </w:r>
      <w:r>
        <w:rPr>
          <w:rFonts w:ascii="宋体" w:eastAsia="方正仿宋_GBK" w:hAnsi="宋体" w:cs="方正仿宋_GBK" w:hint="eastAsia"/>
          <w:sz w:val="32"/>
        </w:rPr>
        <w:t>。费用支出较年初预算数</w:t>
      </w:r>
      <w:r w:rsidR="003421AB">
        <w:rPr>
          <w:rFonts w:ascii="宋体" w:eastAsia="方正仿宋_GBK" w:hAnsi="宋体" w:cs="方正仿宋_GBK" w:hint="eastAsia"/>
          <w:sz w:val="32"/>
        </w:rPr>
        <w:t>减少</w:t>
      </w:r>
      <w:r w:rsidR="003421AB">
        <w:rPr>
          <w:rFonts w:ascii="宋体" w:eastAsia="方正仿宋_GBK" w:hAnsi="宋体" w:cs="方正仿宋_GBK" w:hint="eastAsia"/>
          <w:sz w:val="32"/>
        </w:rPr>
        <w:t>303.16</w:t>
      </w:r>
      <w:r>
        <w:rPr>
          <w:rFonts w:ascii="宋体" w:eastAsia="方正仿宋_GBK" w:hAnsi="宋体" w:cs="方正仿宋_GBK" w:hint="eastAsia"/>
          <w:sz w:val="32"/>
        </w:rPr>
        <w:t>万元，较上年支出数增加</w:t>
      </w:r>
      <w:r w:rsidR="003C4731">
        <w:rPr>
          <w:rFonts w:ascii="宋体" w:eastAsia="方正仿宋_GBK" w:hAnsi="宋体" w:cs="方正仿宋_GBK" w:hint="eastAsia"/>
          <w:sz w:val="32"/>
        </w:rPr>
        <w:t>113.68</w:t>
      </w:r>
      <w:r>
        <w:rPr>
          <w:rFonts w:ascii="宋体" w:eastAsia="方正仿宋_GBK" w:hAnsi="宋体" w:cs="方正仿宋_GBK" w:hint="eastAsia"/>
          <w:sz w:val="32"/>
        </w:rPr>
        <w:t>万元，增长</w:t>
      </w:r>
      <w:r w:rsidR="003421AB" w:rsidRPr="002E3685">
        <w:rPr>
          <w:rFonts w:ascii="仿宋_GB2312" w:eastAsia="仿宋_GB2312" w:cs="仿宋" w:hint="eastAsia"/>
          <w:color w:val="000000"/>
          <w:sz w:val="32"/>
          <w:szCs w:val="32"/>
        </w:rPr>
        <w:t>2785.68%</w:t>
      </w:r>
      <w:r>
        <w:rPr>
          <w:rFonts w:ascii="宋体" w:eastAsia="方正仿宋_GBK" w:hAnsi="宋体" w:cs="方正仿宋_GBK" w:hint="eastAsia"/>
          <w:sz w:val="32"/>
        </w:rPr>
        <w:t>，主要原因是</w:t>
      </w:r>
      <w:r w:rsidR="003421AB" w:rsidRPr="000737A2">
        <w:rPr>
          <w:rFonts w:ascii="宋体" w:eastAsia="方正仿宋_GBK" w:hAnsi="宋体" w:cs="方正仿宋_GBK" w:hint="eastAsia"/>
          <w:sz w:val="32"/>
        </w:rPr>
        <w:t>2023</w:t>
      </w:r>
      <w:r w:rsidR="003421AB" w:rsidRPr="000737A2">
        <w:rPr>
          <w:rFonts w:ascii="宋体" w:eastAsia="方正仿宋_GBK" w:hAnsi="宋体" w:cs="方正仿宋_GBK" w:hint="eastAsia"/>
          <w:sz w:val="32"/>
        </w:rPr>
        <w:t>年未购置公务用车</w:t>
      </w:r>
      <w:r w:rsidR="003421AB">
        <w:rPr>
          <w:rFonts w:ascii="宋体" w:eastAsia="方正仿宋_GBK" w:hAnsi="宋体" w:cs="方正仿宋_GBK" w:hint="eastAsia"/>
          <w:sz w:val="32"/>
        </w:rPr>
        <w:t>仅支出上年购车购置税</w:t>
      </w:r>
      <w:r w:rsidR="003421AB">
        <w:rPr>
          <w:rFonts w:ascii="宋体" w:eastAsia="方正仿宋_GBK" w:hAnsi="宋体" w:cs="方正仿宋_GBK" w:hint="eastAsia"/>
          <w:sz w:val="32"/>
        </w:rPr>
        <w:t>4.08</w:t>
      </w:r>
      <w:r w:rsidR="003421AB">
        <w:rPr>
          <w:rFonts w:ascii="宋体" w:eastAsia="方正仿宋_GBK" w:hAnsi="宋体" w:cs="方正仿宋_GBK" w:hint="eastAsia"/>
          <w:sz w:val="32"/>
        </w:rPr>
        <w:t>万元，</w:t>
      </w:r>
      <w:r w:rsidR="003421AB" w:rsidRPr="000737A2">
        <w:rPr>
          <w:rFonts w:ascii="宋体" w:eastAsia="方正仿宋_GBK" w:hAnsi="宋体" w:cs="方正仿宋_GBK" w:hint="eastAsia"/>
          <w:sz w:val="32"/>
        </w:rPr>
        <w:t>2024</w:t>
      </w:r>
      <w:r w:rsidR="003421AB" w:rsidRPr="000737A2">
        <w:rPr>
          <w:rFonts w:ascii="宋体" w:eastAsia="方正仿宋_GBK" w:hAnsi="宋体" w:cs="方正仿宋_GBK" w:hint="eastAsia"/>
          <w:sz w:val="32"/>
        </w:rPr>
        <w:t>年购车</w:t>
      </w:r>
      <w:r w:rsidR="003421AB" w:rsidRPr="000737A2">
        <w:rPr>
          <w:rFonts w:ascii="宋体" w:eastAsia="方正仿宋_GBK" w:hAnsi="宋体" w:cs="方正仿宋_GBK" w:hint="eastAsia"/>
          <w:sz w:val="32"/>
        </w:rPr>
        <w:t>117.76</w:t>
      </w:r>
      <w:r w:rsidR="003421AB" w:rsidRPr="000737A2">
        <w:rPr>
          <w:rFonts w:ascii="宋体" w:eastAsia="方正仿宋_GBK" w:hAnsi="宋体" w:cs="方正仿宋_GBK" w:hint="eastAsia"/>
          <w:sz w:val="32"/>
        </w:rPr>
        <w:t>万元</w:t>
      </w:r>
      <w:r>
        <w:rPr>
          <w:rFonts w:ascii="宋体" w:eastAsia="方正仿宋_GBK" w:hAnsi="宋体" w:cs="方正仿宋_GBK" w:hint="eastAsia"/>
          <w:sz w:val="32"/>
        </w:rPr>
        <w:t>。</w:t>
      </w:r>
    </w:p>
    <w:p w:rsidR="0022641E" w:rsidRDefault="0065408A">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lastRenderedPageBreak/>
        <w:t>公务车运行维护费</w:t>
      </w:r>
      <w:r w:rsidR="00AF4A41">
        <w:rPr>
          <w:rFonts w:ascii="宋体" w:eastAsia="方正仿宋_GBK" w:hAnsi="宋体" w:cs="方正仿宋_GBK" w:hint="eastAsia"/>
          <w:sz w:val="32"/>
        </w:rPr>
        <w:t>755.39</w:t>
      </w:r>
      <w:r>
        <w:rPr>
          <w:rFonts w:ascii="宋体" w:eastAsia="方正仿宋_GBK" w:hAnsi="宋体" w:cs="方正仿宋_GBK" w:hint="eastAsia"/>
          <w:sz w:val="32"/>
        </w:rPr>
        <w:t>万元，主要用于</w:t>
      </w:r>
      <w:r w:rsidR="00AF4A41" w:rsidRPr="00AF4A41">
        <w:rPr>
          <w:rFonts w:ascii="宋体" w:eastAsia="方正仿宋_GBK" w:hAnsi="宋体" w:cs="方正仿宋_GBK" w:hint="eastAsia"/>
          <w:sz w:val="32"/>
        </w:rPr>
        <w:t>我局</w:t>
      </w:r>
      <w:r w:rsidR="00AF4A41" w:rsidRPr="00AF4A41">
        <w:rPr>
          <w:rFonts w:ascii="宋体" w:eastAsia="方正仿宋_GBK" w:hAnsi="宋体" w:cs="方正仿宋_GBK" w:hint="eastAsia"/>
          <w:sz w:val="32"/>
        </w:rPr>
        <w:t>216</w:t>
      </w:r>
      <w:r w:rsidR="00AF4A41" w:rsidRPr="00AF4A41">
        <w:rPr>
          <w:rFonts w:ascii="宋体" w:eastAsia="方正仿宋_GBK" w:hAnsi="宋体" w:cs="方正仿宋_GBK" w:hint="eastAsia"/>
          <w:sz w:val="32"/>
        </w:rPr>
        <w:t>辆警务车辆运行和维修维护支出</w:t>
      </w:r>
      <w:r>
        <w:rPr>
          <w:rFonts w:ascii="宋体" w:eastAsia="方正仿宋_GBK" w:hAnsi="宋体" w:cs="方正仿宋_GBK" w:hint="eastAsia"/>
          <w:sz w:val="32"/>
        </w:rPr>
        <w:t>。费用支出较年初预算数</w:t>
      </w:r>
      <w:r w:rsidR="00AF4A41">
        <w:rPr>
          <w:rFonts w:ascii="宋体" w:eastAsia="方正仿宋_GBK" w:hAnsi="宋体" w:cs="方正仿宋_GBK" w:hint="eastAsia"/>
          <w:sz w:val="32"/>
        </w:rPr>
        <w:t>减少</w:t>
      </w:r>
      <w:r w:rsidR="00AF4A41">
        <w:rPr>
          <w:rFonts w:ascii="宋体" w:eastAsia="方正仿宋_GBK" w:hAnsi="宋体" w:cs="方正仿宋_GBK" w:hint="eastAsia"/>
          <w:sz w:val="32"/>
        </w:rPr>
        <w:t>44.61</w:t>
      </w:r>
      <w:r>
        <w:rPr>
          <w:rFonts w:ascii="宋体" w:eastAsia="方正仿宋_GBK" w:hAnsi="宋体" w:cs="方正仿宋_GBK" w:hint="eastAsia"/>
          <w:sz w:val="32"/>
        </w:rPr>
        <w:t>万元，较上年支出数增加</w:t>
      </w:r>
      <w:r w:rsidR="00AF4A41">
        <w:rPr>
          <w:rFonts w:ascii="宋体" w:eastAsia="方正仿宋_GBK" w:hAnsi="宋体" w:cs="方正仿宋_GBK" w:hint="eastAsia"/>
          <w:sz w:val="32"/>
        </w:rPr>
        <w:t>40.39</w:t>
      </w:r>
      <w:r>
        <w:rPr>
          <w:rFonts w:ascii="宋体" w:eastAsia="方正仿宋_GBK" w:hAnsi="宋体" w:cs="方正仿宋_GBK" w:hint="eastAsia"/>
          <w:sz w:val="32"/>
        </w:rPr>
        <w:t>万元，增长</w:t>
      </w:r>
      <w:r w:rsidR="00AF4A41">
        <w:rPr>
          <w:rFonts w:ascii="宋体" w:eastAsia="方正仿宋_GBK" w:hAnsi="宋体" w:cs="方正仿宋_GBK" w:hint="eastAsia"/>
          <w:sz w:val="32"/>
        </w:rPr>
        <w:t>5.65%</w:t>
      </w:r>
      <w:r>
        <w:rPr>
          <w:rFonts w:ascii="宋体" w:eastAsia="方正仿宋_GBK" w:hAnsi="宋体" w:cs="方正仿宋_GBK" w:hint="eastAsia"/>
          <w:sz w:val="32"/>
        </w:rPr>
        <w:t>，主要原因</w:t>
      </w:r>
      <w:r w:rsidR="00AF4A41">
        <w:rPr>
          <w:rFonts w:ascii="宋体" w:eastAsia="方正仿宋_GBK" w:hAnsi="宋体" w:cs="方正仿宋_GBK" w:hint="eastAsia"/>
          <w:sz w:val="32"/>
        </w:rPr>
        <w:t>一是车辆老化，耗油与维修成本增加；二是全天候巡逻勤务增加</w:t>
      </w:r>
      <w:r>
        <w:rPr>
          <w:rFonts w:ascii="宋体" w:eastAsia="方正仿宋_GBK" w:hAnsi="宋体" w:cs="方正仿宋_GBK" w:hint="eastAsia"/>
          <w:sz w:val="32"/>
        </w:rPr>
        <w:t>。</w:t>
      </w:r>
    </w:p>
    <w:p w:rsidR="0022641E" w:rsidRPr="00260FF0" w:rsidRDefault="0065408A">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公务接待费</w:t>
      </w:r>
      <w:r w:rsidR="00CD3E42">
        <w:rPr>
          <w:rFonts w:ascii="宋体" w:eastAsia="方正仿宋_GBK" w:hAnsi="宋体" w:cs="方正仿宋_GBK" w:hint="eastAsia"/>
          <w:sz w:val="32"/>
        </w:rPr>
        <w:t>1.2</w:t>
      </w:r>
      <w:r>
        <w:rPr>
          <w:rFonts w:ascii="宋体" w:eastAsia="方正仿宋_GBK" w:hAnsi="宋体" w:cs="方正仿宋_GBK" w:hint="eastAsia"/>
          <w:sz w:val="32"/>
        </w:rPr>
        <w:t>万元，主要用于</w:t>
      </w:r>
      <w:r w:rsidR="00CD3E42" w:rsidRPr="00CD3E42">
        <w:rPr>
          <w:rFonts w:ascii="宋体" w:eastAsia="方正仿宋_GBK" w:hAnsi="宋体" w:cs="方正仿宋_GBK" w:hint="eastAsia"/>
          <w:sz w:val="32"/>
        </w:rPr>
        <w:t>公务招待支出</w:t>
      </w:r>
      <w:r>
        <w:rPr>
          <w:rFonts w:ascii="宋体" w:eastAsia="方正仿宋_GBK" w:hAnsi="宋体" w:cs="方正仿宋_GBK" w:hint="eastAsia"/>
          <w:sz w:val="32"/>
        </w:rPr>
        <w:t>。费用支出较年初预算数</w:t>
      </w:r>
      <w:r w:rsidR="003223C5">
        <w:rPr>
          <w:rFonts w:ascii="宋体" w:eastAsia="方正仿宋_GBK" w:hAnsi="宋体" w:cs="方正仿宋_GBK" w:hint="eastAsia"/>
          <w:sz w:val="32"/>
        </w:rPr>
        <w:t>减少</w:t>
      </w:r>
      <w:r w:rsidR="003223C5">
        <w:rPr>
          <w:rFonts w:ascii="宋体" w:eastAsia="方正仿宋_GBK" w:hAnsi="宋体" w:cs="方正仿宋_GBK" w:hint="eastAsia"/>
          <w:sz w:val="32"/>
        </w:rPr>
        <w:t>8.8</w:t>
      </w:r>
      <w:r>
        <w:rPr>
          <w:rFonts w:ascii="宋体" w:eastAsia="方正仿宋_GBK" w:hAnsi="宋体" w:cs="方正仿宋_GBK" w:hint="eastAsia"/>
          <w:sz w:val="32"/>
        </w:rPr>
        <w:t>万元，较上年支出数增加</w:t>
      </w:r>
      <w:r w:rsidR="00CD3E42">
        <w:rPr>
          <w:rFonts w:ascii="宋体" w:eastAsia="方正仿宋_GBK" w:hAnsi="宋体" w:cs="方正仿宋_GBK" w:hint="eastAsia"/>
          <w:sz w:val="32"/>
        </w:rPr>
        <w:t>0.47</w:t>
      </w:r>
      <w:r>
        <w:rPr>
          <w:rFonts w:ascii="宋体" w:eastAsia="方正仿宋_GBK" w:hAnsi="宋体" w:cs="方正仿宋_GBK" w:hint="eastAsia"/>
          <w:sz w:val="32"/>
        </w:rPr>
        <w:t>万元，增长</w:t>
      </w:r>
      <w:r w:rsidR="003223C5" w:rsidRPr="00260FF0">
        <w:rPr>
          <w:rFonts w:ascii="宋体" w:eastAsia="方正仿宋_GBK" w:hAnsi="宋体" w:cs="方正仿宋_GBK" w:hint="eastAsia"/>
          <w:sz w:val="32"/>
        </w:rPr>
        <w:t>64.38%</w:t>
      </w:r>
      <w:r w:rsidRPr="00260FF0">
        <w:rPr>
          <w:rFonts w:ascii="宋体" w:eastAsia="方正仿宋_GBK" w:hAnsi="宋体" w:cs="方正仿宋_GBK" w:hint="eastAsia"/>
          <w:sz w:val="32"/>
        </w:rPr>
        <w:t>，主要原因是</w:t>
      </w:r>
      <w:r w:rsidR="003223C5" w:rsidRPr="00260FF0">
        <w:rPr>
          <w:rFonts w:ascii="宋体" w:eastAsia="方正仿宋_GBK" w:hAnsi="宋体" w:cs="方正仿宋_GBK" w:hint="eastAsia"/>
          <w:sz w:val="32"/>
        </w:rPr>
        <w:t>2024</w:t>
      </w:r>
      <w:r w:rsidR="003223C5" w:rsidRPr="00260FF0">
        <w:rPr>
          <w:rFonts w:ascii="宋体" w:eastAsia="方正仿宋_GBK" w:hAnsi="宋体" w:cs="方正仿宋_GBK" w:hint="eastAsia"/>
          <w:sz w:val="32"/>
        </w:rPr>
        <w:t>年招待批次与人次均有增加</w:t>
      </w:r>
      <w:r w:rsidRPr="00260FF0">
        <w:rPr>
          <w:rFonts w:ascii="宋体" w:eastAsia="方正仿宋_GBK" w:hAnsi="宋体" w:cs="方正仿宋_GBK" w:hint="eastAsia"/>
          <w:sz w:val="32"/>
        </w:rPr>
        <w:t>。</w:t>
      </w:r>
    </w:p>
    <w:p w:rsidR="0022641E" w:rsidRPr="00260FF0" w:rsidRDefault="0065408A">
      <w:pPr>
        <w:pStyle w:val="a6"/>
        <w:widowControl/>
        <w:spacing w:before="0" w:beforeAutospacing="0" w:after="0" w:afterAutospacing="0" w:line="579" w:lineRule="exact"/>
        <w:ind w:firstLineChars="200" w:firstLine="640"/>
        <w:jc w:val="both"/>
        <w:outlineLvl w:val="1"/>
        <w:rPr>
          <w:rFonts w:ascii="宋体" w:eastAsia="方正楷体_GBK" w:hAnsi="宋体" w:cs="方正楷体_GBK"/>
        </w:rPr>
      </w:pPr>
      <w:r w:rsidRPr="00260FF0">
        <w:rPr>
          <w:rStyle w:val="23"/>
          <w:rFonts w:ascii="宋体" w:eastAsia="方正楷体_GBK" w:hAnsi="宋体" w:cs="方正楷体_GBK" w:hint="eastAsia"/>
          <w:b w:val="0"/>
          <w:bCs/>
          <w:kern w:val="2"/>
          <w:sz w:val="32"/>
          <w:szCs w:val="32"/>
          <w:shd w:val="clear" w:color="auto" w:fill="FFFFFF"/>
        </w:rPr>
        <w:t>（三）“三公”经费实物量情况</w:t>
      </w:r>
    </w:p>
    <w:p w:rsidR="0022641E" w:rsidRDefault="0065408A">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260FF0">
        <w:rPr>
          <w:rFonts w:ascii="宋体" w:eastAsia="方正仿宋_GBK" w:hAnsi="宋体" w:cs="方正仿宋_GBK" w:hint="eastAsia"/>
          <w:sz w:val="32"/>
        </w:rPr>
        <w:t>2024</w:t>
      </w:r>
      <w:r w:rsidRPr="00260FF0">
        <w:rPr>
          <w:rFonts w:ascii="宋体" w:eastAsia="方正仿宋_GBK" w:hAnsi="宋体" w:cs="方正仿宋_GBK" w:hint="eastAsia"/>
          <w:sz w:val="32"/>
        </w:rPr>
        <w:t>年度本部门因公出国（境）共计</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个团组，</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人；公务用车购置</w:t>
      </w:r>
      <w:r w:rsidR="009E710A" w:rsidRPr="00260FF0">
        <w:rPr>
          <w:rFonts w:ascii="宋体" w:eastAsia="方正仿宋_GBK" w:hAnsi="宋体" w:cs="方正仿宋_GBK" w:hint="eastAsia"/>
          <w:sz w:val="32"/>
        </w:rPr>
        <w:t>10</w:t>
      </w:r>
      <w:r w:rsidRPr="00260FF0">
        <w:rPr>
          <w:rFonts w:ascii="宋体" w:eastAsia="方正仿宋_GBK" w:hAnsi="宋体" w:cs="方正仿宋_GBK" w:hint="eastAsia"/>
          <w:sz w:val="32"/>
        </w:rPr>
        <w:t>辆，公务车保有量为</w:t>
      </w:r>
      <w:r w:rsidR="009E710A" w:rsidRPr="00260FF0">
        <w:rPr>
          <w:rFonts w:ascii="宋体" w:eastAsia="方正仿宋_GBK" w:hAnsi="宋体" w:cs="方正仿宋_GBK" w:hint="eastAsia"/>
          <w:sz w:val="32"/>
        </w:rPr>
        <w:t>216</w:t>
      </w:r>
      <w:r w:rsidRPr="00260FF0">
        <w:rPr>
          <w:rFonts w:ascii="宋体" w:eastAsia="方正仿宋_GBK" w:hAnsi="宋体" w:cs="方正仿宋_GBK" w:hint="eastAsia"/>
          <w:sz w:val="32"/>
        </w:rPr>
        <w:t>辆；国内公务接待</w:t>
      </w:r>
      <w:r w:rsidR="009E710A" w:rsidRPr="00260FF0">
        <w:rPr>
          <w:rFonts w:ascii="宋体" w:eastAsia="方正仿宋_GBK" w:hAnsi="宋体" w:cs="方正仿宋_GBK" w:hint="eastAsia"/>
          <w:sz w:val="32"/>
        </w:rPr>
        <w:t>14</w:t>
      </w:r>
      <w:r w:rsidRPr="00260FF0">
        <w:rPr>
          <w:rFonts w:ascii="宋体" w:eastAsia="方正仿宋_GBK" w:hAnsi="宋体" w:cs="方正仿宋_GBK" w:hint="eastAsia"/>
          <w:sz w:val="32"/>
        </w:rPr>
        <w:t>批次</w:t>
      </w:r>
      <w:r w:rsidR="009E710A" w:rsidRPr="00260FF0">
        <w:rPr>
          <w:rFonts w:ascii="宋体" w:eastAsia="方正仿宋_GBK" w:hAnsi="宋体" w:cs="方正仿宋_GBK" w:hint="eastAsia"/>
          <w:sz w:val="32"/>
        </w:rPr>
        <w:t>78</w:t>
      </w:r>
      <w:r w:rsidRPr="00260FF0">
        <w:rPr>
          <w:rFonts w:ascii="宋体" w:eastAsia="方正仿宋_GBK" w:hAnsi="宋体" w:cs="方正仿宋_GBK" w:hint="eastAsia"/>
          <w:sz w:val="32"/>
        </w:rPr>
        <w:t>人，其中：国内外事接待</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批次，</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人；国（境）外公务接待</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批次，</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人。人均接待费</w:t>
      </w:r>
      <w:r w:rsidR="009E710A" w:rsidRPr="00260FF0">
        <w:rPr>
          <w:rFonts w:ascii="宋体" w:eastAsia="方正仿宋_GBK" w:hAnsi="宋体" w:cs="方正仿宋_GBK" w:hint="eastAsia"/>
          <w:sz w:val="32"/>
        </w:rPr>
        <w:t>153.85</w:t>
      </w:r>
      <w:r w:rsidRPr="00260FF0">
        <w:rPr>
          <w:rFonts w:ascii="宋体" w:eastAsia="方正仿宋_GBK" w:hAnsi="宋体" w:cs="方正仿宋_GBK" w:hint="eastAsia"/>
          <w:sz w:val="32"/>
        </w:rPr>
        <w:t>元，车均购置费</w:t>
      </w:r>
      <w:r w:rsidR="009E710A" w:rsidRPr="00260FF0">
        <w:rPr>
          <w:rFonts w:ascii="宋体" w:eastAsia="方正仿宋_GBK" w:hAnsi="宋体" w:cs="方正仿宋_GBK" w:hint="eastAsia"/>
          <w:sz w:val="32"/>
        </w:rPr>
        <w:t>11.78</w:t>
      </w:r>
      <w:r w:rsidRPr="00260FF0">
        <w:rPr>
          <w:rFonts w:ascii="宋体" w:eastAsia="方正仿宋_GBK" w:hAnsi="宋体" w:cs="方正仿宋_GBK" w:hint="eastAsia"/>
          <w:sz w:val="32"/>
        </w:rPr>
        <w:t>万元，车均维护费</w:t>
      </w:r>
      <w:r w:rsidR="009E710A" w:rsidRPr="00260FF0">
        <w:rPr>
          <w:rFonts w:ascii="宋体" w:eastAsia="方正仿宋_GBK" w:hAnsi="宋体" w:cs="方正仿宋_GBK" w:hint="eastAsia"/>
          <w:sz w:val="32"/>
        </w:rPr>
        <w:t>3.50</w:t>
      </w:r>
      <w:r w:rsidRPr="00260FF0">
        <w:rPr>
          <w:rFonts w:ascii="宋体" w:eastAsia="方正仿宋_GBK" w:hAnsi="宋体" w:cs="方正仿宋_GBK" w:hint="eastAsia"/>
          <w:sz w:val="32"/>
        </w:rPr>
        <w:t>万元。</w:t>
      </w:r>
    </w:p>
    <w:p w:rsidR="0022641E" w:rsidRDefault="0065408A">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四、其他需要说明的事项</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1E4960" w:rsidRDefault="0065408A" w:rsidP="006B78FB">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sz w:val="32"/>
          <w:szCs w:val="32"/>
          <w:shd w:val="clear" w:color="auto" w:fill="FFFFFF"/>
        </w:rPr>
        <w:t>年度会议费支出</w:t>
      </w:r>
      <w:r w:rsidR="001E4960">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.00</w:t>
      </w:r>
      <w:r>
        <w:rPr>
          <w:rFonts w:ascii="方正仿宋_GBK" w:eastAsia="方正仿宋_GBK" w:hAnsi="方正仿宋_GBK" w:cs="方正仿宋_GBK"/>
          <w:sz w:val="32"/>
          <w:szCs w:val="32"/>
          <w:shd w:val="clear" w:color="auto" w:fill="FFFFFF"/>
        </w:rPr>
        <w:t>万元，与2023年度相比，</w:t>
      </w:r>
      <w:r w:rsidR="001E4960">
        <w:rPr>
          <w:rFonts w:ascii="方正仿宋_GBK" w:eastAsia="方正仿宋_GBK" w:hAnsi="方正仿宋_GBK" w:cs="方正仿宋_GBK" w:hint="eastAsia"/>
          <w:sz w:val="32"/>
          <w:szCs w:val="32"/>
          <w:shd w:val="clear" w:color="auto" w:fill="FFFFFF"/>
        </w:rPr>
        <w:t>增加0.07</w:t>
      </w:r>
      <w:r>
        <w:rPr>
          <w:rFonts w:ascii="方正仿宋_GBK" w:eastAsia="方正仿宋_GBK" w:hAnsi="方正仿宋_GBK" w:cs="方正仿宋_GBK"/>
          <w:sz w:val="32"/>
          <w:szCs w:val="32"/>
          <w:shd w:val="clear" w:color="auto" w:fill="FFFFFF"/>
        </w:rPr>
        <w:t>万元，</w:t>
      </w:r>
      <w:r w:rsidR="001E4960">
        <w:rPr>
          <w:rFonts w:ascii="方正仿宋_GBK" w:eastAsia="方正仿宋_GBK" w:hAnsi="方正仿宋_GBK" w:cs="方正仿宋_GBK" w:hint="eastAsia"/>
          <w:sz w:val="32"/>
          <w:szCs w:val="32"/>
          <w:shd w:val="clear" w:color="auto" w:fill="FFFFFF"/>
        </w:rPr>
        <w:t>增长7.53</w:t>
      </w:r>
      <w:r>
        <w:rPr>
          <w:rFonts w:ascii="方正仿宋_GBK" w:eastAsia="方正仿宋_GBK" w:hAnsi="方正仿宋_GBK" w:cs="方正仿宋_GBK"/>
          <w:sz w:val="32"/>
          <w:szCs w:val="32"/>
          <w:shd w:val="clear" w:color="auto" w:fill="FFFFFF"/>
        </w:rPr>
        <w:t>%，主要原因是</w:t>
      </w:r>
      <w:r w:rsidR="001E4960" w:rsidRPr="002E3685">
        <w:rPr>
          <w:rFonts w:ascii="仿宋_GB2312" w:eastAsia="仿宋_GB2312" w:hint="eastAsia"/>
          <w:sz w:val="32"/>
          <w:szCs w:val="32"/>
        </w:rPr>
        <w:t>2024年召开的会议有所增加</w:t>
      </w:r>
      <w:r>
        <w:rPr>
          <w:rFonts w:ascii="方正仿宋_GBK" w:eastAsia="方正仿宋_GBK" w:hAnsi="方正仿宋_GBK" w:cs="方正仿宋_GBK"/>
          <w:sz w:val="32"/>
          <w:szCs w:val="32"/>
          <w:shd w:val="clear" w:color="auto" w:fill="FFFFFF"/>
        </w:rPr>
        <w:t>。</w:t>
      </w:r>
    </w:p>
    <w:p w:rsidR="0022641E" w:rsidRDefault="0065408A" w:rsidP="006B78FB">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本年度培训费支出</w:t>
      </w:r>
      <w:r w:rsidR="001E4960" w:rsidRPr="001E4960">
        <w:rPr>
          <w:rFonts w:ascii="方正仿宋_GBK" w:eastAsia="方正仿宋_GBK" w:hAnsi="方正仿宋_GBK" w:cs="方正仿宋_GBK" w:hint="eastAsia"/>
          <w:sz w:val="32"/>
          <w:szCs w:val="32"/>
          <w:shd w:val="clear" w:color="auto" w:fill="FFFFFF"/>
        </w:rPr>
        <w:t>145.92</w:t>
      </w:r>
      <w:r>
        <w:rPr>
          <w:rFonts w:ascii="方正仿宋_GBK" w:eastAsia="方正仿宋_GBK" w:hAnsi="方正仿宋_GBK" w:cs="方正仿宋_GBK"/>
          <w:sz w:val="32"/>
          <w:szCs w:val="32"/>
          <w:shd w:val="clear" w:color="auto" w:fill="FFFFFF"/>
        </w:rPr>
        <w:t>万元，与2023年度相比，</w:t>
      </w:r>
      <w:r w:rsidR="001E4960">
        <w:rPr>
          <w:rFonts w:ascii="方正仿宋_GBK" w:eastAsia="方正仿宋_GBK" w:hAnsi="方正仿宋_GBK" w:cs="方正仿宋_GBK" w:hint="eastAsia"/>
          <w:sz w:val="32"/>
          <w:szCs w:val="32"/>
          <w:shd w:val="clear" w:color="auto" w:fill="FFFFFF"/>
        </w:rPr>
        <w:t>减少6.72</w:t>
      </w:r>
      <w:r>
        <w:rPr>
          <w:rFonts w:ascii="方正仿宋_GBK" w:eastAsia="方正仿宋_GBK" w:hAnsi="方正仿宋_GBK" w:cs="方正仿宋_GBK"/>
          <w:sz w:val="32"/>
          <w:szCs w:val="32"/>
          <w:shd w:val="clear" w:color="auto" w:fill="FFFFFF"/>
        </w:rPr>
        <w:t>万元，</w:t>
      </w:r>
      <w:r w:rsidR="001E4960">
        <w:rPr>
          <w:rFonts w:ascii="方正仿宋_GBK" w:eastAsia="方正仿宋_GBK" w:hAnsi="方正仿宋_GBK" w:cs="方正仿宋_GBK" w:hint="eastAsia"/>
          <w:sz w:val="32"/>
          <w:szCs w:val="32"/>
          <w:shd w:val="clear" w:color="auto" w:fill="FFFFFF"/>
        </w:rPr>
        <w:t>下降4.40</w:t>
      </w:r>
      <w:r>
        <w:rPr>
          <w:rFonts w:ascii="方正仿宋_GBK" w:eastAsia="方正仿宋_GBK" w:hAnsi="方正仿宋_GBK" w:cs="方正仿宋_GBK"/>
          <w:sz w:val="32"/>
          <w:szCs w:val="32"/>
          <w:shd w:val="clear" w:color="auto" w:fill="FFFFFF"/>
        </w:rPr>
        <w:t>%，主要原因是</w:t>
      </w:r>
      <w:r w:rsidR="001E4960" w:rsidRPr="001E4960">
        <w:rPr>
          <w:rFonts w:ascii="方正仿宋_GBK" w:eastAsia="方正仿宋_GBK" w:hAnsi="方正仿宋_GBK" w:cs="方正仿宋_GBK" w:hint="eastAsia"/>
          <w:sz w:val="32"/>
          <w:szCs w:val="32"/>
          <w:shd w:val="clear" w:color="auto" w:fill="FFFFFF"/>
        </w:rPr>
        <w:t>2</w:t>
      </w:r>
      <w:r w:rsidR="001E4960" w:rsidRPr="001E4960">
        <w:rPr>
          <w:rFonts w:ascii="方正仿宋_GBK" w:eastAsia="方正仿宋_GBK" w:hAnsi="方正仿宋_GBK" w:cs="方正仿宋_GBK"/>
          <w:sz w:val="32"/>
          <w:szCs w:val="32"/>
          <w:shd w:val="clear" w:color="auto" w:fill="FFFFFF"/>
        </w:rPr>
        <w:t>02</w:t>
      </w:r>
      <w:r w:rsidR="001E4960" w:rsidRPr="001E4960">
        <w:rPr>
          <w:rFonts w:ascii="方正仿宋_GBK" w:eastAsia="方正仿宋_GBK" w:hAnsi="方正仿宋_GBK" w:cs="方正仿宋_GBK" w:hint="eastAsia"/>
          <w:sz w:val="32"/>
          <w:szCs w:val="32"/>
          <w:shd w:val="clear" w:color="auto" w:fill="FFFFFF"/>
        </w:rPr>
        <w:t>4</w:t>
      </w:r>
      <w:r w:rsidR="001E4960" w:rsidRPr="001E4960">
        <w:rPr>
          <w:rFonts w:ascii="方正仿宋_GBK" w:eastAsia="方正仿宋_GBK" w:hAnsi="方正仿宋_GBK" w:cs="方正仿宋_GBK"/>
          <w:sz w:val="32"/>
          <w:szCs w:val="32"/>
          <w:shd w:val="clear" w:color="auto" w:fill="FFFFFF"/>
        </w:rPr>
        <w:t>年</w:t>
      </w:r>
      <w:r w:rsidR="001E4960" w:rsidRPr="001E4960">
        <w:rPr>
          <w:rFonts w:ascii="方正仿宋_GBK" w:eastAsia="方正仿宋_GBK" w:hAnsi="方正仿宋_GBK" w:cs="方正仿宋_GBK" w:hint="eastAsia"/>
          <w:sz w:val="32"/>
          <w:szCs w:val="32"/>
          <w:shd w:val="clear" w:color="auto" w:fill="FFFFFF"/>
        </w:rPr>
        <w:t>重庆市公安局对警衔晋升进行了改革，部分应参加培训人员因体能测试不合格未参加培训</w:t>
      </w:r>
      <w:r>
        <w:rPr>
          <w:rFonts w:ascii="方正仿宋_GBK" w:eastAsia="方正仿宋_GBK" w:hAnsi="方正仿宋_GBK" w:cs="方正仿宋_GBK"/>
          <w:sz w:val="32"/>
          <w:szCs w:val="32"/>
          <w:shd w:val="clear" w:color="auto" w:fill="FFFFFF"/>
        </w:rPr>
        <w:t>。</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lastRenderedPageBreak/>
        <w:t>（二）机关运行经费情况</w:t>
      </w:r>
    </w:p>
    <w:p w:rsidR="00480FE3" w:rsidRPr="00EF6A8F" w:rsidRDefault="0065408A" w:rsidP="00480FE3">
      <w:pPr>
        <w:spacing w:line="579" w:lineRule="exact"/>
        <w:ind w:firstLineChars="250" w:firstLine="800"/>
        <w:rPr>
          <w:rFonts w:ascii="宋体" w:hAnsi="宋体" w:cs="方正仿宋_GBK"/>
          <w:kern w:val="0"/>
          <w:sz w:val="32"/>
          <w:szCs w:val="32"/>
        </w:rPr>
      </w:pPr>
      <w:r>
        <w:rPr>
          <w:rFonts w:ascii="宋体" w:eastAsia="方正仿宋_GBK" w:hAnsi="宋体" w:cs="方正仿宋_GBK" w:hint="eastAsia"/>
          <w:kern w:val="0"/>
          <w:sz w:val="32"/>
          <w:szCs w:val="32"/>
        </w:rPr>
        <w:t>2024</w:t>
      </w:r>
      <w:r>
        <w:rPr>
          <w:rFonts w:ascii="宋体" w:eastAsia="方正仿宋_GBK" w:hAnsi="宋体" w:cs="方正仿宋_GBK" w:hint="eastAsia"/>
          <w:kern w:val="0"/>
          <w:sz w:val="32"/>
          <w:szCs w:val="32"/>
        </w:rPr>
        <w:t>年度本部门机关运行经费支出</w:t>
      </w:r>
      <w:r w:rsidR="00544D03">
        <w:rPr>
          <w:rFonts w:ascii="宋体" w:eastAsia="方正仿宋_GBK" w:hAnsi="宋体" w:cs="方正仿宋_GBK" w:hint="eastAsia"/>
          <w:kern w:val="0"/>
          <w:sz w:val="32"/>
          <w:szCs w:val="32"/>
        </w:rPr>
        <w:t>4254.83</w:t>
      </w:r>
      <w:r>
        <w:rPr>
          <w:rFonts w:ascii="宋体" w:eastAsia="方正仿宋_GBK" w:hAnsi="宋体" w:cs="方正仿宋_GBK" w:hint="eastAsia"/>
          <w:kern w:val="0"/>
          <w:sz w:val="32"/>
          <w:szCs w:val="32"/>
        </w:rPr>
        <w:t>万元，较上年</w:t>
      </w:r>
      <w:r w:rsidR="00544D03">
        <w:rPr>
          <w:rFonts w:ascii="宋体" w:eastAsia="方正仿宋_GBK" w:hAnsi="宋体" w:cs="方正仿宋_GBK" w:hint="eastAsia"/>
          <w:kern w:val="0"/>
          <w:sz w:val="32"/>
          <w:szCs w:val="32"/>
        </w:rPr>
        <w:t>减少</w:t>
      </w:r>
      <w:r w:rsidR="00544D03">
        <w:rPr>
          <w:rFonts w:ascii="宋体" w:eastAsia="方正仿宋_GBK" w:hAnsi="宋体" w:cs="方正仿宋_GBK" w:hint="eastAsia"/>
          <w:kern w:val="0"/>
          <w:sz w:val="32"/>
          <w:szCs w:val="32"/>
        </w:rPr>
        <w:t>374</w:t>
      </w:r>
      <w:r w:rsidR="00544D03" w:rsidRPr="00580752">
        <w:rPr>
          <w:rFonts w:ascii="宋体" w:eastAsia="方正仿宋_GBK" w:hAnsi="宋体" w:cs="方正仿宋_GBK" w:hint="eastAsia"/>
          <w:kern w:val="0"/>
          <w:sz w:val="32"/>
          <w:szCs w:val="32"/>
        </w:rPr>
        <w:t>.83</w:t>
      </w:r>
      <w:r w:rsidRPr="00580752">
        <w:rPr>
          <w:rFonts w:ascii="宋体" w:eastAsia="方正仿宋_GBK" w:hAnsi="宋体" w:cs="方正仿宋_GBK" w:hint="eastAsia"/>
          <w:kern w:val="0"/>
          <w:sz w:val="32"/>
          <w:szCs w:val="32"/>
        </w:rPr>
        <w:t>万元，</w:t>
      </w:r>
      <w:r w:rsidR="00544D03" w:rsidRPr="00580752">
        <w:rPr>
          <w:rFonts w:ascii="宋体" w:eastAsia="方正仿宋_GBK" w:hAnsi="宋体" w:cs="方正仿宋_GBK" w:hint="eastAsia"/>
          <w:kern w:val="0"/>
          <w:sz w:val="32"/>
          <w:szCs w:val="32"/>
        </w:rPr>
        <w:t>下降</w:t>
      </w:r>
      <w:r w:rsidR="00544D03" w:rsidRPr="00580752">
        <w:rPr>
          <w:rFonts w:ascii="宋体" w:eastAsia="方正仿宋_GBK" w:hAnsi="宋体" w:cs="方正仿宋_GBK" w:hint="eastAsia"/>
          <w:kern w:val="0"/>
          <w:sz w:val="32"/>
          <w:szCs w:val="32"/>
        </w:rPr>
        <w:t>8.10</w:t>
      </w:r>
      <w:r w:rsidRPr="00580752">
        <w:rPr>
          <w:rFonts w:ascii="宋体" w:eastAsia="方正仿宋_GBK" w:hAnsi="宋体" w:cs="方正仿宋_GBK" w:hint="eastAsia"/>
          <w:kern w:val="0"/>
          <w:sz w:val="32"/>
          <w:szCs w:val="32"/>
        </w:rPr>
        <w:t>%</w:t>
      </w:r>
      <w:r w:rsidRPr="00580752">
        <w:rPr>
          <w:rFonts w:ascii="宋体" w:eastAsia="方正仿宋_GBK" w:hAnsi="宋体" w:cs="方正仿宋_GBK" w:hint="eastAsia"/>
          <w:kern w:val="0"/>
          <w:sz w:val="32"/>
          <w:szCs w:val="32"/>
        </w:rPr>
        <w:t>，主要原因是</w:t>
      </w:r>
      <w:r w:rsidR="009713FA" w:rsidRPr="00580752">
        <w:rPr>
          <w:rFonts w:ascii="宋体" w:eastAsia="方正仿宋_GBK" w:hAnsi="宋体" w:cs="方正仿宋_GBK" w:hint="eastAsia"/>
          <w:kern w:val="0"/>
          <w:sz w:val="32"/>
          <w:szCs w:val="32"/>
        </w:rPr>
        <w:t>厉行节约，减少办公费、维修费、租赁费等支出</w:t>
      </w:r>
      <w:r w:rsidRPr="00580752">
        <w:rPr>
          <w:rFonts w:ascii="宋体" w:eastAsia="方正仿宋_GBK" w:hAnsi="宋体" w:cs="方正仿宋_GBK" w:hint="eastAsia"/>
          <w:kern w:val="0"/>
          <w:sz w:val="32"/>
          <w:szCs w:val="32"/>
        </w:rPr>
        <w:t>。比年初预算数</w:t>
      </w:r>
      <w:r w:rsidR="00544D03" w:rsidRPr="00580752">
        <w:rPr>
          <w:rFonts w:ascii="宋体" w:eastAsia="方正仿宋_GBK" w:hAnsi="宋体" w:cs="方正仿宋_GBK" w:hint="eastAsia"/>
          <w:kern w:val="0"/>
          <w:sz w:val="32"/>
          <w:szCs w:val="32"/>
        </w:rPr>
        <w:t>减少</w:t>
      </w:r>
      <w:r w:rsidR="00580752" w:rsidRPr="00580752">
        <w:rPr>
          <w:rFonts w:ascii="宋体" w:eastAsia="方正仿宋_GBK" w:hAnsi="宋体" w:cs="方正仿宋_GBK" w:hint="eastAsia"/>
          <w:kern w:val="0"/>
          <w:sz w:val="32"/>
          <w:szCs w:val="32"/>
        </w:rPr>
        <w:t>290.61</w:t>
      </w:r>
      <w:r w:rsidRPr="00580752">
        <w:rPr>
          <w:rFonts w:ascii="宋体" w:eastAsia="方正仿宋_GBK" w:hAnsi="宋体" w:cs="方正仿宋_GBK" w:hint="eastAsia"/>
          <w:kern w:val="0"/>
          <w:sz w:val="32"/>
          <w:szCs w:val="32"/>
        </w:rPr>
        <w:t>万元，</w:t>
      </w:r>
      <w:r w:rsidR="003E4335" w:rsidRPr="00580752">
        <w:rPr>
          <w:rFonts w:ascii="宋体" w:hAnsi="宋体" w:cs="方正仿宋_GBK" w:hint="eastAsia"/>
          <w:kern w:val="0"/>
          <w:sz w:val="32"/>
          <w:szCs w:val="32"/>
        </w:rPr>
        <w:t>下降</w:t>
      </w:r>
      <w:r w:rsidR="00580752" w:rsidRPr="00580752">
        <w:rPr>
          <w:rFonts w:ascii="宋体" w:eastAsia="方正仿宋_GBK" w:hAnsi="宋体" w:cs="方正仿宋_GBK" w:hint="eastAsia"/>
          <w:kern w:val="0"/>
          <w:sz w:val="32"/>
          <w:szCs w:val="32"/>
        </w:rPr>
        <w:t>6.39</w:t>
      </w:r>
      <w:r w:rsidRPr="00580752">
        <w:rPr>
          <w:rFonts w:ascii="宋体" w:eastAsia="方正仿宋_GBK" w:hAnsi="宋体" w:cs="方正仿宋_GBK" w:hint="eastAsia"/>
          <w:kern w:val="0"/>
          <w:sz w:val="32"/>
          <w:szCs w:val="32"/>
        </w:rPr>
        <w:t>%</w:t>
      </w:r>
      <w:r w:rsidR="00580752" w:rsidRPr="00580752">
        <w:rPr>
          <w:rFonts w:ascii="宋体" w:eastAsia="方正仿宋_GBK" w:hAnsi="宋体" w:cs="方正仿宋_GBK" w:hint="eastAsia"/>
          <w:kern w:val="0"/>
          <w:sz w:val="32"/>
          <w:szCs w:val="32"/>
        </w:rPr>
        <w:t>，主要原因一是弥补公积金、工伤保险等人员经费</w:t>
      </w:r>
      <w:r w:rsidR="00580752" w:rsidRPr="00580752">
        <w:rPr>
          <w:rFonts w:ascii="宋体" w:eastAsia="方正仿宋_GBK" w:hAnsi="宋体" w:cs="方正仿宋_GBK" w:hint="eastAsia"/>
          <w:kern w:val="0"/>
          <w:sz w:val="32"/>
          <w:szCs w:val="32"/>
        </w:rPr>
        <w:t>236</w:t>
      </w:r>
      <w:r w:rsidR="00580752" w:rsidRPr="00580752">
        <w:rPr>
          <w:rFonts w:ascii="宋体" w:eastAsia="方正仿宋_GBK" w:hAnsi="宋体" w:cs="方正仿宋_GBK" w:hint="eastAsia"/>
          <w:kern w:val="0"/>
          <w:sz w:val="32"/>
          <w:szCs w:val="32"/>
        </w:rPr>
        <w:t>万元；二是公务交通补贴等费用</w:t>
      </w:r>
      <w:r w:rsidR="00580752" w:rsidRPr="00580752">
        <w:rPr>
          <w:rFonts w:ascii="宋体" w:eastAsia="方正仿宋_GBK" w:hAnsi="宋体" w:cs="方正仿宋_GBK" w:hint="eastAsia"/>
          <w:kern w:val="0"/>
          <w:sz w:val="32"/>
          <w:szCs w:val="32"/>
        </w:rPr>
        <w:t>35</w:t>
      </w:r>
      <w:r w:rsidR="00580752" w:rsidRPr="00580752">
        <w:rPr>
          <w:rFonts w:ascii="宋体" w:eastAsia="方正仿宋_GBK" w:hAnsi="宋体" w:cs="方正仿宋_GBK" w:hint="eastAsia"/>
          <w:kern w:val="0"/>
          <w:sz w:val="32"/>
          <w:szCs w:val="32"/>
        </w:rPr>
        <w:t>万元退回财政</w:t>
      </w:r>
      <w:r w:rsidRPr="00580752">
        <w:rPr>
          <w:rFonts w:ascii="宋体" w:eastAsia="方正仿宋_GBK" w:hAnsi="宋体" w:cs="方正仿宋_GBK" w:hint="eastAsia"/>
          <w:kern w:val="0"/>
          <w:sz w:val="32"/>
          <w:szCs w:val="32"/>
        </w:rPr>
        <w:t>。机</w:t>
      </w:r>
      <w:r>
        <w:rPr>
          <w:rFonts w:ascii="宋体" w:eastAsia="方正仿宋_GBK" w:hAnsi="宋体" w:cs="方正仿宋_GBK" w:hint="eastAsia"/>
          <w:kern w:val="0"/>
          <w:sz w:val="32"/>
          <w:szCs w:val="32"/>
        </w:rPr>
        <w:t>关运</w:t>
      </w:r>
      <w:r w:rsidR="00480FE3">
        <w:rPr>
          <w:rFonts w:ascii="宋体" w:eastAsia="方正仿宋_GBK" w:hAnsi="宋体" w:cs="方正仿宋_GBK" w:hint="eastAsia"/>
          <w:kern w:val="0"/>
          <w:sz w:val="32"/>
          <w:szCs w:val="32"/>
        </w:rPr>
        <w:t>行</w:t>
      </w:r>
      <w:r>
        <w:rPr>
          <w:rFonts w:ascii="宋体" w:eastAsia="方正仿宋_GBK" w:hAnsi="宋体" w:cs="方正仿宋_GBK" w:hint="eastAsia"/>
          <w:kern w:val="0"/>
          <w:sz w:val="32"/>
          <w:szCs w:val="32"/>
        </w:rPr>
        <w:t>经费</w:t>
      </w:r>
      <w:r w:rsidR="00480FE3" w:rsidRPr="00EF6A8F">
        <w:rPr>
          <w:rFonts w:ascii="仿宋_GB2312" w:eastAsia="仿宋_GB2312" w:hAnsi="仿宋" w:cs="仿宋" w:hint="eastAsia"/>
          <w:sz w:val="32"/>
          <w:szCs w:val="32"/>
        </w:rPr>
        <w:t>主要用于开支办公费、印刷费、水电费、邮电费、物管费、差旅费、维护费、租赁费、培训费、专用材料费、工会费、福利费、公务车运行维护费、</w:t>
      </w:r>
      <w:r w:rsidR="003D5466">
        <w:rPr>
          <w:rFonts w:ascii="仿宋_GB2312" w:eastAsia="仿宋_GB2312" w:hAnsi="仿宋" w:cs="仿宋" w:hint="eastAsia"/>
          <w:sz w:val="32"/>
          <w:szCs w:val="32"/>
        </w:rPr>
        <w:t>公务交通补贴、通讯费补贴</w:t>
      </w:r>
      <w:r w:rsidR="00480FE3" w:rsidRPr="00EF6A8F">
        <w:rPr>
          <w:rFonts w:ascii="仿宋_GB2312" w:eastAsia="仿宋_GB2312" w:hAnsi="仿宋" w:cs="仿宋" w:hint="eastAsia"/>
          <w:sz w:val="32"/>
          <w:szCs w:val="32"/>
        </w:rPr>
        <w:t>等</w:t>
      </w:r>
      <w:r w:rsidR="00480FE3" w:rsidRPr="00EF6A8F">
        <w:rPr>
          <w:rFonts w:ascii="宋体" w:hAnsi="宋体" w:cs="方正仿宋_GBK" w:hint="eastAsia"/>
          <w:kern w:val="0"/>
          <w:sz w:val="32"/>
          <w:szCs w:val="32"/>
        </w:rPr>
        <w:t>。</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22641E" w:rsidRDefault="0065408A" w:rsidP="00580752">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截至</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日，本部门共有车辆</w:t>
      </w:r>
      <w:r w:rsidR="00580752">
        <w:rPr>
          <w:rFonts w:ascii="宋体" w:eastAsia="方正仿宋_GBK" w:hAnsi="宋体" w:cs="方正仿宋_GBK" w:hint="eastAsia"/>
          <w:sz w:val="32"/>
          <w:szCs w:val="32"/>
        </w:rPr>
        <w:t>216</w:t>
      </w:r>
      <w:r>
        <w:rPr>
          <w:rFonts w:ascii="宋体" w:eastAsia="方正仿宋_GBK" w:hAnsi="宋体" w:cs="方正仿宋_GBK" w:hint="eastAsia"/>
          <w:sz w:val="32"/>
          <w:szCs w:val="32"/>
        </w:rPr>
        <w:t>辆。其中：副部（省）级及以上领导用车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辆，主要负责人用车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辆，机要通信用车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辆，应急保障用车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辆，执法执勤用车</w:t>
      </w:r>
      <w:r w:rsidR="00580752">
        <w:rPr>
          <w:rFonts w:ascii="宋体" w:eastAsia="方正仿宋_GBK" w:hAnsi="宋体" w:cs="方正仿宋_GBK" w:hint="eastAsia"/>
          <w:sz w:val="32"/>
          <w:szCs w:val="32"/>
        </w:rPr>
        <w:t>160</w:t>
      </w:r>
      <w:r>
        <w:rPr>
          <w:rFonts w:ascii="宋体" w:eastAsia="方正仿宋_GBK" w:hAnsi="宋体" w:cs="方正仿宋_GBK" w:hint="eastAsia"/>
          <w:sz w:val="32"/>
          <w:szCs w:val="32"/>
        </w:rPr>
        <w:t>辆，特种专业技术用车</w:t>
      </w:r>
      <w:r w:rsidR="00580752">
        <w:rPr>
          <w:rFonts w:ascii="宋体" w:eastAsia="方正仿宋_GBK" w:hAnsi="宋体" w:cs="方正仿宋_GBK" w:hint="eastAsia"/>
          <w:sz w:val="32"/>
          <w:szCs w:val="32"/>
        </w:rPr>
        <w:t>56</w:t>
      </w:r>
      <w:r>
        <w:rPr>
          <w:rFonts w:ascii="宋体" w:eastAsia="方正仿宋_GBK" w:hAnsi="宋体" w:cs="方正仿宋_GBK" w:hint="eastAsia"/>
          <w:sz w:val="32"/>
          <w:szCs w:val="32"/>
        </w:rPr>
        <w:t>辆，离退休干部服务用车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辆。其他用车主要是用于</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。单价</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万元（含）以上设备（不含车辆）</w:t>
      </w:r>
      <w:r w:rsidR="00580752">
        <w:rPr>
          <w:rFonts w:ascii="宋体" w:eastAsia="方正仿宋_GBK" w:hAnsi="宋体" w:cs="方正仿宋_GBK" w:hint="eastAsia"/>
          <w:sz w:val="32"/>
          <w:szCs w:val="32"/>
        </w:rPr>
        <w:t>2</w:t>
      </w:r>
      <w:r>
        <w:rPr>
          <w:rFonts w:ascii="宋体" w:eastAsia="方正仿宋_GBK" w:hAnsi="宋体" w:cs="方正仿宋_GBK" w:hint="eastAsia"/>
          <w:sz w:val="32"/>
          <w:szCs w:val="32"/>
        </w:rPr>
        <w:t>台（套）。</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22641E" w:rsidRPr="006B78FB" w:rsidRDefault="0065408A" w:rsidP="00260FF0">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年度本部门政府采购支出总额</w:t>
      </w:r>
      <w:r w:rsidR="00580752">
        <w:rPr>
          <w:rFonts w:ascii="宋体" w:eastAsia="方正仿宋_GBK" w:hAnsi="宋体" w:cs="方正仿宋_GBK" w:hint="eastAsia"/>
          <w:sz w:val="32"/>
          <w:szCs w:val="32"/>
        </w:rPr>
        <w:t>4839.94</w:t>
      </w:r>
      <w:r>
        <w:rPr>
          <w:rFonts w:ascii="宋体" w:eastAsia="方正仿宋_GBK" w:hAnsi="宋体" w:cs="方正仿宋_GBK" w:hint="eastAsia"/>
          <w:sz w:val="32"/>
          <w:szCs w:val="32"/>
        </w:rPr>
        <w:t>万元，其中：政府采购货物支出</w:t>
      </w:r>
      <w:r w:rsidR="00580752">
        <w:rPr>
          <w:rFonts w:ascii="宋体" w:eastAsia="方正仿宋_GBK" w:hAnsi="宋体" w:cs="方正仿宋_GBK" w:hint="eastAsia"/>
          <w:sz w:val="32"/>
          <w:szCs w:val="32"/>
        </w:rPr>
        <w:t>1728.45</w:t>
      </w:r>
      <w:r>
        <w:rPr>
          <w:rFonts w:ascii="宋体" w:eastAsia="方正仿宋_GBK" w:hAnsi="宋体" w:cs="方正仿宋_GBK" w:hint="eastAsia"/>
          <w:sz w:val="32"/>
          <w:szCs w:val="32"/>
        </w:rPr>
        <w:t>万元、政府采购工程支出</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万元、政府采购服务支出</w:t>
      </w:r>
      <w:r w:rsidR="00580752">
        <w:rPr>
          <w:rFonts w:ascii="宋体" w:eastAsia="方正仿宋_GBK" w:hAnsi="宋体" w:cs="方正仿宋_GBK" w:hint="eastAsia"/>
          <w:sz w:val="32"/>
          <w:szCs w:val="32"/>
        </w:rPr>
        <w:t>3111.49</w:t>
      </w:r>
      <w:r>
        <w:rPr>
          <w:rFonts w:ascii="宋体" w:eastAsia="方正仿宋_GBK" w:hAnsi="宋体" w:cs="方正仿宋_GBK" w:hint="eastAsia"/>
          <w:sz w:val="32"/>
          <w:szCs w:val="32"/>
        </w:rPr>
        <w:t>万元。授予中小企业合同金额</w:t>
      </w:r>
      <w:r w:rsidR="00580752">
        <w:rPr>
          <w:rFonts w:ascii="宋体" w:eastAsia="方正仿宋_GBK" w:hAnsi="宋体" w:cs="方正仿宋_GBK" w:hint="eastAsia"/>
          <w:sz w:val="32"/>
          <w:szCs w:val="32"/>
        </w:rPr>
        <w:t>1339.83</w:t>
      </w:r>
      <w:r>
        <w:rPr>
          <w:rFonts w:ascii="宋体" w:eastAsia="方正仿宋_GBK" w:hAnsi="宋体" w:cs="方正仿宋_GBK" w:hint="eastAsia"/>
          <w:sz w:val="32"/>
          <w:szCs w:val="32"/>
        </w:rPr>
        <w:t>万元，占政府采购支出总额的</w:t>
      </w:r>
      <w:r w:rsidR="00580752">
        <w:rPr>
          <w:rFonts w:ascii="宋体" w:eastAsia="方正仿宋_GBK" w:hAnsi="宋体" w:cs="方正仿宋_GBK" w:hint="eastAsia"/>
          <w:sz w:val="32"/>
          <w:szCs w:val="32"/>
        </w:rPr>
        <w:t>27.68</w:t>
      </w:r>
      <w:r>
        <w:rPr>
          <w:rFonts w:ascii="宋体" w:eastAsia="方正仿宋_GBK" w:hAnsi="宋体" w:cs="方正仿宋_GBK" w:hint="eastAsia"/>
          <w:sz w:val="32"/>
          <w:szCs w:val="32"/>
        </w:rPr>
        <w:t>%</w:t>
      </w:r>
      <w:r>
        <w:rPr>
          <w:rFonts w:ascii="宋体" w:eastAsia="方正仿宋_GBK" w:hAnsi="宋体" w:cs="方正仿宋_GBK" w:hint="eastAsia"/>
          <w:sz w:val="32"/>
          <w:szCs w:val="32"/>
        </w:rPr>
        <w:t>，其中：授予小微企业合同金额</w:t>
      </w:r>
      <w:r w:rsidR="00580752">
        <w:rPr>
          <w:rFonts w:ascii="宋体" w:eastAsia="方正仿宋_GBK" w:hAnsi="宋体" w:cs="方正仿宋_GBK" w:hint="eastAsia"/>
          <w:sz w:val="32"/>
          <w:szCs w:val="32"/>
        </w:rPr>
        <w:t>1083.65</w:t>
      </w:r>
      <w:r>
        <w:rPr>
          <w:rFonts w:ascii="宋体" w:eastAsia="方正仿宋_GBK" w:hAnsi="宋体" w:cs="方正仿宋_GBK" w:hint="eastAsia"/>
          <w:sz w:val="32"/>
          <w:szCs w:val="32"/>
        </w:rPr>
        <w:t>万元，占政府采购支出总额的</w:t>
      </w:r>
      <w:r w:rsidR="00580752">
        <w:rPr>
          <w:rFonts w:ascii="宋体" w:eastAsia="方正仿宋_GBK" w:hAnsi="宋体" w:cs="方正仿宋_GBK" w:hint="eastAsia"/>
          <w:sz w:val="32"/>
          <w:szCs w:val="32"/>
        </w:rPr>
        <w:t>22.39</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sz w:val="32"/>
        </w:rPr>
        <w:t>主要用于采</w:t>
      </w:r>
      <w:r w:rsidRPr="006B78FB">
        <w:rPr>
          <w:rFonts w:ascii="宋体" w:eastAsia="方正仿宋_GBK" w:hAnsi="宋体" w:cs="方正仿宋_GBK" w:hint="eastAsia"/>
          <w:sz w:val="32"/>
          <w:szCs w:val="32"/>
        </w:rPr>
        <w:t>购</w:t>
      </w:r>
      <w:r w:rsidR="006B78FB" w:rsidRPr="006B78FB">
        <w:rPr>
          <w:rFonts w:ascii="宋体" w:eastAsia="方正仿宋_GBK" w:hAnsi="宋体" w:cs="方正仿宋_GBK"/>
          <w:sz w:val="32"/>
          <w:szCs w:val="32"/>
        </w:rPr>
        <w:t>应指工程运维服务</w:t>
      </w:r>
      <w:r w:rsidR="006B78FB"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雪亮工程前端设备运维服</w:t>
      </w:r>
      <w:r w:rsidR="006B78FB" w:rsidRPr="006B78FB">
        <w:rPr>
          <w:rFonts w:ascii="宋体" w:eastAsia="方正仿宋_GBK" w:hAnsi="宋体" w:cs="方正仿宋_GBK"/>
          <w:sz w:val="32"/>
          <w:szCs w:val="32"/>
        </w:rPr>
        <w:t>务</w:t>
      </w:r>
      <w:r w:rsidR="006B78FB"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指挥中</w:t>
      </w:r>
      <w:r w:rsidR="00580752" w:rsidRPr="006B78FB">
        <w:rPr>
          <w:rFonts w:ascii="宋体" w:eastAsia="方正仿宋_GBK" w:hAnsi="宋体" w:cs="方正仿宋_GBK"/>
          <w:sz w:val="32"/>
          <w:szCs w:val="32"/>
        </w:rPr>
        <w:lastRenderedPageBreak/>
        <w:t>心办公大楼智能化信息系统运行维护服务</w:t>
      </w:r>
      <w:r w:rsidR="00580752"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采购执法办案中心智能化设备</w:t>
      </w:r>
      <w:r w:rsidR="00580752"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城市交通体检平台服务</w:t>
      </w:r>
      <w:r w:rsidR="00580752"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巡逻装备</w:t>
      </w:r>
      <w:r w:rsidR="006B78FB" w:rsidRPr="006B78FB">
        <w:rPr>
          <w:rFonts w:ascii="宋体" w:eastAsia="方正仿宋_GBK" w:hAnsi="宋体" w:cs="方正仿宋_GBK" w:hint="eastAsia"/>
          <w:sz w:val="32"/>
          <w:szCs w:val="32"/>
        </w:rPr>
        <w:t>等</w:t>
      </w:r>
      <w:r w:rsidRPr="006B78FB">
        <w:rPr>
          <w:rFonts w:ascii="宋体" w:eastAsia="方正仿宋_GBK" w:hAnsi="宋体" w:cs="方正仿宋_GBK" w:hint="eastAsia"/>
          <w:sz w:val="32"/>
          <w:szCs w:val="32"/>
        </w:rPr>
        <w:t>。</w:t>
      </w:r>
    </w:p>
    <w:p w:rsidR="0022641E" w:rsidRDefault="0065408A">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t>五、预算绩效管理情况</w:t>
      </w:r>
    </w:p>
    <w:p w:rsidR="0022641E" w:rsidRDefault="0065408A">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22641E" w:rsidRDefault="0065408A">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根据预算绩效管理要求，我局对部门整体和</w:t>
      </w:r>
      <w:r w:rsidR="003C65D1">
        <w:rPr>
          <w:rFonts w:ascii="宋体" w:eastAsia="方正仿宋_GBK" w:hAnsi="宋体" w:cs="方正仿宋_GBK" w:hint="eastAsia"/>
          <w:sz w:val="32"/>
          <w:szCs w:val="32"/>
        </w:rPr>
        <w:t>59</w:t>
      </w:r>
      <w:r>
        <w:rPr>
          <w:rFonts w:ascii="宋体" w:eastAsia="方正仿宋_GBK" w:hAnsi="宋体" w:cs="方正仿宋_GBK" w:hint="eastAsia"/>
          <w:sz w:val="32"/>
          <w:szCs w:val="32"/>
        </w:rPr>
        <w:t>个项目开展了绩效自评，其中，以填报目标自评表形式开展自评</w:t>
      </w:r>
      <w:r w:rsidR="0067700F">
        <w:rPr>
          <w:rFonts w:ascii="宋体" w:eastAsia="方正仿宋_GBK" w:hAnsi="宋体" w:cs="方正仿宋_GBK" w:hint="eastAsia"/>
          <w:sz w:val="32"/>
          <w:szCs w:val="32"/>
        </w:rPr>
        <w:t>59</w:t>
      </w:r>
      <w:r>
        <w:rPr>
          <w:rFonts w:ascii="宋体" w:eastAsia="方正仿宋_GBK" w:hAnsi="宋体" w:cs="方正仿宋_GBK" w:hint="eastAsia"/>
          <w:sz w:val="32"/>
          <w:szCs w:val="32"/>
        </w:rPr>
        <w:t>项，涉及资金</w:t>
      </w:r>
      <w:r w:rsidR="0067700F">
        <w:rPr>
          <w:rFonts w:ascii="宋体" w:eastAsia="方正仿宋_GBK" w:hAnsi="宋体" w:cs="方正仿宋_GBK" w:hint="eastAsia"/>
          <w:sz w:val="32"/>
          <w:szCs w:val="32"/>
        </w:rPr>
        <w:t>17973.88</w:t>
      </w:r>
      <w:r>
        <w:rPr>
          <w:rFonts w:ascii="宋体" w:eastAsia="方正仿宋_GBK" w:hAnsi="宋体" w:cs="方正仿宋_GBK" w:hint="eastAsia"/>
          <w:sz w:val="32"/>
          <w:szCs w:val="32"/>
        </w:rPr>
        <w:t>万元；以委托第三方形式开展绩效自评</w:t>
      </w:r>
      <w:r w:rsidR="008041FE">
        <w:rPr>
          <w:rFonts w:ascii="宋体" w:eastAsia="方正仿宋_GBK" w:hAnsi="宋体" w:cs="方正仿宋_GBK" w:hint="eastAsia"/>
          <w:sz w:val="32"/>
          <w:szCs w:val="32"/>
        </w:rPr>
        <w:t>0</w:t>
      </w:r>
      <w:r>
        <w:rPr>
          <w:rFonts w:ascii="宋体" w:eastAsia="方正仿宋_GBK" w:hAnsi="宋体" w:cs="方正仿宋_GBK" w:hint="eastAsia"/>
          <w:sz w:val="32"/>
          <w:szCs w:val="32"/>
        </w:rPr>
        <w:t>项，涉及资金</w:t>
      </w:r>
      <w:r w:rsidR="008041FE">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p>
    <w:p w:rsidR="0022641E" w:rsidRDefault="0065408A">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22641E" w:rsidRDefault="0065408A" w:rsidP="003100E7">
      <w:pPr>
        <w:pStyle w:val="a6"/>
        <w:widowControl/>
        <w:adjustRightInd w:val="0"/>
        <w:spacing w:before="0" w:beforeAutospacing="0" w:after="0" w:afterAutospacing="0" w:line="579" w:lineRule="exact"/>
        <w:ind w:firstLineChars="200" w:firstLine="640"/>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C67BA9" w:rsidRDefault="0065408A">
      <w:pPr>
        <w:pStyle w:val="a8"/>
        <w:tabs>
          <w:tab w:val="center" w:pos="4153"/>
          <w:tab w:val="left" w:pos="7275"/>
        </w:tabs>
        <w:spacing w:line="579" w:lineRule="exact"/>
        <w:ind w:firstLine="640"/>
        <w:rPr>
          <w:rFonts w:ascii="宋体" w:eastAsia="方正仿宋_GBK" w:hAnsi="宋体" w:cs="方正仿宋_GBK"/>
          <w:color w:val="FF0000"/>
          <w:kern w:val="0"/>
          <w:sz w:val="32"/>
          <w:szCs w:val="32"/>
        </w:rPr>
      </w:pPr>
      <w:r>
        <w:rPr>
          <w:rFonts w:ascii="宋体" w:eastAsia="方正仿宋_GBK" w:hAnsi="宋体" w:cs="方正仿宋_GBK" w:hint="eastAsia"/>
          <w:color w:val="000000"/>
          <w:kern w:val="0"/>
          <w:sz w:val="32"/>
          <w:szCs w:val="32"/>
        </w:rPr>
        <w:t>（</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）公开范围。</w:t>
      </w:r>
    </w:p>
    <w:p w:rsidR="0022641E" w:rsidRDefault="0065408A">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）公开内容。详见表格。</w:t>
      </w: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Pr="007A2162" w:rsidRDefault="007A2162" w:rsidP="007A2162">
      <w:pPr>
        <w:tabs>
          <w:tab w:val="center" w:pos="4153"/>
          <w:tab w:val="left" w:pos="7275"/>
        </w:tabs>
        <w:spacing w:line="579" w:lineRule="exact"/>
        <w:ind w:firstLineChars="131" w:firstLine="419"/>
        <w:rPr>
          <w:rFonts w:ascii="宋体" w:eastAsia="方正仿宋_GBK" w:hAnsi="宋体" w:cs="方正仿宋_GBK"/>
          <w:kern w:val="0"/>
          <w:sz w:val="32"/>
          <w:szCs w:val="32"/>
        </w:rPr>
        <w:sectPr w:rsidR="007A2162" w:rsidRPr="007A2162">
          <w:footerReference w:type="even" r:id="rId8"/>
          <w:footerReference w:type="default" r:id="rId9"/>
          <w:pgSz w:w="11906" w:h="16838"/>
          <w:pgMar w:top="1587" w:right="1474" w:bottom="1474" w:left="1587" w:header="851" w:footer="1474" w:gutter="0"/>
          <w:cols w:space="720"/>
          <w:docGrid w:type="lines" w:linePitch="312"/>
        </w:sectPr>
      </w:pPr>
    </w:p>
    <w:p w:rsidR="007A2162" w:rsidRPr="007A2162" w:rsidRDefault="007A2162" w:rsidP="007A2162">
      <w:pPr>
        <w:tabs>
          <w:tab w:val="center" w:pos="4153"/>
          <w:tab w:val="left" w:pos="7275"/>
        </w:tabs>
        <w:spacing w:line="579" w:lineRule="exact"/>
        <w:rPr>
          <w:rFonts w:ascii="宋体" w:eastAsia="方正仿宋_GBK" w:hAnsi="宋体" w:cs="方正仿宋_GBK"/>
          <w:kern w:val="0"/>
          <w:sz w:val="32"/>
          <w:szCs w:val="32"/>
        </w:rPr>
      </w:pPr>
    </w:p>
    <w:p w:rsidR="0022641E" w:rsidRDefault="0065408A">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2024年度部门整体绩效自评表</w:t>
      </w:r>
    </w:p>
    <w:tbl>
      <w:tblPr>
        <w:tblW w:w="13820" w:type="dxa"/>
        <w:tblInd w:w="93" w:type="dxa"/>
        <w:tblLook w:val="04A0"/>
      </w:tblPr>
      <w:tblGrid>
        <w:gridCol w:w="1080"/>
        <w:gridCol w:w="1520"/>
        <w:gridCol w:w="860"/>
        <w:gridCol w:w="980"/>
        <w:gridCol w:w="940"/>
        <w:gridCol w:w="400"/>
        <w:gridCol w:w="1080"/>
        <w:gridCol w:w="1080"/>
        <w:gridCol w:w="1080"/>
        <w:gridCol w:w="1360"/>
        <w:gridCol w:w="1080"/>
        <w:gridCol w:w="1080"/>
        <w:gridCol w:w="1280"/>
      </w:tblGrid>
      <w:tr w:rsidR="007A2162" w:rsidRPr="00EF6A8F" w:rsidTr="00C82CAB">
        <w:trPr>
          <w:trHeight w:val="40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w:t>
            </w:r>
          </w:p>
        </w:tc>
        <w:tc>
          <w:tcPr>
            <w:tcW w:w="578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7A2162">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重庆市江津区公安局</w:t>
            </w:r>
            <w:r w:rsidRPr="00EF6A8F">
              <w:rPr>
                <w:rFonts w:ascii="方正仿宋_GBK" w:hAnsi="宋体" w:cs="宋体" w:hint="eastAsia"/>
                <w:color w:val="000000"/>
                <w:kern w:val="0"/>
                <w:sz w:val="24"/>
                <w:szCs w:val="24"/>
              </w:rPr>
              <w:t>202</w:t>
            </w:r>
            <w:r>
              <w:rPr>
                <w:rFonts w:ascii="方正仿宋_GBK" w:hAnsi="宋体" w:cs="宋体" w:hint="eastAsia"/>
                <w:color w:val="000000"/>
                <w:kern w:val="0"/>
                <w:sz w:val="24"/>
                <w:szCs w:val="24"/>
              </w:rPr>
              <w:t>4</w:t>
            </w:r>
            <w:r w:rsidRPr="00EF6A8F">
              <w:rPr>
                <w:rFonts w:ascii="方正仿宋_GBK" w:hAnsi="宋体" w:cs="宋体" w:hint="eastAsia"/>
                <w:color w:val="000000"/>
                <w:kern w:val="0"/>
                <w:sz w:val="24"/>
                <w:szCs w:val="24"/>
              </w:rPr>
              <w:t>年度部门整体绩效</w:t>
            </w:r>
          </w:p>
        </w:tc>
        <w:tc>
          <w:tcPr>
            <w:tcW w:w="2160" w:type="dxa"/>
            <w:gridSpan w:val="2"/>
            <w:tcBorders>
              <w:top w:val="single" w:sz="8" w:space="0" w:color="auto"/>
              <w:left w:val="nil"/>
              <w:bottom w:val="nil"/>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自评总分</w:t>
            </w:r>
          </w:p>
        </w:tc>
        <w:tc>
          <w:tcPr>
            <w:tcW w:w="48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7A2162">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9</w:t>
            </w:r>
            <w:r>
              <w:rPr>
                <w:rFonts w:ascii="宋体" w:hAnsi="宋体" w:cs="宋体" w:hint="eastAsia"/>
                <w:color w:val="000000"/>
                <w:kern w:val="0"/>
                <w:sz w:val="24"/>
                <w:szCs w:val="24"/>
              </w:rPr>
              <w:t>0</w:t>
            </w:r>
          </w:p>
        </w:tc>
      </w:tr>
      <w:tr w:rsidR="007A2162" w:rsidRPr="00EF6A8F" w:rsidTr="007A2162">
        <w:trPr>
          <w:trHeight w:val="521"/>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名称</w:t>
            </w:r>
          </w:p>
        </w:tc>
        <w:tc>
          <w:tcPr>
            <w:tcW w:w="5780" w:type="dxa"/>
            <w:gridSpan w:val="6"/>
            <w:vMerge/>
            <w:tcBorders>
              <w:top w:val="nil"/>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160" w:type="dxa"/>
            <w:gridSpan w:val="2"/>
            <w:tcBorders>
              <w:top w:val="nil"/>
              <w:left w:val="nil"/>
              <w:bottom w:val="single" w:sz="8"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（分）</w:t>
            </w:r>
          </w:p>
        </w:tc>
        <w:tc>
          <w:tcPr>
            <w:tcW w:w="4800" w:type="dxa"/>
            <w:gridSpan w:val="4"/>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宋体" w:hAnsi="宋体" w:cs="宋体"/>
                <w:color w:val="000000"/>
                <w:kern w:val="0"/>
                <w:sz w:val="24"/>
                <w:szCs w:val="24"/>
              </w:rPr>
            </w:pPr>
          </w:p>
        </w:tc>
      </w:tr>
      <w:tr w:rsidR="007A2162" w:rsidRPr="00EF6A8F" w:rsidTr="000F5CFC">
        <w:trPr>
          <w:trHeight w:val="420"/>
        </w:trPr>
        <w:tc>
          <w:tcPr>
            <w:tcW w:w="1080" w:type="dxa"/>
            <w:tcBorders>
              <w:top w:val="nil"/>
              <w:left w:val="single" w:sz="8" w:space="0" w:color="auto"/>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项目主管</w:t>
            </w:r>
          </w:p>
        </w:tc>
        <w:tc>
          <w:tcPr>
            <w:tcW w:w="23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132-</w:t>
            </w:r>
            <w:r w:rsidRPr="00EF6A8F">
              <w:rPr>
                <w:rFonts w:ascii="方正仿宋_GBK" w:hAnsi="宋体" w:cs="宋体" w:hint="eastAsia"/>
                <w:color w:val="000000"/>
                <w:kern w:val="0"/>
                <w:sz w:val="24"/>
                <w:szCs w:val="24"/>
              </w:rPr>
              <w:t>重庆市江津区公安局</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财政归口科室</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行政政法科</w:t>
            </w:r>
          </w:p>
        </w:tc>
        <w:tc>
          <w:tcPr>
            <w:tcW w:w="2160" w:type="dxa"/>
            <w:gridSpan w:val="2"/>
            <w:tcBorders>
              <w:top w:val="single" w:sz="8" w:space="0" w:color="auto"/>
              <w:left w:val="nil"/>
              <w:bottom w:val="nil"/>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部门</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余治学</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联系电话</w:t>
            </w:r>
          </w:p>
        </w:tc>
        <w:tc>
          <w:tcPr>
            <w:tcW w:w="2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rPr>
                <w:rFonts w:ascii="宋体" w:hAnsi="宋体" w:cs="宋体"/>
                <w:color w:val="000000"/>
                <w:kern w:val="0"/>
                <w:sz w:val="24"/>
                <w:szCs w:val="24"/>
              </w:rPr>
            </w:pPr>
            <w:r w:rsidRPr="00EF6A8F">
              <w:rPr>
                <w:rFonts w:ascii="宋体" w:hAnsi="宋体" w:cs="宋体" w:hint="eastAsia"/>
                <w:color w:val="000000"/>
                <w:kern w:val="0"/>
                <w:sz w:val="24"/>
                <w:szCs w:val="24"/>
              </w:rPr>
              <w:t>023-47776098</w:t>
            </w:r>
          </w:p>
        </w:tc>
      </w:tr>
      <w:tr w:rsidR="007A2162" w:rsidRPr="00EF6A8F" w:rsidTr="000F5CFC">
        <w:trPr>
          <w:trHeight w:val="34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部门</w:t>
            </w:r>
          </w:p>
        </w:tc>
        <w:tc>
          <w:tcPr>
            <w:tcW w:w="2380" w:type="dxa"/>
            <w:gridSpan w:val="2"/>
            <w:vMerge/>
            <w:tcBorders>
              <w:top w:val="nil"/>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宋体" w:hAnsi="宋体" w:cs="宋体"/>
                <w:color w:val="000000"/>
                <w:kern w:val="0"/>
                <w:sz w:val="24"/>
                <w:szCs w:val="24"/>
              </w:rPr>
            </w:pPr>
          </w:p>
        </w:tc>
        <w:tc>
          <w:tcPr>
            <w:tcW w:w="1920" w:type="dxa"/>
            <w:gridSpan w:val="2"/>
            <w:vMerge/>
            <w:tcBorders>
              <w:top w:val="nil"/>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480" w:type="dxa"/>
            <w:gridSpan w:val="2"/>
            <w:vMerge/>
            <w:tcBorders>
              <w:top w:val="nil"/>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160" w:type="dxa"/>
            <w:gridSpan w:val="2"/>
            <w:tcBorders>
              <w:top w:val="nil"/>
              <w:left w:val="nil"/>
              <w:bottom w:val="single" w:sz="8"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联系人</w:t>
            </w:r>
          </w:p>
        </w:tc>
        <w:tc>
          <w:tcPr>
            <w:tcW w:w="136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36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宋体" w:hAnsi="宋体" w:cs="宋体"/>
                <w:color w:val="000000"/>
                <w:kern w:val="0"/>
                <w:sz w:val="24"/>
                <w:szCs w:val="24"/>
              </w:rPr>
            </w:pPr>
          </w:p>
        </w:tc>
      </w:tr>
      <w:tr w:rsidR="007A2162" w:rsidRPr="00EF6A8F" w:rsidTr="000F5CFC">
        <w:trPr>
          <w:trHeight w:val="330"/>
        </w:trPr>
        <w:tc>
          <w:tcPr>
            <w:tcW w:w="10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项目资金（万元）</w:t>
            </w:r>
          </w:p>
        </w:tc>
        <w:tc>
          <w:tcPr>
            <w:tcW w:w="23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年度总金额</w:t>
            </w:r>
          </w:p>
        </w:tc>
        <w:tc>
          <w:tcPr>
            <w:tcW w:w="1920" w:type="dxa"/>
            <w:gridSpan w:val="2"/>
            <w:tcBorders>
              <w:top w:val="single" w:sz="8" w:space="0" w:color="auto"/>
              <w:left w:val="nil"/>
              <w:bottom w:val="nil"/>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年初</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全年（调整）预算数</w:t>
            </w:r>
          </w:p>
        </w:tc>
        <w:tc>
          <w:tcPr>
            <w:tcW w:w="35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全年执行数</w:t>
            </w:r>
          </w:p>
        </w:tc>
        <w:tc>
          <w:tcPr>
            <w:tcW w:w="1080" w:type="dxa"/>
            <w:tcBorders>
              <w:top w:val="nil"/>
              <w:left w:val="nil"/>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c>
          <w:tcPr>
            <w:tcW w:w="1080" w:type="dxa"/>
            <w:tcBorders>
              <w:top w:val="nil"/>
              <w:left w:val="nil"/>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c>
          <w:tcPr>
            <w:tcW w:w="1280" w:type="dxa"/>
            <w:tcBorders>
              <w:top w:val="nil"/>
              <w:left w:val="nil"/>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r>
      <w:tr w:rsidR="007A2162" w:rsidRPr="00EF6A8F" w:rsidTr="000F5CFC">
        <w:trPr>
          <w:trHeight w:val="330"/>
        </w:trPr>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920" w:type="dxa"/>
            <w:gridSpan w:val="2"/>
            <w:tcBorders>
              <w:top w:val="nil"/>
              <w:left w:val="nil"/>
              <w:bottom w:val="nil"/>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预算数</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080" w:type="dxa"/>
            <w:tcBorders>
              <w:top w:val="nil"/>
              <w:left w:val="nil"/>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w:t>
            </w:r>
            <w:r w:rsidRPr="00EF6A8F">
              <w:rPr>
                <w:rFonts w:ascii="方正仿宋_GBK"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080" w:type="dxa"/>
            <w:tcBorders>
              <w:top w:val="nil"/>
              <w:left w:val="nil"/>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权重</w:t>
            </w:r>
          </w:p>
        </w:tc>
        <w:tc>
          <w:tcPr>
            <w:tcW w:w="1280" w:type="dxa"/>
            <w:tcBorders>
              <w:top w:val="nil"/>
              <w:left w:val="nil"/>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得分</w:t>
            </w:r>
          </w:p>
        </w:tc>
      </w:tr>
      <w:tr w:rsidR="007A2162" w:rsidRPr="00EF6A8F" w:rsidTr="000F5CFC">
        <w:trPr>
          <w:trHeight w:val="345"/>
        </w:trPr>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920" w:type="dxa"/>
            <w:gridSpan w:val="2"/>
            <w:tcBorders>
              <w:top w:val="nil"/>
              <w:left w:val="nil"/>
              <w:bottom w:val="single" w:sz="8" w:space="0" w:color="auto"/>
              <w:right w:val="single" w:sz="8" w:space="0" w:color="000000"/>
            </w:tcBorders>
            <w:shd w:val="clear" w:color="auto" w:fill="auto"/>
            <w:vAlign w:val="center"/>
            <w:hideMark/>
          </w:tcPr>
          <w:p w:rsidR="007A2162" w:rsidRPr="00EF6A8F" w:rsidRDefault="007A2162" w:rsidP="00C82CAB">
            <w:pPr>
              <w:widowControl/>
              <w:jc w:val="left"/>
              <w:rPr>
                <w:rFonts w:ascii="方正仿宋_GBK" w:hAnsi="宋体" w:cs="宋体"/>
                <w:color w:val="000000"/>
                <w:kern w:val="0"/>
                <w:sz w:val="22"/>
              </w:rPr>
            </w:pPr>
            <w:r w:rsidRPr="00EF6A8F">
              <w:rPr>
                <w:rFonts w:ascii="方正仿宋_GBK" w:hAnsi="宋体" w:cs="宋体" w:hint="eastAsia"/>
                <w:color w:val="000000"/>
                <w:kern w:val="0"/>
                <w:sz w:val="22"/>
              </w:rPr>
              <w:t xml:space="preserve">　</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0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left"/>
              <w:rPr>
                <w:rFonts w:ascii="方正仿宋_GBK" w:hAnsi="宋体" w:cs="宋体"/>
                <w:color w:val="000000"/>
                <w:kern w:val="0"/>
                <w:sz w:val="22"/>
              </w:rPr>
            </w:pPr>
            <w:r w:rsidRPr="00EF6A8F">
              <w:rPr>
                <w:rFonts w:ascii="方正仿宋_GBK" w:hAnsi="宋体" w:cs="宋体" w:hint="eastAsia"/>
                <w:color w:val="000000"/>
                <w:kern w:val="0"/>
                <w:sz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left"/>
              <w:rPr>
                <w:rFonts w:ascii="方正仿宋_GBK" w:hAnsi="宋体" w:cs="宋体"/>
                <w:color w:val="000000"/>
                <w:kern w:val="0"/>
                <w:sz w:val="22"/>
              </w:rPr>
            </w:pPr>
            <w:r w:rsidRPr="00EF6A8F">
              <w:rPr>
                <w:rFonts w:ascii="方正仿宋_GBK" w:hAnsi="宋体" w:cs="宋体" w:hint="eastAsia"/>
                <w:color w:val="000000"/>
                <w:kern w:val="0"/>
                <w:sz w:val="22"/>
              </w:rPr>
              <w:t xml:space="preserve">　</w:t>
            </w:r>
          </w:p>
        </w:tc>
        <w:tc>
          <w:tcPr>
            <w:tcW w:w="12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（分）</w:t>
            </w:r>
          </w:p>
        </w:tc>
      </w:tr>
      <w:tr w:rsidR="007A2162" w:rsidRPr="00EF6A8F" w:rsidTr="000F5CFC">
        <w:trPr>
          <w:trHeight w:val="736"/>
        </w:trPr>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45092.35</w:t>
            </w:r>
          </w:p>
        </w:tc>
        <w:tc>
          <w:tcPr>
            <w:tcW w:w="1480" w:type="dxa"/>
            <w:gridSpan w:val="2"/>
            <w:tcBorders>
              <w:top w:val="single" w:sz="8" w:space="0" w:color="auto"/>
              <w:left w:val="nil"/>
              <w:bottom w:val="single" w:sz="8"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49208.46</w:t>
            </w:r>
          </w:p>
        </w:tc>
        <w:tc>
          <w:tcPr>
            <w:tcW w:w="3520" w:type="dxa"/>
            <w:gridSpan w:val="3"/>
            <w:tcBorders>
              <w:top w:val="single" w:sz="8" w:space="0" w:color="auto"/>
              <w:left w:val="nil"/>
              <w:bottom w:val="single" w:sz="8"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49208.46</w:t>
            </w:r>
          </w:p>
        </w:tc>
        <w:tc>
          <w:tcPr>
            <w:tcW w:w="10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100</w:t>
            </w:r>
          </w:p>
        </w:tc>
        <w:tc>
          <w:tcPr>
            <w:tcW w:w="10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 xml:space="preserve">　</w:t>
            </w:r>
          </w:p>
        </w:tc>
        <w:tc>
          <w:tcPr>
            <w:tcW w:w="12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 xml:space="preserve">　</w:t>
            </w:r>
          </w:p>
        </w:tc>
      </w:tr>
      <w:tr w:rsidR="007A2162" w:rsidRPr="00EF6A8F" w:rsidTr="000F5CFC">
        <w:trPr>
          <w:trHeight w:val="330"/>
        </w:trPr>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380" w:type="dxa"/>
            <w:gridSpan w:val="2"/>
            <w:tcBorders>
              <w:top w:val="single" w:sz="8" w:space="0" w:color="auto"/>
              <w:left w:val="nil"/>
              <w:bottom w:val="nil"/>
              <w:right w:val="single" w:sz="8" w:space="0" w:color="000000"/>
            </w:tcBorders>
            <w:shd w:val="clear" w:color="auto" w:fill="auto"/>
            <w:vAlign w:val="center"/>
            <w:hideMark/>
          </w:tcPr>
          <w:p w:rsidR="007A2162" w:rsidRPr="00EF6A8F" w:rsidRDefault="007A2162" w:rsidP="00C82CAB">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其中：</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45092.35</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49208.46</w:t>
            </w:r>
          </w:p>
        </w:tc>
        <w:tc>
          <w:tcPr>
            <w:tcW w:w="35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Pr>
                <w:rFonts w:ascii="方正仿宋_GBK" w:hAnsi="宋体" w:cs="宋体" w:hint="eastAsia"/>
                <w:color w:val="000000"/>
                <w:kern w:val="0"/>
                <w:sz w:val="24"/>
                <w:szCs w:val="24"/>
              </w:rPr>
              <w:t>49208.46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100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10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10</w:t>
            </w:r>
          </w:p>
        </w:tc>
      </w:tr>
      <w:tr w:rsidR="007A2162" w:rsidRPr="00EF6A8F" w:rsidTr="000F5CFC">
        <w:trPr>
          <w:trHeight w:val="482"/>
        </w:trPr>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380" w:type="dxa"/>
            <w:gridSpan w:val="2"/>
            <w:tcBorders>
              <w:top w:val="nil"/>
              <w:left w:val="nil"/>
              <w:bottom w:val="single" w:sz="8" w:space="0" w:color="auto"/>
              <w:right w:val="single" w:sz="8" w:space="0" w:color="000000"/>
            </w:tcBorders>
            <w:shd w:val="clear" w:color="auto" w:fill="auto"/>
            <w:vAlign w:val="center"/>
            <w:hideMark/>
          </w:tcPr>
          <w:p w:rsidR="007A2162" w:rsidRPr="00EF6A8F" w:rsidRDefault="007A2162" w:rsidP="00C82CAB">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财政拨款</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宋体" w:hAnsi="宋体" w:cs="宋体"/>
                <w:color w:val="000000"/>
                <w:kern w:val="0"/>
                <w:sz w:val="24"/>
                <w:szCs w:val="24"/>
              </w:rPr>
            </w:pP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宋体"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宋体" w:hAnsi="宋体" w:cs="宋体"/>
                <w:color w:val="000000"/>
                <w:kern w:val="0"/>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宋体" w:hAnsi="宋体" w:cs="宋体"/>
                <w:color w:val="000000"/>
                <w:kern w:val="0"/>
                <w:sz w:val="24"/>
                <w:szCs w:val="24"/>
              </w:rPr>
            </w:pPr>
          </w:p>
        </w:tc>
      </w:tr>
      <w:tr w:rsidR="007A2162" w:rsidRPr="00EF6A8F" w:rsidTr="000F5CFC">
        <w:trPr>
          <w:trHeight w:val="830"/>
        </w:trPr>
        <w:tc>
          <w:tcPr>
            <w:tcW w:w="108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p>
          <w:p w:rsidR="007A2162" w:rsidRPr="00EF6A8F" w:rsidRDefault="007A2162" w:rsidP="00C82CAB">
            <w:pPr>
              <w:widowControl/>
              <w:jc w:val="center"/>
              <w:rPr>
                <w:rFonts w:ascii="方正仿宋_GBK" w:hAnsi="宋体" w:cs="宋体"/>
                <w:color w:val="000000"/>
                <w:kern w:val="0"/>
                <w:sz w:val="24"/>
                <w:szCs w:val="24"/>
              </w:rPr>
            </w:pPr>
          </w:p>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当年绩效目标</w:t>
            </w:r>
          </w:p>
        </w:tc>
        <w:tc>
          <w:tcPr>
            <w:tcW w:w="4700" w:type="dxa"/>
            <w:gridSpan w:val="5"/>
            <w:tcBorders>
              <w:top w:val="single" w:sz="8" w:space="0" w:color="auto"/>
              <w:left w:val="nil"/>
              <w:bottom w:val="single" w:sz="4"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lastRenderedPageBreak/>
              <w:t>年初绩效目标</w:t>
            </w:r>
          </w:p>
        </w:tc>
        <w:tc>
          <w:tcPr>
            <w:tcW w:w="4600" w:type="dxa"/>
            <w:gridSpan w:val="4"/>
            <w:tcBorders>
              <w:top w:val="single" w:sz="8" w:space="0" w:color="auto"/>
              <w:left w:val="nil"/>
              <w:bottom w:val="single" w:sz="4"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全年（调整）绩效目标</w:t>
            </w:r>
          </w:p>
        </w:tc>
        <w:tc>
          <w:tcPr>
            <w:tcW w:w="3440" w:type="dxa"/>
            <w:gridSpan w:val="3"/>
            <w:tcBorders>
              <w:top w:val="single" w:sz="8" w:space="0" w:color="auto"/>
              <w:left w:val="nil"/>
              <w:bottom w:val="single" w:sz="4" w:space="0" w:color="auto"/>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全年目标实际完成情况</w:t>
            </w:r>
          </w:p>
        </w:tc>
      </w:tr>
      <w:tr w:rsidR="007A2162" w:rsidRPr="00EF6A8F" w:rsidTr="000F5CFC">
        <w:trPr>
          <w:trHeight w:val="5580"/>
        </w:trPr>
        <w:tc>
          <w:tcPr>
            <w:tcW w:w="1080" w:type="dxa"/>
            <w:vMerge/>
            <w:tcBorders>
              <w:top w:val="single" w:sz="4" w:space="0" w:color="auto"/>
              <w:left w:val="single" w:sz="8" w:space="0" w:color="auto"/>
              <w:bottom w:val="single" w:sz="4"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4700" w:type="dxa"/>
            <w:gridSpan w:val="5"/>
            <w:tcBorders>
              <w:top w:val="single" w:sz="4" w:space="0" w:color="auto"/>
              <w:left w:val="nil"/>
              <w:bottom w:val="single" w:sz="8" w:space="0" w:color="auto"/>
              <w:right w:val="single" w:sz="8" w:space="0" w:color="000000"/>
            </w:tcBorders>
            <w:shd w:val="clear" w:color="auto" w:fill="auto"/>
            <w:vAlign w:val="center"/>
            <w:hideMark/>
          </w:tcPr>
          <w:p w:rsidR="007A2162" w:rsidRPr="000F5CFC" w:rsidRDefault="007A2162" w:rsidP="000F5CFC">
            <w:pPr>
              <w:widowControl/>
              <w:jc w:val="left"/>
              <w:rPr>
                <w:rFonts w:ascii="方正仿宋_GBK" w:hAnsi="宋体" w:cs="宋体"/>
                <w:kern w:val="0"/>
                <w:sz w:val="20"/>
                <w:szCs w:val="20"/>
              </w:rPr>
            </w:pPr>
            <w:r w:rsidRPr="000F5CFC">
              <w:rPr>
                <w:rFonts w:ascii="方正仿宋_GBK" w:hAnsi="宋体" w:cs="宋体" w:hint="eastAsia"/>
                <w:kern w:val="0"/>
                <w:sz w:val="20"/>
                <w:szCs w:val="20"/>
              </w:rPr>
              <w:t>排查化解矛盾纠纷，防范化解重大风险，</w:t>
            </w:r>
            <w:r w:rsidR="00C82CAB" w:rsidRPr="000F5CFC">
              <w:rPr>
                <w:rFonts w:ascii="方正仿宋_GBK" w:hAnsi="宋体" w:cs="宋体" w:hint="eastAsia"/>
                <w:kern w:val="0"/>
                <w:sz w:val="20"/>
                <w:szCs w:val="20"/>
              </w:rPr>
              <w:t>不发生暴恐事件</w:t>
            </w:r>
            <w:r w:rsidRPr="000F5CFC">
              <w:rPr>
                <w:rFonts w:ascii="方正仿宋_GBK" w:hAnsi="宋体" w:cs="宋体" w:hint="eastAsia"/>
                <w:kern w:val="0"/>
                <w:sz w:val="20"/>
                <w:szCs w:val="20"/>
              </w:rPr>
              <w:t>，重点人员</w:t>
            </w:r>
            <w:r w:rsidR="00C82CAB" w:rsidRPr="000F5CFC">
              <w:rPr>
                <w:rFonts w:ascii="方正仿宋_GBK" w:hAnsi="宋体" w:cs="宋体" w:hint="eastAsia"/>
                <w:kern w:val="0"/>
                <w:sz w:val="20"/>
                <w:szCs w:val="20"/>
              </w:rPr>
              <w:t>在</w:t>
            </w:r>
            <w:r w:rsidRPr="000F5CFC">
              <w:rPr>
                <w:rFonts w:ascii="方正仿宋_GBK" w:hAnsi="宋体" w:cs="宋体" w:hint="eastAsia"/>
                <w:kern w:val="0"/>
                <w:sz w:val="20"/>
                <w:szCs w:val="20"/>
              </w:rPr>
              <w:t>控率</w:t>
            </w:r>
            <w:r w:rsidRPr="000F5CFC">
              <w:rPr>
                <w:rFonts w:ascii="方正仿宋_GBK" w:hAnsi="宋体" w:cs="宋体" w:hint="eastAsia"/>
                <w:kern w:val="0"/>
                <w:sz w:val="20"/>
                <w:szCs w:val="20"/>
              </w:rPr>
              <w:t>100%</w:t>
            </w:r>
            <w:r w:rsidRPr="000F5CFC">
              <w:rPr>
                <w:rFonts w:ascii="方正仿宋_GBK" w:hAnsi="宋体" w:cs="宋体" w:hint="eastAsia"/>
                <w:kern w:val="0"/>
                <w:sz w:val="20"/>
                <w:szCs w:val="20"/>
              </w:rPr>
              <w:t>，及时处置网络舆情，有效的维护地区社会政治大局稳定，不发生重大政治事件。深化警务机制改革，公安法治队伍建设，提升破案攻坚能力，加大打击力度，全年刑事案件立案率下降</w:t>
            </w:r>
            <w:r w:rsidRPr="000F5CFC">
              <w:rPr>
                <w:rFonts w:ascii="方正仿宋_GBK" w:hAnsi="宋体" w:cs="宋体" w:hint="eastAsia"/>
                <w:kern w:val="0"/>
                <w:sz w:val="20"/>
                <w:szCs w:val="20"/>
              </w:rPr>
              <w:t>3%</w:t>
            </w:r>
            <w:r w:rsidRPr="000F5CFC">
              <w:rPr>
                <w:rFonts w:ascii="方正仿宋_GBK" w:hAnsi="宋体" w:cs="宋体" w:hint="eastAsia"/>
                <w:kern w:val="0"/>
                <w:sz w:val="20"/>
                <w:szCs w:val="20"/>
              </w:rPr>
              <w:t>，</w:t>
            </w:r>
            <w:r w:rsidR="00C82CAB" w:rsidRPr="000F5CFC">
              <w:t>侵财案件发案数下降率超过</w:t>
            </w:r>
            <w:r w:rsidR="00C82CAB" w:rsidRPr="000F5CFC">
              <w:rPr>
                <w:rFonts w:hint="eastAsia"/>
              </w:rPr>
              <w:t>3%</w:t>
            </w:r>
            <w:r w:rsidR="00C82CAB" w:rsidRPr="000F5CFC">
              <w:rPr>
                <w:rFonts w:hint="eastAsia"/>
              </w:rPr>
              <w:t>。</w:t>
            </w:r>
            <w:r w:rsidRPr="000F5CFC">
              <w:rPr>
                <w:rFonts w:ascii="方正仿宋_GBK" w:hAnsi="宋体" w:cs="宋体" w:hint="eastAsia"/>
                <w:kern w:val="0"/>
                <w:sz w:val="20"/>
                <w:szCs w:val="20"/>
              </w:rPr>
              <w:t>九类案件现案破案率超</w:t>
            </w:r>
            <w:r w:rsidRPr="000F5CFC">
              <w:rPr>
                <w:rFonts w:ascii="方正仿宋_GBK" w:hAnsi="宋体" w:cs="宋体" w:hint="eastAsia"/>
                <w:kern w:val="0"/>
                <w:sz w:val="20"/>
                <w:szCs w:val="20"/>
              </w:rPr>
              <w:t>85%</w:t>
            </w:r>
            <w:r w:rsidRPr="000F5CFC">
              <w:rPr>
                <w:rFonts w:ascii="方正仿宋_GBK" w:hAnsi="宋体" w:cs="宋体" w:hint="eastAsia"/>
                <w:kern w:val="0"/>
                <w:sz w:val="20"/>
                <w:szCs w:val="20"/>
              </w:rPr>
              <w:t>；通过打击电信诈骗专项行动，电诈案件发案下降超</w:t>
            </w:r>
            <w:r w:rsidRPr="000F5CFC">
              <w:rPr>
                <w:rFonts w:ascii="方正仿宋_GBK" w:hAnsi="宋体" w:cs="宋体" w:hint="eastAsia"/>
                <w:kern w:val="0"/>
                <w:sz w:val="20"/>
                <w:szCs w:val="20"/>
              </w:rPr>
              <w:t>5%</w:t>
            </w:r>
            <w:r w:rsidRPr="000F5CFC">
              <w:rPr>
                <w:rFonts w:ascii="方正仿宋_GBK" w:hAnsi="宋体" w:cs="宋体" w:hint="eastAsia"/>
                <w:kern w:val="0"/>
                <w:sz w:val="20"/>
                <w:szCs w:val="20"/>
              </w:rPr>
              <w:t>，为群众挽回经济损失</w:t>
            </w:r>
            <w:r w:rsidRPr="000F5CFC">
              <w:rPr>
                <w:rFonts w:ascii="方正仿宋_GBK" w:hAnsi="宋体" w:cs="宋体" w:hint="eastAsia"/>
                <w:kern w:val="0"/>
                <w:sz w:val="20"/>
                <w:szCs w:val="20"/>
              </w:rPr>
              <w:t>900</w:t>
            </w:r>
            <w:r w:rsidRPr="000F5CFC">
              <w:rPr>
                <w:rFonts w:ascii="方正仿宋_GBK" w:hAnsi="宋体" w:cs="宋体" w:hint="eastAsia"/>
                <w:kern w:val="0"/>
                <w:sz w:val="20"/>
                <w:szCs w:val="20"/>
              </w:rPr>
              <w:t>万元以上；加强交通安全管理，查处</w:t>
            </w:r>
            <w:r w:rsidR="003100E7">
              <w:rPr>
                <w:rFonts w:ascii="方正仿宋_GBK" w:hAnsi="宋体" w:cs="宋体" w:hint="eastAsia"/>
                <w:kern w:val="0"/>
                <w:sz w:val="20"/>
                <w:szCs w:val="20"/>
              </w:rPr>
              <w:t>道路交通</w:t>
            </w:r>
            <w:r w:rsidRPr="000F5CFC">
              <w:rPr>
                <w:rFonts w:ascii="方正仿宋_GBK" w:hAnsi="宋体" w:cs="宋体" w:hint="eastAsia"/>
                <w:kern w:val="0"/>
                <w:sz w:val="20"/>
                <w:szCs w:val="20"/>
              </w:rPr>
              <w:t>违法，完成道理隐患排查及整治，确保“亡人”交通事故下降率超</w:t>
            </w:r>
            <w:r w:rsidRPr="000F5CFC">
              <w:rPr>
                <w:rFonts w:ascii="方正仿宋_GBK" w:hAnsi="宋体" w:cs="宋体" w:hint="eastAsia"/>
                <w:kern w:val="0"/>
                <w:sz w:val="20"/>
                <w:szCs w:val="20"/>
              </w:rPr>
              <w:t>15%</w:t>
            </w:r>
            <w:r w:rsidRPr="000F5CFC">
              <w:rPr>
                <w:rFonts w:ascii="方正仿宋_GBK" w:hAnsi="宋体" w:cs="宋体" w:hint="eastAsia"/>
                <w:kern w:val="0"/>
                <w:sz w:val="20"/>
                <w:szCs w:val="20"/>
              </w:rPr>
              <w:t>；加强监管人员管理，保障被监管人员合法权益，监管场所“非正常死亡”事件零发生；“放管服”建设持续升级，有效服务群众，</w:t>
            </w:r>
            <w:r w:rsidR="00C82CAB" w:rsidRPr="000F5CFC">
              <w:rPr>
                <w:rFonts w:ascii="方正仿宋_GBK" w:hAnsi="宋体" w:cs="宋体" w:hint="eastAsia"/>
                <w:kern w:val="0"/>
                <w:sz w:val="20"/>
                <w:szCs w:val="20"/>
              </w:rPr>
              <w:t>预算公开透明，“三公经费”</w:t>
            </w:r>
            <w:r w:rsidR="000F5CFC" w:rsidRPr="000F5CFC">
              <w:rPr>
                <w:rFonts w:ascii="方正仿宋_GBK" w:hAnsi="宋体" w:cs="宋体" w:hint="eastAsia"/>
                <w:kern w:val="0"/>
                <w:sz w:val="20"/>
                <w:szCs w:val="20"/>
              </w:rPr>
              <w:t>和临聘人员只减不增，</w:t>
            </w:r>
            <w:r w:rsidR="00C82CAB" w:rsidRPr="000F5CFC">
              <w:rPr>
                <w:rFonts w:ascii="方正仿宋_GBK" w:hAnsi="宋体" w:cs="宋体" w:hint="eastAsia"/>
                <w:kern w:val="0"/>
                <w:sz w:val="20"/>
                <w:szCs w:val="20"/>
              </w:rPr>
              <w:t>人民群众安全感超</w:t>
            </w:r>
            <w:r w:rsidR="00C82CAB" w:rsidRPr="000F5CFC">
              <w:rPr>
                <w:rFonts w:ascii="方正仿宋_GBK" w:hAnsi="宋体" w:cs="宋体" w:hint="eastAsia"/>
                <w:kern w:val="0"/>
                <w:sz w:val="20"/>
                <w:szCs w:val="20"/>
              </w:rPr>
              <w:t>95%</w:t>
            </w:r>
            <w:r w:rsidR="00C82CAB" w:rsidRPr="000F5CFC">
              <w:rPr>
                <w:rFonts w:ascii="方正仿宋_GBK" w:hAnsi="宋体" w:cs="宋体" w:hint="eastAsia"/>
                <w:kern w:val="0"/>
                <w:sz w:val="20"/>
                <w:szCs w:val="20"/>
              </w:rPr>
              <w:t>，</w:t>
            </w:r>
            <w:r w:rsidRPr="000F5CFC">
              <w:rPr>
                <w:rFonts w:ascii="方正仿宋_GBK" w:hAnsi="宋体" w:cs="宋体" w:hint="eastAsia"/>
                <w:kern w:val="0"/>
                <w:sz w:val="20"/>
                <w:szCs w:val="20"/>
              </w:rPr>
              <w:t>群众满意度超过</w:t>
            </w:r>
            <w:r w:rsidRPr="000F5CFC">
              <w:rPr>
                <w:rFonts w:ascii="方正仿宋_GBK" w:hAnsi="宋体" w:cs="宋体" w:hint="eastAsia"/>
                <w:kern w:val="0"/>
                <w:sz w:val="20"/>
                <w:szCs w:val="20"/>
              </w:rPr>
              <w:t>90%</w:t>
            </w:r>
            <w:r w:rsidRPr="000F5CFC">
              <w:rPr>
                <w:rFonts w:ascii="方正仿宋_GBK" w:hAnsi="宋体" w:cs="宋体" w:hint="eastAsia"/>
                <w:kern w:val="0"/>
                <w:sz w:val="20"/>
                <w:szCs w:val="20"/>
              </w:rPr>
              <w:t>；加强内控制度建设，执法规范化，强化法治思维，推动法治公安建设稳步提升，民警违法被处理人数不超过</w:t>
            </w:r>
            <w:r w:rsidRPr="000F5CFC">
              <w:rPr>
                <w:rFonts w:ascii="方正仿宋_GBK" w:hAnsi="宋体" w:cs="宋体" w:hint="eastAsia"/>
                <w:kern w:val="0"/>
                <w:sz w:val="20"/>
                <w:szCs w:val="20"/>
              </w:rPr>
              <w:t>1%</w:t>
            </w:r>
            <w:r w:rsidRPr="000F5CFC">
              <w:rPr>
                <w:rFonts w:ascii="方正仿宋_GBK" w:hAnsi="宋体" w:cs="宋体" w:hint="eastAsia"/>
                <w:kern w:val="0"/>
                <w:sz w:val="20"/>
                <w:szCs w:val="20"/>
              </w:rPr>
              <w:t>，全年绩效考评市公安局“第一阵</w:t>
            </w:r>
            <w:r w:rsidRPr="000F5CFC">
              <w:rPr>
                <w:rFonts w:ascii="方正仿宋_GBK" w:hAnsi="宋体" w:cs="宋体" w:hint="eastAsia"/>
                <w:kern w:val="0"/>
                <w:sz w:val="20"/>
                <w:szCs w:val="20"/>
              </w:rPr>
              <w:lastRenderedPageBreak/>
              <w:t>营”；</w:t>
            </w:r>
          </w:p>
        </w:tc>
        <w:tc>
          <w:tcPr>
            <w:tcW w:w="4600" w:type="dxa"/>
            <w:gridSpan w:val="4"/>
            <w:tcBorders>
              <w:top w:val="single" w:sz="4" w:space="0" w:color="auto"/>
              <w:left w:val="nil"/>
              <w:bottom w:val="nil"/>
              <w:right w:val="single" w:sz="8" w:space="0" w:color="000000"/>
            </w:tcBorders>
            <w:shd w:val="clear" w:color="auto" w:fill="auto"/>
            <w:vAlign w:val="center"/>
            <w:hideMark/>
          </w:tcPr>
          <w:p w:rsidR="007A2162" w:rsidRPr="000F5CFC" w:rsidRDefault="000F5CFC" w:rsidP="00C82CAB">
            <w:pPr>
              <w:widowControl/>
              <w:jc w:val="left"/>
              <w:rPr>
                <w:rFonts w:ascii="方正仿宋_GBK" w:hAnsi="宋体" w:cs="宋体"/>
                <w:kern w:val="0"/>
                <w:sz w:val="20"/>
                <w:szCs w:val="20"/>
              </w:rPr>
            </w:pPr>
            <w:r w:rsidRPr="000F5CFC">
              <w:rPr>
                <w:rFonts w:ascii="方正仿宋_GBK" w:hAnsi="宋体" w:cs="宋体" w:hint="eastAsia"/>
                <w:kern w:val="0"/>
                <w:sz w:val="20"/>
                <w:szCs w:val="20"/>
              </w:rPr>
              <w:lastRenderedPageBreak/>
              <w:t>排查化解矛盾纠纷，防范化解重大风险，不发生暴恐事件，重点人员在控率</w:t>
            </w:r>
            <w:r w:rsidRPr="000F5CFC">
              <w:rPr>
                <w:rFonts w:ascii="方正仿宋_GBK" w:hAnsi="宋体" w:cs="宋体" w:hint="eastAsia"/>
                <w:kern w:val="0"/>
                <w:sz w:val="20"/>
                <w:szCs w:val="20"/>
              </w:rPr>
              <w:t>100%</w:t>
            </w:r>
            <w:r w:rsidRPr="000F5CFC">
              <w:rPr>
                <w:rFonts w:ascii="方正仿宋_GBK" w:hAnsi="宋体" w:cs="宋体" w:hint="eastAsia"/>
                <w:kern w:val="0"/>
                <w:sz w:val="20"/>
                <w:szCs w:val="20"/>
              </w:rPr>
              <w:t>，及时处置网络舆情，有效的维护地区社会政治大局稳定，不发生重大政治事件。深化警务机制改革，公安法治队伍建设，提升破案攻坚能力，加大打击力度，全年刑事案件立案率下降</w:t>
            </w:r>
            <w:r w:rsidRPr="000F5CFC">
              <w:rPr>
                <w:rFonts w:ascii="方正仿宋_GBK" w:hAnsi="宋体" w:cs="宋体" w:hint="eastAsia"/>
                <w:kern w:val="0"/>
                <w:sz w:val="20"/>
                <w:szCs w:val="20"/>
              </w:rPr>
              <w:t>3%</w:t>
            </w:r>
            <w:r w:rsidRPr="000F5CFC">
              <w:rPr>
                <w:rFonts w:ascii="方正仿宋_GBK" w:hAnsi="宋体" w:cs="宋体" w:hint="eastAsia"/>
                <w:kern w:val="0"/>
                <w:sz w:val="20"/>
                <w:szCs w:val="20"/>
              </w:rPr>
              <w:t>，</w:t>
            </w:r>
            <w:r w:rsidRPr="000F5CFC">
              <w:t>侵财案件发案数下降率超过</w:t>
            </w:r>
            <w:r w:rsidRPr="000F5CFC">
              <w:rPr>
                <w:rFonts w:hint="eastAsia"/>
              </w:rPr>
              <w:t>3%</w:t>
            </w:r>
            <w:r w:rsidRPr="000F5CFC">
              <w:rPr>
                <w:rFonts w:hint="eastAsia"/>
              </w:rPr>
              <w:t>。</w:t>
            </w:r>
            <w:r w:rsidRPr="000F5CFC">
              <w:rPr>
                <w:rFonts w:ascii="方正仿宋_GBK" w:hAnsi="宋体" w:cs="宋体" w:hint="eastAsia"/>
                <w:kern w:val="0"/>
                <w:sz w:val="20"/>
                <w:szCs w:val="20"/>
              </w:rPr>
              <w:t>九类案件现案破案率超</w:t>
            </w:r>
            <w:r w:rsidRPr="000F5CFC">
              <w:rPr>
                <w:rFonts w:ascii="方正仿宋_GBK" w:hAnsi="宋体" w:cs="宋体" w:hint="eastAsia"/>
                <w:kern w:val="0"/>
                <w:sz w:val="20"/>
                <w:szCs w:val="20"/>
              </w:rPr>
              <w:t>85%</w:t>
            </w:r>
            <w:r w:rsidRPr="000F5CFC">
              <w:rPr>
                <w:rFonts w:ascii="方正仿宋_GBK" w:hAnsi="宋体" w:cs="宋体" w:hint="eastAsia"/>
                <w:kern w:val="0"/>
                <w:sz w:val="20"/>
                <w:szCs w:val="20"/>
              </w:rPr>
              <w:t>；通过打击电信诈骗专项行动，电诈案件发案下降超</w:t>
            </w:r>
            <w:r w:rsidRPr="000F5CFC">
              <w:rPr>
                <w:rFonts w:ascii="方正仿宋_GBK" w:hAnsi="宋体" w:cs="宋体" w:hint="eastAsia"/>
                <w:kern w:val="0"/>
                <w:sz w:val="20"/>
                <w:szCs w:val="20"/>
              </w:rPr>
              <w:t>5%</w:t>
            </w:r>
            <w:r w:rsidRPr="000F5CFC">
              <w:rPr>
                <w:rFonts w:ascii="方正仿宋_GBK" w:hAnsi="宋体" w:cs="宋体" w:hint="eastAsia"/>
                <w:kern w:val="0"/>
                <w:sz w:val="20"/>
                <w:szCs w:val="20"/>
              </w:rPr>
              <w:t>，为群众挽回经济损失</w:t>
            </w:r>
            <w:r w:rsidRPr="000F5CFC">
              <w:rPr>
                <w:rFonts w:ascii="方正仿宋_GBK" w:hAnsi="宋体" w:cs="宋体" w:hint="eastAsia"/>
                <w:kern w:val="0"/>
                <w:sz w:val="20"/>
                <w:szCs w:val="20"/>
              </w:rPr>
              <w:t>900</w:t>
            </w:r>
            <w:r w:rsidRPr="000F5CFC">
              <w:rPr>
                <w:rFonts w:ascii="方正仿宋_GBK" w:hAnsi="宋体" w:cs="宋体" w:hint="eastAsia"/>
                <w:kern w:val="0"/>
                <w:sz w:val="20"/>
                <w:szCs w:val="20"/>
              </w:rPr>
              <w:t>万元以上；加强交通安全管理，查处</w:t>
            </w:r>
            <w:r w:rsidR="003100E7">
              <w:rPr>
                <w:rFonts w:ascii="方正仿宋_GBK" w:hAnsi="宋体" w:cs="宋体" w:hint="eastAsia"/>
                <w:kern w:val="0"/>
                <w:sz w:val="20"/>
                <w:szCs w:val="20"/>
              </w:rPr>
              <w:t>道路交通</w:t>
            </w:r>
            <w:r w:rsidRPr="000F5CFC">
              <w:rPr>
                <w:rFonts w:ascii="方正仿宋_GBK" w:hAnsi="宋体" w:cs="宋体" w:hint="eastAsia"/>
                <w:kern w:val="0"/>
                <w:sz w:val="20"/>
                <w:szCs w:val="20"/>
              </w:rPr>
              <w:t>违法，完成道理隐患排查及整治，确保“亡人”交通事故下降率超</w:t>
            </w:r>
            <w:r w:rsidRPr="000F5CFC">
              <w:rPr>
                <w:rFonts w:ascii="方正仿宋_GBK" w:hAnsi="宋体" w:cs="宋体" w:hint="eastAsia"/>
                <w:kern w:val="0"/>
                <w:sz w:val="20"/>
                <w:szCs w:val="20"/>
              </w:rPr>
              <w:t>15%</w:t>
            </w:r>
            <w:r w:rsidRPr="000F5CFC">
              <w:rPr>
                <w:rFonts w:ascii="方正仿宋_GBK" w:hAnsi="宋体" w:cs="宋体" w:hint="eastAsia"/>
                <w:kern w:val="0"/>
                <w:sz w:val="20"/>
                <w:szCs w:val="20"/>
              </w:rPr>
              <w:t>；加强监管人员管理，保障被监管人员合法权益，监管场所“非正常死亡”事件零发生；“放管服”建设持续升级，有效服务群众，预算公开透明，“三公经费”和临聘人员只减不增，人民群众安全感超</w:t>
            </w:r>
            <w:r w:rsidRPr="000F5CFC">
              <w:rPr>
                <w:rFonts w:ascii="方正仿宋_GBK" w:hAnsi="宋体" w:cs="宋体" w:hint="eastAsia"/>
                <w:kern w:val="0"/>
                <w:sz w:val="20"/>
                <w:szCs w:val="20"/>
              </w:rPr>
              <w:t>95%</w:t>
            </w:r>
            <w:r w:rsidRPr="000F5CFC">
              <w:rPr>
                <w:rFonts w:ascii="方正仿宋_GBK" w:hAnsi="宋体" w:cs="宋体" w:hint="eastAsia"/>
                <w:kern w:val="0"/>
                <w:sz w:val="20"/>
                <w:szCs w:val="20"/>
              </w:rPr>
              <w:t>，群众满意度超过</w:t>
            </w:r>
            <w:r w:rsidRPr="000F5CFC">
              <w:rPr>
                <w:rFonts w:ascii="方正仿宋_GBK" w:hAnsi="宋体" w:cs="宋体" w:hint="eastAsia"/>
                <w:kern w:val="0"/>
                <w:sz w:val="20"/>
                <w:szCs w:val="20"/>
              </w:rPr>
              <w:t>90%</w:t>
            </w:r>
            <w:r w:rsidRPr="000F5CFC">
              <w:rPr>
                <w:rFonts w:ascii="方正仿宋_GBK" w:hAnsi="宋体" w:cs="宋体" w:hint="eastAsia"/>
                <w:kern w:val="0"/>
                <w:sz w:val="20"/>
                <w:szCs w:val="20"/>
              </w:rPr>
              <w:t>；加强内控制度建设，执法规范化，强化法治思维，推动法治公安建设稳步提升，民警违法被处理人数不超过</w:t>
            </w:r>
            <w:r w:rsidRPr="000F5CFC">
              <w:rPr>
                <w:rFonts w:ascii="方正仿宋_GBK" w:hAnsi="宋体" w:cs="宋体" w:hint="eastAsia"/>
                <w:kern w:val="0"/>
                <w:sz w:val="20"/>
                <w:szCs w:val="20"/>
              </w:rPr>
              <w:t>1%</w:t>
            </w:r>
            <w:r w:rsidRPr="000F5CFC">
              <w:rPr>
                <w:rFonts w:ascii="方正仿宋_GBK" w:hAnsi="宋体" w:cs="宋体" w:hint="eastAsia"/>
                <w:kern w:val="0"/>
                <w:sz w:val="20"/>
                <w:szCs w:val="20"/>
              </w:rPr>
              <w:t>，全年绩效考评市公安</w:t>
            </w:r>
            <w:r w:rsidRPr="000F5CFC">
              <w:rPr>
                <w:rFonts w:ascii="方正仿宋_GBK" w:hAnsi="宋体" w:cs="宋体" w:hint="eastAsia"/>
                <w:kern w:val="0"/>
                <w:sz w:val="20"/>
                <w:szCs w:val="20"/>
              </w:rPr>
              <w:lastRenderedPageBreak/>
              <w:t>局“第一阵营”</w:t>
            </w:r>
          </w:p>
        </w:tc>
        <w:tc>
          <w:tcPr>
            <w:tcW w:w="3440" w:type="dxa"/>
            <w:gridSpan w:val="3"/>
            <w:tcBorders>
              <w:top w:val="single" w:sz="4" w:space="0" w:color="auto"/>
              <w:left w:val="nil"/>
              <w:bottom w:val="single" w:sz="8" w:space="0" w:color="auto"/>
              <w:right w:val="single" w:sz="8" w:space="0" w:color="000000"/>
            </w:tcBorders>
            <w:shd w:val="clear" w:color="auto" w:fill="auto"/>
            <w:hideMark/>
          </w:tcPr>
          <w:p w:rsidR="007A2162" w:rsidRPr="00EF6A8F" w:rsidRDefault="007A2162" w:rsidP="00C55160">
            <w:pPr>
              <w:widowControl/>
              <w:jc w:val="left"/>
              <w:rPr>
                <w:rFonts w:ascii="方正仿宋_GBK" w:hAnsi="宋体" w:cs="宋体"/>
                <w:kern w:val="0"/>
                <w:sz w:val="20"/>
                <w:szCs w:val="20"/>
              </w:rPr>
            </w:pPr>
            <w:r w:rsidRPr="00EF6A8F">
              <w:rPr>
                <w:rFonts w:ascii="方正仿宋_GBK" w:hAnsi="宋体" w:cs="宋体" w:hint="eastAsia"/>
                <w:kern w:val="0"/>
                <w:sz w:val="20"/>
                <w:szCs w:val="20"/>
              </w:rPr>
              <w:lastRenderedPageBreak/>
              <w:t>全区</w:t>
            </w:r>
            <w:r w:rsidRPr="00C67BA9">
              <w:rPr>
                <w:rFonts w:ascii="方正仿宋_GBK" w:hAnsi="宋体" w:cs="宋体" w:hint="eastAsia"/>
                <w:kern w:val="0"/>
                <w:sz w:val="20"/>
                <w:szCs w:val="20"/>
              </w:rPr>
              <w:t>刑事</w:t>
            </w:r>
            <w:r w:rsidR="000F5CFC" w:rsidRPr="00C67BA9">
              <w:rPr>
                <w:rFonts w:ascii="方正仿宋_GBK" w:hAnsi="宋体" w:cs="宋体" w:hint="eastAsia"/>
                <w:kern w:val="0"/>
                <w:sz w:val="20"/>
                <w:szCs w:val="20"/>
              </w:rPr>
              <w:t>案件警情</w:t>
            </w:r>
            <w:r w:rsidRPr="00C67BA9">
              <w:rPr>
                <w:rFonts w:ascii="方正仿宋_GBK" w:hAnsi="宋体" w:cs="宋体" w:hint="eastAsia"/>
                <w:kern w:val="0"/>
                <w:sz w:val="20"/>
                <w:szCs w:val="20"/>
              </w:rPr>
              <w:t>同比下降</w:t>
            </w:r>
            <w:r w:rsidR="000F5CFC" w:rsidRPr="00C67BA9">
              <w:rPr>
                <w:rFonts w:ascii="方正仿宋_GBK" w:hAnsi="宋体" w:cs="宋体" w:hint="eastAsia"/>
                <w:kern w:val="0"/>
                <w:sz w:val="20"/>
                <w:szCs w:val="20"/>
              </w:rPr>
              <w:t>40</w:t>
            </w:r>
            <w:r w:rsidR="000F5CFC">
              <w:rPr>
                <w:rFonts w:ascii="方正仿宋_GBK" w:hAnsi="宋体" w:cs="宋体" w:hint="eastAsia"/>
                <w:kern w:val="0"/>
                <w:sz w:val="20"/>
                <w:szCs w:val="20"/>
              </w:rPr>
              <w:t>.8</w:t>
            </w:r>
            <w:r w:rsidRPr="00EF6A8F">
              <w:rPr>
                <w:rFonts w:ascii="方正仿宋_GBK" w:hAnsi="宋体" w:cs="宋体" w:hint="eastAsia"/>
                <w:kern w:val="0"/>
                <w:sz w:val="20"/>
                <w:szCs w:val="20"/>
              </w:rPr>
              <w:t>%</w:t>
            </w:r>
            <w:r w:rsidRPr="00EF6A8F">
              <w:rPr>
                <w:rFonts w:ascii="方正仿宋_GBK" w:hAnsi="宋体" w:cs="宋体" w:hint="eastAsia"/>
                <w:kern w:val="0"/>
                <w:sz w:val="20"/>
                <w:szCs w:val="20"/>
              </w:rPr>
              <w:t>，电诈</w:t>
            </w:r>
            <w:r w:rsidR="000F5CFC">
              <w:rPr>
                <w:rFonts w:ascii="方正仿宋_GBK" w:hAnsi="宋体" w:cs="宋体" w:hint="eastAsia"/>
                <w:kern w:val="0"/>
                <w:sz w:val="20"/>
                <w:szCs w:val="20"/>
              </w:rPr>
              <w:t>案件发案率</w:t>
            </w:r>
            <w:r w:rsidR="000F5CFC">
              <w:rPr>
                <w:rFonts w:ascii="方正仿宋_GBK" w:hAnsi="宋体" w:cs="宋体" w:hint="eastAsia"/>
                <w:kern w:val="0"/>
                <w:sz w:val="20"/>
                <w:szCs w:val="20"/>
              </w:rPr>
              <w:t>26.68%</w:t>
            </w:r>
            <w:r w:rsidR="000F5CFC">
              <w:rPr>
                <w:rFonts w:ascii="方正仿宋_GBK" w:hAnsi="宋体" w:cs="宋体" w:hint="eastAsia"/>
                <w:kern w:val="0"/>
                <w:sz w:val="20"/>
                <w:szCs w:val="20"/>
              </w:rPr>
              <w:t>，</w:t>
            </w:r>
            <w:r w:rsidR="000F5CFC" w:rsidRPr="000F5CFC">
              <w:rPr>
                <w:rFonts w:ascii="方正仿宋_GBK" w:hAnsi="宋体" w:cs="宋体" w:hint="eastAsia"/>
                <w:kern w:val="0"/>
                <w:sz w:val="20"/>
                <w:szCs w:val="20"/>
              </w:rPr>
              <w:t>防范化解重大风险，不发生暴恐事件，重点人员在控率</w:t>
            </w:r>
            <w:r w:rsidR="000F5CFC" w:rsidRPr="000F5CFC">
              <w:rPr>
                <w:rFonts w:ascii="方正仿宋_GBK" w:hAnsi="宋体" w:cs="宋体" w:hint="eastAsia"/>
                <w:kern w:val="0"/>
                <w:sz w:val="20"/>
                <w:szCs w:val="20"/>
              </w:rPr>
              <w:t>100%</w:t>
            </w:r>
            <w:r w:rsidR="000F5CFC" w:rsidRPr="000F5CFC">
              <w:rPr>
                <w:rFonts w:ascii="方正仿宋_GBK" w:hAnsi="宋体" w:cs="宋体" w:hint="eastAsia"/>
                <w:kern w:val="0"/>
                <w:sz w:val="20"/>
                <w:szCs w:val="20"/>
              </w:rPr>
              <w:t>，</w:t>
            </w:r>
            <w:r w:rsidR="000F5CFC">
              <w:rPr>
                <w:rFonts w:ascii="方正仿宋_GBK" w:hAnsi="宋体" w:cs="宋体" w:hint="eastAsia"/>
                <w:kern w:val="0"/>
                <w:sz w:val="20"/>
                <w:szCs w:val="20"/>
              </w:rPr>
              <w:t>2</w:t>
            </w:r>
            <w:r w:rsidR="000F5CFC">
              <w:rPr>
                <w:rFonts w:ascii="方正仿宋_GBK" w:hAnsi="宋体" w:cs="宋体" w:hint="eastAsia"/>
                <w:kern w:val="0"/>
                <w:sz w:val="20"/>
                <w:szCs w:val="20"/>
              </w:rPr>
              <w:t>小时内</w:t>
            </w:r>
            <w:r w:rsidR="000F5CFC" w:rsidRPr="000F5CFC">
              <w:rPr>
                <w:rFonts w:ascii="方正仿宋_GBK" w:hAnsi="宋体" w:cs="宋体" w:hint="eastAsia"/>
                <w:kern w:val="0"/>
                <w:sz w:val="20"/>
                <w:szCs w:val="20"/>
              </w:rPr>
              <w:t>处置网络舆情，有效的维护地区社会政治大局稳定，不发生重大政治事件。</w:t>
            </w:r>
            <w:r w:rsidR="000F5CFC" w:rsidRPr="000F5CFC">
              <w:t>侵财案件发案数下降率</w:t>
            </w:r>
            <w:r w:rsidR="000F5CFC">
              <w:rPr>
                <w:rFonts w:hint="eastAsia"/>
              </w:rPr>
              <w:t>57.86</w:t>
            </w:r>
            <w:r w:rsidR="000F5CFC" w:rsidRPr="000F5CFC">
              <w:rPr>
                <w:rFonts w:hint="eastAsia"/>
              </w:rPr>
              <w:t>%</w:t>
            </w:r>
            <w:r w:rsidR="000F5CFC">
              <w:rPr>
                <w:rFonts w:hint="eastAsia"/>
              </w:rPr>
              <w:t>，</w:t>
            </w:r>
            <w:r w:rsidR="000F5CFC" w:rsidRPr="000F5CFC">
              <w:rPr>
                <w:rFonts w:ascii="方正仿宋_GBK" w:hAnsi="宋体" w:cs="宋体" w:hint="eastAsia"/>
                <w:kern w:val="0"/>
                <w:sz w:val="20"/>
                <w:szCs w:val="20"/>
              </w:rPr>
              <w:t>九类案件现案破案率超</w:t>
            </w:r>
            <w:r w:rsidR="000F5CFC">
              <w:rPr>
                <w:rFonts w:ascii="方正仿宋_GBK" w:hAnsi="宋体" w:cs="宋体" w:hint="eastAsia"/>
                <w:kern w:val="0"/>
                <w:sz w:val="20"/>
                <w:szCs w:val="20"/>
              </w:rPr>
              <w:t>62.16</w:t>
            </w:r>
            <w:r w:rsidR="000F5CFC" w:rsidRPr="000F5CFC">
              <w:rPr>
                <w:rFonts w:ascii="方正仿宋_GBK" w:hAnsi="宋体" w:cs="宋体" w:hint="eastAsia"/>
                <w:kern w:val="0"/>
                <w:sz w:val="20"/>
                <w:szCs w:val="20"/>
              </w:rPr>
              <w:t>%</w:t>
            </w:r>
            <w:r w:rsidR="000F5CFC">
              <w:rPr>
                <w:rFonts w:ascii="方正仿宋_GBK" w:hAnsi="宋体" w:cs="宋体" w:hint="eastAsia"/>
                <w:kern w:val="0"/>
                <w:sz w:val="20"/>
                <w:szCs w:val="20"/>
              </w:rPr>
              <w:t>；</w:t>
            </w:r>
            <w:r w:rsidR="000F5CFC" w:rsidRPr="000F5CFC">
              <w:rPr>
                <w:rFonts w:ascii="方正仿宋_GBK" w:hAnsi="宋体" w:cs="宋体" w:hint="eastAsia"/>
                <w:kern w:val="0"/>
                <w:sz w:val="20"/>
                <w:szCs w:val="20"/>
              </w:rPr>
              <w:t>为群众挽回经济损失</w:t>
            </w:r>
            <w:r w:rsidR="000F5CFC">
              <w:rPr>
                <w:rFonts w:ascii="方正仿宋_GBK" w:hAnsi="宋体" w:cs="宋体" w:hint="eastAsia"/>
                <w:kern w:val="0"/>
                <w:sz w:val="20"/>
                <w:szCs w:val="20"/>
              </w:rPr>
              <w:t>3620</w:t>
            </w:r>
            <w:r w:rsidR="000F5CFC">
              <w:rPr>
                <w:rFonts w:ascii="方正仿宋_GBK" w:hAnsi="宋体" w:cs="宋体" w:hint="eastAsia"/>
                <w:kern w:val="0"/>
                <w:sz w:val="20"/>
                <w:szCs w:val="20"/>
              </w:rPr>
              <w:t>万元；</w:t>
            </w:r>
            <w:r w:rsidR="000F5CFC" w:rsidRPr="000F5CFC">
              <w:rPr>
                <w:rFonts w:ascii="方正仿宋_GBK" w:hAnsi="宋体" w:cs="宋体" w:hint="eastAsia"/>
                <w:kern w:val="0"/>
                <w:sz w:val="20"/>
                <w:szCs w:val="20"/>
              </w:rPr>
              <w:t>加强交通安全管理，查处</w:t>
            </w:r>
            <w:r w:rsidR="003100E7">
              <w:rPr>
                <w:rFonts w:ascii="方正仿宋_GBK" w:hAnsi="宋体" w:cs="宋体" w:hint="eastAsia"/>
                <w:kern w:val="0"/>
                <w:sz w:val="20"/>
                <w:szCs w:val="20"/>
              </w:rPr>
              <w:t>道路交通</w:t>
            </w:r>
            <w:r w:rsidR="000F5CFC" w:rsidRPr="000F5CFC">
              <w:rPr>
                <w:rFonts w:ascii="方正仿宋_GBK" w:hAnsi="宋体" w:cs="宋体" w:hint="eastAsia"/>
                <w:kern w:val="0"/>
                <w:sz w:val="20"/>
                <w:szCs w:val="20"/>
              </w:rPr>
              <w:t>违法，</w:t>
            </w:r>
            <w:r w:rsidR="000F5CFC" w:rsidRPr="000F5CFC">
              <w:rPr>
                <w:rFonts w:ascii="方正仿宋_GBK" w:hAnsi="宋体" w:cs="宋体" w:hint="eastAsia"/>
                <w:kern w:val="0"/>
                <w:sz w:val="20"/>
                <w:szCs w:val="20"/>
              </w:rPr>
              <w:t xml:space="preserve"> </w:t>
            </w:r>
            <w:r w:rsidR="000F5CFC" w:rsidRPr="000F5CFC">
              <w:rPr>
                <w:rFonts w:ascii="方正仿宋_GBK" w:hAnsi="宋体" w:cs="宋体" w:hint="eastAsia"/>
                <w:kern w:val="0"/>
                <w:sz w:val="20"/>
                <w:szCs w:val="20"/>
              </w:rPr>
              <w:t>“亡人”交通事故下降率</w:t>
            </w:r>
            <w:r w:rsidR="000F5CFC">
              <w:rPr>
                <w:rFonts w:ascii="方正仿宋_GBK" w:hAnsi="宋体" w:cs="宋体" w:hint="eastAsia"/>
                <w:kern w:val="0"/>
                <w:sz w:val="20"/>
                <w:szCs w:val="20"/>
              </w:rPr>
              <w:t>17.8</w:t>
            </w:r>
            <w:r w:rsidR="000F5CFC" w:rsidRPr="000F5CFC">
              <w:rPr>
                <w:rFonts w:ascii="方正仿宋_GBK" w:hAnsi="宋体" w:cs="宋体" w:hint="eastAsia"/>
                <w:kern w:val="0"/>
                <w:sz w:val="20"/>
                <w:szCs w:val="20"/>
              </w:rPr>
              <w:t>%</w:t>
            </w:r>
            <w:r w:rsidR="000F5CFC">
              <w:rPr>
                <w:rFonts w:ascii="方正仿宋_GBK" w:hAnsi="宋体" w:cs="宋体" w:hint="eastAsia"/>
                <w:kern w:val="0"/>
                <w:sz w:val="20"/>
                <w:szCs w:val="20"/>
              </w:rPr>
              <w:t>，预决算公开透明，</w:t>
            </w:r>
            <w:r w:rsidR="00C55160" w:rsidRPr="000F5CFC">
              <w:rPr>
                <w:rFonts w:ascii="方正仿宋_GBK" w:hAnsi="宋体" w:cs="宋体" w:hint="eastAsia"/>
                <w:kern w:val="0"/>
                <w:sz w:val="20"/>
                <w:szCs w:val="20"/>
              </w:rPr>
              <w:t>“三公经费”和临聘人员只减不增，</w:t>
            </w:r>
            <w:r w:rsidR="00C55160">
              <w:rPr>
                <w:rFonts w:ascii="方正仿宋_GBK" w:hAnsi="宋体" w:cs="宋体" w:hint="eastAsia"/>
                <w:kern w:val="0"/>
                <w:sz w:val="20"/>
                <w:szCs w:val="20"/>
              </w:rPr>
              <w:t>人民群众安全感</w:t>
            </w:r>
            <w:r w:rsidR="00C55160" w:rsidRPr="000F5CFC">
              <w:rPr>
                <w:rFonts w:ascii="方正仿宋_GBK" w:hAnsi="宋体" w:cs="宋体" w:hint="eastAsia"/>
                <w:kern w:val="0"/>
                <w:sz w:val="20"/>
                <w:szCs w:val="20"/>
              </w:rPr>
              <w:t>95%</w:t>
            </w:r>
            <w:r w:rsidR="00C55160" w:rsidRPr="000F5CFC">
              <w:rPr>
                <w:rFonts w:ascii="方正仿宋_GBK" w:hAnsi="宋体" w:cs="宋体" w:hint="eastAsia"/>
                <w:kern w:val="0"/>
                <w:sz w:val="20"/>
                <w:szCs w:val="20"/>
              </w:rPr>
              <w:t>，群众满意度</w:t>
            </w:r>
            <w:r w:rsidR="00C55160" w:rsidRPr="000F5CFC">
              <w:rPr>
                <w:rFonts w:ascii="方正仿宋_GBK" w:hAnsi="宋体" w:cs="宋体" w:hint="eastAsia"/>
                <w:kern w:val="0"/>
                <w:sz w:val="20"/>
                <w:szCs w:val="20"/>
              </w:rPr>
              <w:t>9</w:t>
            </w:r>
            <w:r w:rsidR="00C55160">
              <w:rPr>
                <w:rFonts w:ascii="方正仿宋_GBK" w:hAnsi="宋体" w:cs="宋体" w:hint="eastAsia"/>
                <w:kern w:val="0"/>
                <w:sz w:val="20"/>
                <w:szCs w:val="20"/>
              </w:rPr>
              <w:t>2</w:t>
            </w:r>
            <w:r w:rsidR="00C55160" w:rsidRPr="000F5CFC">
              <w:rPr>
                <w:rFonts w:ascii="方正仿宋_GBK" w:hAnsi="宋体" w:cs="宋体" w:hint="eastAsia"/>
                <w:kern w:val="0"/>
                <w:sz w:val="20"/>
                <w:szCs w:val="20"/>
              </w:rPr>
              <w:t>%</w:t>
            </w:r>
            <w:r w:rsidR="00C55160" w:rsidRPr="000F5CFC">
              <w:rPr>
                <w:rFonts w:ascii="方正仿宋_GBK" w:hAnsi="宋体" w:cs="宋体" w:hint="eastAsia"/>
                <w:kern w:val="0"/>
                <w:sz w:val="20"/>
                <w:szCs w:val="20"/>
              </w:rPr>
              <w:t>；</w:t>
            </w:r>
            <w:r w:rsidR="00C55160">
              <w:rPr>
                <w:rFonts w:ascii="方正仿宋_GBK" w:hAnsi="宋体" w:cs="宋体" w:hint="eastAsia"/>
                <w:kern w:val="0"/>
                <w:sz w:val="20"/>
                <w:szCs w:val="20"/>
              </w:rPr>
              <w:t>基本建立健全单位内部控制制度；</w:t>
            </w:r>
            <w:r w:rsidR="00C55160" w:rsidRPr="000F5CFC">
              <w:rPr>
                <w:rFonts w:ascii="方正仿宋_GBK" w:hAnsi="宋体" w:cs="宋体" w:hint="eastAsia"/>
                <w:kern w:val="0"/>
                <w:sz w:val="20"/>
                <w:szCs w:val="20"/>
              </w:rPr>
              <w:t>执法规范化，强化法治思维，推动法治公安建设稳步提升，</w:t>
            </w:r>
            <w:r w:rsidR="00C55160">
              <w:rPr>
                <w:rFonts w:ascii="方正仿宋_GBK" w:hAnsi="宋体" w:cs="宋体" w:hint="eastAsia"/>
                <w:kern w:val="0"/>
                <w:sz w:val="20"/>
                <w:szCs w:val="20"/>
              </w:rPr>
              <w:t>民警违法被处理人数</w:t>
            </w:r>
            <w:r w:rsidR="00C55160">
              <w:rPr>
                <w:rFonts w:ascii="方正仿宋_GBK" w:hAnsi="宋体" w:cs="宋体" w:hint="eastAsia"/>
                <w:kern w:val="0"/>
                <w:sz w:val="20"/>
                <w:szCs w:val="20"/>
              </w:rPr>
              <w:t>0.6</w:t>
            </w:r>
            <w:r w:rsidR="00C55160" w:rsidRPr="000F5CFC">
              <w:rPr>
                <w:rFonts w:ascii="方正仿宋_GBK" w:hAnsi="宋体" w:cs="宋体" w:hint="eastAsia"/>
                <w:kern w:val="0"/>
                <w:sz w:val="20"/>
                <w:szCs w:val="20"/>
              </w:rPr>
              <w:t>%</w:t>
            </w:r>
            <w:r w:rsidR="00C55160" w:rsidRPr="000F5CFC">
              <w:rPr>
                <w:rFonts w:ascii="方正仿宋_GBK" w:hAnsi="宋体" w:cs="宋体" w:hint="eastAsia"/>
                <w:kern w:val="0"/>
                <w:sz w:val="20"/>
                <w:szCs w:val="20"/>
              </w:rPr>
              <w:t>，全年绩效考评市公安局</w:t>
            </w:r>
            <w:r w:rsidR="00C55160">
              <w:rPr>
                <w:rFonts w:ascii="方正仿宋_GBK" w:hAnsi="宋体" w:cs="宋体" w:hint="eastAsia"/>
                <w:kern w:val="0"/>
                <w:sz w:val="20"/>
                <w:szCs w:val="20"/>
              </w:rPr>
              <w:t>考核第十五名</w:t>
            </w:r>
          </w:p>
        </w:tc>
      </w:tr>
      <w:tr w:rsidR="007A2162" w:rsidRPr="00EF6A8F" w:rsidTr="000F5CFC">
        <w:trPr>
          <w:trHeight w:val="624"/>
        </w:trPr>
        <w:tc>
          <w:tcPr>
            <w:tcW w:w="1080"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lastRenderedPageBreak/>
              <w:t>绩效指标</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指标名称</w:t>
            </w:r>
          </w:p>
        </w:tc>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计量单位</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指标性质</w:t>
            </w:r>
          </w:p>
        </w:tc>
        <w:tc>
          <w:tcPr>
            <w:tcW w:w="13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指标值</w:t>
            </w:r>
          </w:p>
        </w:tc>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全年完成值</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偏离度（</w:t>
            </w:r>
            <w:r w:rsidRPr="00EF6A8F">
              <w:rPr>
                <w:rFonts w:ascii="宋体"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得分系数（</w:t>
            </w:r>
            <w:r w:rsidRPr="00EF6A8F">
              <w:rPr>
                <w:rFonts w:ascii="方正仿宋_GBK"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指标权重（分）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指标得分（分）</w:t>
            </w:r>
          </w:p>
        </w:tc>
        <w:tc>
          <w:tcPr>
            <w:tcW w:w="1280" w:type="dxa"/>
            <w:vMerge w:val="restart"/>
            <w:tcBorders>
              <w:top w:val="nil"/>
              <w:left w:val="single" w:sz="8" w:space="0" w:color="auto"/>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说明</w:t>
            </w:r>
          </w:p>
        </w:tc>
      </w:tr>
      <w:tr w:rsidR="007A2162" w:rsidRPr="00EF6A8F" w:rsidTr="000F5CFC">
        <w:trPr>
          <w:trHeight w:val="624"/>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52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86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9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34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080" w:type="dxa"/>
            <w:vMerge/>
            <w:tcBorders>
              <w:top w:val="single" w:sz="8" w:space="0" w:color="auto"/>
              <w:left w:val="single" w:sz="8" w:space="0" w:color="auto"/>
              <w:bottom w:val="nil"/>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280" w:type="dxa"/>
            <w:vMerge/>
            <w:tcBorders>
              <w:top w:val="nil"/>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r>
      <w:tr w:rsidR="007A2162" w:rsidRPr="00EF6A8F" w:rsidTr="003E0B9B">
        <w:trPr>
          <w:trHeight w:val="43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7A2162" w:rsidRPr="00EF6A8F" w:rsidRDefault="007A2162" w:rsidP="00C82CAB">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暴恐事件发生数</w:t>
            </w:r>
          </w:p>
        </w:tc>
        <w:tc>
          <w:tcPr>
            <w:tcW w:w="860" w:type="dxa"/>
            <w:tcBorders>
              <w:top w:val="nil"/>
              <w:left w:val="nil"/>
              <w:bottom w:val="single" w:sz="8" w:space="0" w:color="auto"/>
              <w:right w:val="single" w:sz="8" w:space="0" w:color="auto"/>
            </w:tcBorders>
            <w:shd w:val="clear" w:color="auto" w:fill="auto"/>
            <w:noWrap/>
            <w:vAlign w:val="center"/>
            <w:hideMark/>
          </w:tcPr>
          <w:p w:rsidR="007A2162" w:rsidRPr="00EF6A8F" w:rsidRDefault="007A2162" w:rsidP="00C82CAB">
            <w:pPr>
              <w:widowControl/>
              <w:jc w:val="center"/>
              <w:rPr>
                <w:rFonts w:ascii="方正仿宋_GBK" w:hAnsi="宋体" w:cs="宋体"/>
                <w:color w:val="000000"/>
                <w:kern w:val="0"/>
                <w:sz w:val="20"/>
                <w:szCs w:val="20"/>
              </w:rPr>
            </w:pPr>
          </w:p>
        </w:tc>
        <w:tc>
          <w:tcPr>
            <w:tcW w:w="980" w:type="dxa"/>
            <w:tcBorders>
              <w:top w:val="nil"/>
              <w:left w:val="nil"/>
              <w:bottom w:val="single" w:sz="8" w:space="0" w:color="auto"/>
              <w:right w:val="single" w:sz="8" w:space="0" w:color="auto"/>
            </w:tcBorders>
            <w:shd w:val="clear" w:color="auto" w:fill="auto"/>
            <w:noWrap/>
            <w:vAlign w:val="center"/>
            <w:hideMark/>
          </w:tcPr>
          <w:p w:rsidR="007A2162"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定性</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7A2162" w:rsidRPr="00EF6A8F" w:rsidRDefault="00C55160" w:rsidP="00C82CAB">
            <w:pPr>
              <w:widowControl/>
              <w:jc w:val="center"/>
              <w:rPr>
                <w:rFonts w:ascii="方正仿宋_GBK" w:hAnsi="宋体" w:cs="宋体"/>
                <w:color w:val="000000"/>
                <w:kern w:val="0"/>
                <w:sz w:val="20"/>
                <w:szCs w:val="20"/>
              </w:rPr>
            </w:pPr>
            <w:r>
              <w:t>不发生得满分，发生</w:t>
            </w:r>
            <w:r>
              <w:t>1</w:t>
            </w:r>
            <w:r>
              <w:t>起以上得</w:t>
            </w:r>
            <w:r>
              <w:t>0</w:t>
            </w:r>
            <w:r>
              <w:t>分</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7A2162"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不发生</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7A2162"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noWrap/>
            <w:vAlign w:val="center"/>
            <w:hideMark/>
          </w:tcPr>
          <w:p w:rsidR="007A2162" w:rsidRPr="00EF6A8F" w:rsidRDefault="007A2162"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7A2162" w:rsidRPr="00EF6A8F" w:rsidRDefault="007A2162"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7A2162" w:rsidRPr="00EF6A8F" w:rsidRDefault="007A2162"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7A2162" w:rsidRPr="00EF6A8F" w:rsidRDefault="007A2162" w:rsidP="00C82CAB">
            <w:pPr>
              <w:widowControl/>
              <w:jc w:val="center"/>
              <w:rPr>
                <w:rFonts w:ascii="宋体" w:hAnsi="宋体" w:cs="宋体"/>
                <w:color w:val="000000"/>
                <w:kern w:val="0"/>
                <w:sz w:val="24"/>
                <w:szCs w:val="24"/>
              </w:rPr>
            </w:pPr>
          </w:p>
        </w:tc>
      </w:tr>
      <w:tr w:rsidR="007A2162" w:rsidRPr="00EF6A8F" w:rsidTr="003E0B9B">
        <w:trPr>
          <w:trHeight w:val="51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7A2162" w:rsidRPr="00EF6A8F" w:rsidRDefault="007A2162" w:rsidP="00C82CAB">
            <w:pPr>
              <w:widowControl/>
              <w:jc w:val="left"/>
              <w:rPr>
                <w:rFonts w:ascii="方正仿宋_GBK" w:hAnsi="宋体" w:cs="宋体"/>
                <w:color w:val="000000"/>
                <w:kern w:val="0"/>
                <w:sz w:val="24"/>
                <w:szCs w:val="24"/>
              </w:rPr>
            </w:pPr>
          </w:p>
        </w:tc>
        <w:tc>
          <w:tcPr>
            <w:tcW w:w="1520" w:type="dxa"/>
            <w:tcBorders>
              <w:top w:val="single" w:sz="8" w:space="0" w:color="auto"/>
              <w:left w:val="nil"/>
              <w:bottom w:val="single" w:sz="4" w:space="0" w:color="auto"/>
              <w:right w:val="single" w:sz="8" w:space="0" w:color="auto"/>
            </w:tcBorders>
            <w:shd w:val="clear" w:color="auto" w:fill="auto"/>
            <w:hideMark/>
          </w:tcPr>
          <w:p w:rsidR="007A2162" w:rsidRPr="00EF6A8F" w:rsidRDefault="007A2162" w:rsidP="00C55160">
            <w:pPr>
              <w:widowControl/>
              <w:spacing w:line="300" w:lineRule="exact"/>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电信诈骗案件发案下降率</w:t>
            </w:r>
          </w:p>
        </w:tc>
        <w:tc>
          <w:tcPr>
            <w:tcW w:w="860" w:type="dxa"/>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7A2162"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980" w:type="dxa"/>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7A2162"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7A2162"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2160" w:type="dxa"/>
            <w:gridSpan w:val="2"/>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28.68</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433.6</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7A2162"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7A2162"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7A2162" w:rsidRPr="00EF6A8F" w:rsidRDefault="007A2162"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rsidR="007A2162" w:rsidRPr="00EF6A8F" w:rsidRDefault="00C55160" w:rsidP="00C82CAB">
            <w:pPr>
              <w:widowControl/>
              <w:jc w:val="center"/>
              <w:rPr>
                <w:rFonts w:ascii="宋体" w:hAnsi="宋体" w:cs="宋体"/>
                <w:color w:val="000000"/>
                <w:kern w:val="0"/>
                <w:sz w:val="24"/>
                <w:szCs w:val="24"/>
              </w:rPr>
            </w:pPr>
            <w:r>
              <w:t>加大电信诈骗防范打击力度，减少发案</w:t>
            </w:r>
          </w:p>
        </w:tc>
      </w:tr>
      <w:tr w:rsidR="00C55160" w:rsidRPr="00EF6A8F" w:rsidTr="003E0B9B">
        <w:trPr>
          <w:trHeight w:val="57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55160" w:rsidRPr="00EF6A8F" w:rsidRDefault="00C55160" w:rsidP="00C82CAB">
            <w:pPr>
              <w:widowControl/>
              <w:jc w:val="left"/>
              <w:rPr>
                <w:rFonts w:ascii="方正仿宋_GBK" w:hAnsi="宋体" w:cs="宋体"/>
                <w:color w:val="000000"/>
                <w:kern w:val="0"/>
                <w:sz w:val="24"/>
                <w:szCs w:val="24"/>
              </w:rPr>
            </w:pPr>
          </w:p>
        </w:tc>
        <w:tc>
          <w:tcPr>
            <w:tcW w:w="1520" w:type="dxa"/>
            <w:tcBorders>
              <w:top w:val="single" w:sz="4" w:space="0" w:color="auto"/>
              <w:left w:val="nil"/>
              <w:bottom w:val="single" w:sz="8" w:space="0" w:color="auto"/>
              <w:right w:val="single" w:sz="8" w:space="0" w:color="auto"/>
            </w:tcBorders>
            <w:shd w:val="clear" w:color="auto" w:fill="auto"/>
            <w:hideMark/>
          </w:tcPr>
          <w:p w:rsidR="00C55160" w:rsidRPr="00EF6A8F" w:rsidRDefault="00C55160" w:rsidP="00C55160">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九类案件现案破案率</w:t>
            </w:r>
          </w:p>
        </w:tc>
        <w:tc>
          <w:tcPr>
            <w:tcW w:w="860" w:type="dxa"/>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980" w:type="dxa"/>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85</w:t>
            </w:r>
          </w:p>
        </w:tc>
        <w:tc>
          <w:tcPr>
            <w:tcW w:w="2160" w:type="dxa"/>
            <w:gridSpan w:val="2"/>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62.16</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26.87</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3</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C55160" w:rsidRPr="00EF6A8F" w:rsidRDefault="00C55160" w:rsidP="00C82CAB">
            <w:pPr>
              <w:widowControl/>
              <w:jc w:val="center"/>
              <w:rPr>
                <w:rFonts w:ascii="宋体" w:hAnsi="宋体" w:cs="宋体"/>
                <w:color w:val="000000"/>
                <w:kern w:val="0"/>
                <w:sz w:val="24"/>
                <w:szCs w:val="24"/>
              </w:rPr>
            </w:pPr>
            <w:r>
              <w:t>指标值设定较高</w:t>
            </w:r>
          </w:p>
        </w:tc>
      </w:tr>
      <w:tr w:rsidR="00C55160" w:rsidRPr="00EF6A8F" w:rsidTr="000F5CFC">
        <w:trPr>
          <w:trHeight w:val="54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55160" w:rsidRPr="00EF6A8F" w:rsidRDefault="00C55160"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55160" w:rsidRPr="00EF6A8F" w:rsidRDefault="00C55160" w:rsidP="00C55160">
            <w:pPr>
              <w:widowControl/>
              <w:jc w:val="left"/>
              <w:rPr>
                <w:rFonts w:ascii="方正仿宋_GBK" w:hAnsi="宋体" w:cs="宋体"/>
                <w:color w:val="000000"/>
                <w:kern w:val="0"/>
                <w:sz w:val="20"/>
                <w:szCs w:val="20"/>
              </w:rPr>
            </w:pPr>
            <w:r>
              <w:rPr>
                <w:rFonts w:ascii="方正仿宋_GBK" w:hAnsi="宋体" w:cs="宋体" w:hint="eastAsia"/>
                <w:color w:val="000000"/>
                <w:kern w:val="0"/>
                <w:sz w:val="20"/>
                <w:szCs w:val="20"/>
              </w:rPr>
              <w:t>侵财案件</w:t>
            </w:r>
            <w:r w:rsidRPr="00EF6A8F">
              <w:rPr>
                <w:rFonts w:ascii="方正仿宋_GBK" w:hAnsi="宋体" w:cs="宋体" w:hint="eastAsia"/>
                <w:color w:val="000000"/>
                <w:kern w:val="0"/>
                <w:sz w:val="20"/>
                <w:szCs w:val="20"/>
              </w:rPr>
              <w:t>发案数下降率</w:t>
            </w:r>
          </w:p>
        </w:tc>
        <w:tc>
          <w:tcPr>
            <w:tcW w:w="8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3</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57.86</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1828.67</w:t>
            </w:r>
          </w:p>
        </w:tc>
        <w:tc>
          <w:tcPr>
            <w:tcW w:w="13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C55160" w:rsidRPr="00EF6A8F" w:rsidRDefault="00C55160" w:rsidP="00C82CAB">
            <w:pPr>
              <w:widowControl/>
              <w:jc w:val="center"/>
              <w:rPr>
                <w:rFonts w:ascii="宋体" w:hAnsi="宋体" w:cs="宋体"/>
                <w:color w:val="000000"/>
                <w:kern w:val="0"/>
                <w:sz w:val="24"/>
                <w:szCs w:val="24"/>
              </w:rPr>
            </w:pPr>
            <w:r>
              <w:t>加大巡逻防控和电信诈骗防范宣传打击力度，减少发案</w:t>
            </w:r>
          </w:p>
        </w:tc>
      </w:tr>
      <w:tr w:rsidR="00C55160" w:rsidRPr="00EF6A8F" w:rsidTr="000F5CFC">
        <w:trPr>
          <w:trHeight w:val="49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55160" w:rsidRPr="00EF6A8F" w:rsidRDefault="00C55160"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55160" w:rsidRPr="00EF6A8F" w:rsidRDefault="00C55160" w:rsidP="00C82CAB">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发生“亡人”交通事故下降率</w:t>
            </w:r>
          </w:p>
        </w:tc>
        <w:tc>
          <w:tcPr>
            <w:tcW w:w="8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w:t>
            </w:r>
            <w:r w:rsidRPr="00EF6A8F">
              <w:rPr>
                <w:rFonts w:ascii="方正仿宋_GBK" w:hAnsi="宋体" w:cs="宋体" w:hint="eastAsia"/>
                <w:color w:val="000000"/>
                <w:kern w:val="0"/>
                <w:sz w:val="20"/>
                <w:szCs w:val="20"/>
              </w:rPr>
              <w:t>5</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17.8</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18.67</w:t>
            </w:r>
          </w:p>
        </w:tc>
        <w:tc>
          <w:tcPr>
            <w:tcW w:w="13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C55160" w:rsidRPr="00EF6A8F" w:rsidRDefault="00C55160" w:rsidP="00C82CAB">
            <w:pPr>
              <w:widowControl/>
              <w:jc w:val="center"/>
              <w:rPr>
                <w:rFonts w:ascii="宋体" w:hAnsi="宋体" w:cs="宋体"/>
                <w:color w:val="000000"/>
                <w:kern w:val="0"/>
                <w:sz w:val="24"/>
                <w:szCs w:val="24"/>
              </w:rPr>
            </w:pPr>
          </w:p>
        </w:tc>
      </w:tr>
      <w:tr w:rsidR="00C55160" w:rsidRPr="00EF6A8F" w:rsidTr="000F5CFC">
        <w:trPr>
          <w:trHeight w:val="49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55160" w:rsidRPr="00EF6A8F" w:rsidRDefault="00C55160"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55160" w:rsidRPr="00EF6A8F" w:rsidRDefault="00C55160" w:rsidP="00C82CAB">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监管场所“非正常死亡”数</w:t>
            </w:r>
          </w:p>
        </w:tc>
        <w:tc>
          <w:tcPr>
            <w:tcW w:w="8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人</w:t>
            </w:r>
          </w:p>
        </w:tc>
        <w:tc>
          <w:tcPr>
            <w:tcW w:w="9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3</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3</w:t>
            </w:r>
          </w:p>
        </w:tc>
        <w:tc>
          <w:tcPr>
            <w:tcW w:w="1280" w:type="dxa"/>
            <w:tcBorders>
              <w:top w:val="nil"/>
              <w:left w:val="nil"/>
              <w:bottom w:val="single" w:sz="8" w:space="0" w:color="auto"/>
              <w:right w:val="single" w:sz="8" w:space="0" w:color="auto"/>
            </w:tcBorders>
            <w:shd w:val="clear" w:color="auto" w:fill="auto"/>
            <w:vAlign w:val="center"/>
            <w:hideMark/>
          </w:tcPr>
          <w:p w:rsidR="00C55160" w:rsidRPr="00EF6A8F" w:rsidRDefault="00C55160" w:rsidP="00C82CAB">
            <w:pPr>
              <w:widowControl/>
              <w:jc w:val="center"/>
              <w:rPr>
                <w:rFonts w:ascii="宋体" w:hAnsi="宋体" w:cs="宋体"/>
                <w:color w:val="000000"/>
                <w:kern w:val="0"/>
                <w:sz w:val="24"/>
                <w:szCs w:val="24"/>
              </w:rPr>
            </w:pPr>
          </w:p>
        </w:tc>
      </w:tr>
      <w:tr w:rsidR="00C55160" w:rsidRPr="00EF6A8F" w:rsidTr="000F5CFC">
        <w:trPr>
          <w:trHeight w:val="49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55160" w:rsidRPr="00EF6A8F" w:rsidRDefault="00C55160"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55160" w:rsidRPr="00EF6A8F" w:rsidRDefault="00C55160" w:rsidP="00C82CAB">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刑事立案数量下降率</w:t>
            </w:r>
          </w:p>
        </w:tc>
        <w:tc>
          <w:tcPr>
            <w:tcW w:w="8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3</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40.8</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1260</w:t>
            </w:r>
          </w:p>
        </w:tc>
        <w:tc>
          <w:tcPr>
            <w:tcW w:w="13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C55160" w:rsidRPr="00EF6A8F" w:rsidRDefault="00C55160" w:rsidP="00C82CAB">
            <w:pPr>
              <w:widowControl/>
              <w:jc w:val="center"/>
              <w:rPr>
                <w:rFonts w:ascii="宋体" w:hAnsi="宋体" w:cs="宋体"/>
                <w:color w:val="000000"/>
                <w:kern w:val="0"/>
                <w:sz w:val="24"/>
                <w:szCs w:val="24"/>
              </w:rPr>
            </w:pPr>
            <w:r>
              <w:t>发案率下降</w:t>
            </w:r>
          </w:p>
        </w:tc>
      </w:tr>
      <w:tr w:rsidR="00C55160" w:rsidRPr="00EF6A8F" w:rsidTr="000F5CFC">
        <w:trPr>
          <w:trHeight w:val="30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55160" w:rsidRPr="00EF6A8F" w:rsidRDefault="00C55160"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55160" w:rsidRPr="00EF6A8F" w:rsidRDefault="00C55160" w:rsidP="00C82CAB">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重点人员</w:t>
            </w:r>
            <w:r>
              <w:rPr>
                <w:rFonts w:ascii="方正仿宋_GBK" w:hAnsi="宋体" w:cs="宋体" w:hint="eastAsia"/>
                <w:color w:val="000000"/>
                <w:kern w:val="0"/>
                <w:sz w:val="20"/>
                <w:szCs w:val="20"/>
              </w:rPr>
              <w:t>在控率</w:t>
            </w:r>
          </w:p>
        </w:tc>
        <w:tc>
          <w:tcPr>
            <w:tcW w:w="8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C55160"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55160"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99</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55160"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1.01</w:t>
            </w:r>
          </w:p>
        </w:tc>
        <w:tc>
          <w:tcPr>
            <w:tcW w:w="136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C55160" w:rsidRPr="00EF6A8F" w:rsidRDefault="00C55160"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C55160" w:rsidRPr="00EF6A8F" w:rsidRDefault="00C55160" w:rsidP="00C82CAB">
            <w:pPr>
              <w:widowControl/>
              <w:jc w:val="center"/>
              <w:rPr>
                <w:rFonts w:ascii="宋体" w:hAnsi="宋体" w:cs="宋体"/>
                <w:color w:val="000000"/>
                <w:kern w:val="0"/>
                <w:sz w:val="24"/>
                <w:szCs w:val="24"/>
              </w:rPr>
            </w:pPr>
          </w:p>
        </w:tc>
      </w:tr>
      <w:tr w:rsidR="003E0B9B" w:rsidRPr="00EF6A8F" w:rsidTr="003E0B9B">
        <w:trPr>
          <w:trHeight w:val="76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3E0B9B" w:rsidRPr="00EF6A8F" w:rsidRDefault="003E0B9B" w:rsidP="00C82CAB">
            <w:pPr>
              <w:widowControl/>
              <w:jc w:val="left"/>
              <w:rPr>
                <w:rFonts w:ascii="方正仿宋_GBK" w:hAnsi="宋体" w:cs="宋体"/>
                <w:color w:val="000000"/>
                <w:kern w:val="0"/>
                <w:sz w:val="20"/>
                <w:szCs w:val="20"/>
              </w:rPr>
            </w:pPr>
            <w:r>
              <w:t>部门预决算公开情况</w:t>
            </w:r>
          </w:p>
        </w:tc>
        <w:tc>
          <w:tcPr>
            <w:tcW w:w="86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p>
        </w:tc>
        <w:tc>
          <w:tcPr>
            <w:tcW w:w="9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定性</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t>以内容完整性、细化程度、及时性及真实性进行评价，存在一类问题扣</w:t>
            </w:r>
            <w:r>
              <w:t>2.5</w:t>
            </w:r>
            <w:r>
              <w:t>分，无问题得满分</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全部完成</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p>
        </w:tc>
      </w:tr>
      <w:tr w:rsidR="003E0B9B" w:rsidRPr="00EF6A8F" w:rsidTr="003E0B9B">
        <w:trPr>
          <w:trHeight w:val="49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single" w:sz="8" w:space="0" w:color="auto"/>
              <w:left w:val="nil"/>
              <w:bottom w:val="single" w:sz="4" w:space="0" w:color="auto"/>
              <w:right w:val="single" w:sz="8" w:space="0" w:color="auto"/>
            </w:tcBorders>
            <w:shd w:val="clear" w:color="auto" w:fill="auto"/>
            <w:hideMark/>
          </w:tcPr>
          <w:p w:rsidR="003E0B9B" w:rsidRPr="00EF6A8F" w:rsidRDefault="003E0B9B" w:rsidP="00C82CAB">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网上舆情处置响应时间</w:t>
            </w:r>
          </w:p>
        </w:tc>
        <w:tc>
          <w:tcPr>
            <w:tcW w:w="86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小时</w:t>
            </w:r>
          </w:p>
        </w:tc>
        <w:tc>
          <w:tcPr>
            <w:tcW w:w="9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4</w:t>
            </w:r>
          </w:p>
        </w:tc>
        <w:tc>
          <w:tcPr>
            <w:tcW w:w="2160" w:type="dxa"/>
            <w:gridSpan w:val="2"/>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2</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50</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3</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3</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r>
              <w:t>加快响应和处置</w:t>
            </w:r>
          </w:p>
        </w:tc>
      </w:tr>
      <w:tr w:rsidR="003E0B9B" w:rsidRPr="00EF6A8F" w:rsidTr="003E0B9B">
        <w:trPr>
          <w:trHeight w:val="525"/>
        </w:trPr>
        <w:tc>
          <w:tcPr>
            <w:tcW w:w="1080" w:type="dxa"/>
            <w:vMerge/>
            <w:tcBorders>
              <w:top w:val="single" w:sz="8" w:space="0" w:color="auto"/>
              <w:left w:val="single" w:sz="8" w:space="0" w:color="auto"/>
              <w:bottom w:val="single" w:sz="8" w:space="0" w:color="auto"/>
              <w:right w:val="single" w:sz="8" w:space="0" w:color="auto"/>
            </w:tcBorders>
            <w:vAlign w:val="center"/>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single" w:sz="4" w:space="0" w:color="auto"/>
              <w:left w:val="nil"/>
              <w:bottom w:val="single" w:sz="8" w:space="0" w:color="auto"/>
              <w:right w:val="single" w:sz="8" w:space="0" w:color="auto"/>
            </w:tcBorders>
            <w:shd w:val="clear" w:color="auto" w:fill="auto"/>
          </w:tcPr>
          <w:p w:rsidR="003E0B9B" w:rsidRPr="00EF6A8F" w:rsidRDefault="003E0B9B" w:rsidP="00F25348">
            <w:pPr>
              <w:widowControl/>
              <w:jc w:val="left"/>
              <w:rPr>
                <w:rFonts w:ascii="方正仿宋_GBK" w:hAnsi="宋体" w:cs="宋体"/>
                <w:color w:val="000000"/>
                <w:kern w:val="0"/>
                <w:sz w:val="20"/>
                <w:szCs w:val="20"/>
              </w:rPr>
            </w:pPr>
            <w:r w:rsidRPr="00EF6A8F">
              <w:rPr>
                <w:rFonts w:ascii="方正仿宋_GBK" w:hAnsi="宋体" w:cs="宋体" w:hint="eastAsia"/>
                <w:color w:val="000000"/>
                <w:kern w:val="0"/>
                <w:sz w:val="20"/>
                <w:szCs w:val="20"/>
              </w:rPr>
              <w:t>绩效考评在全市第一阵营</w:t>
            </w:r>
          </w:p>
        </w:tc>
        <w:tc>
          <w:tcPr>
            <w:tcW w:w="860" w:type="dxa"/>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jc w:val="center"/>
              <w:rPr>
                <w:rFonts w:ascii="方正仿宋_GBK" w:hAnsi="宋体" w:cs="宋体"/>
                <w:color w:val="000000"/>
                <w:kern w:val="0"/>
                <w:sz w:val="20"/>
                <w:szCs w:val="20"/>
              </w:rPr>
            </w:pPr>
          </w:p>
        </w:tc>
        <w:tc>
          <w:tcPr>
            <w:tcW w:w="980" w:type="dxa"/>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定性</w:t>
            </w:r>
          </w:p>
        </w:tc>
        <w:tc>
          <w:tcPr>
            <w:tcW w:w="1340" w:type="dxa"/>
            <w:gridSpan w:val="2"/>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jc w:val="center"/>
              <w:rPr>
                <w:rFonts w:ascii="方正仿宋_GBK" w:hAnsi="宋体" w:cs="宋体"/>
                <w:color w:val="000000"/>
                <w:kern w:val="0"/>
                <w:sz w:val="20"/>
                <w:szCs w:val="20"/>
              </w:rPr>
            </w:pPr>
            <w:r>
              <w:t>考评前十三名得满分，第十四名至倒数十四名得</w:t>
            </w:r>
            <w:r>
              <w:t>3</w:t>
            </w:r>
            <w:r>
              <w:t>分，倒数十三名不得分</w:t>
            </w:r>
          </w:p>
        </w:tc>
        <w:tc>
          <w:tcPr>
            <w:tcW w:w="2160" w:type="dxa"/>
            <w:gridSpan w:val="2"/>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15</w:t>
            </w:r>
          </w:p>
        </w:tc>
        <w:tc>
          <w:tcPr>
            <w:tcW w:w="1080" w:type="dxa"/>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40</w:t>
            </w:r>
          </w:p>
        </w:tc>
        <w:tc>
          <w:tcPr>
            <w:tcW w:w="1360" w:type="dxa"/>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60</w:t>
            </w:r>
          </w:p>
        </w:tc>
        <w:tc>
          <w:tcPr>
            <w:tcW w:w="1080" w:type="dxa"/>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single" w:sz="4" w:space="0" w:color="auto"/>
              <w:left w:val="nil"/>
              <w:bottom w:val="single" w:sz="8" w:space="0" w:color="auto"/>
              <w:right w:val="single" w:sz="8" w:space="0" w:color="auto"/>
            </w:tcBorders>
            <w:shd w:val="clear" w:color="auto" w:fill="auto"/>
            <w:noWrap/>
            <w:vAlign w:val="center"/>
          </w:tcPr>
          <w:p w:rsidR="003E0B9B" w:rsidRPr="00EF6A8F" w:rsidRDefault="003E0B9B" w:rsidP="00F25348">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3</w:t>
            </w:r>
          </w:p>
        </w:tc>
        <w:tc>
          <w:tcPr>
            <w:tcW w:w="1280" w:type="dxa"/>
            <w:tcBorders>
              <w:top w:val="single" w:sz="4" w:space="0" w:color="auto"/>
              <w:left w:val="nil"/>
              <w:bottom w:val="single" w:sz="8" w:space="0" w:color="auto"/>
              <w:right w:val="single" w:sz="8" w:space="0" w:color="auto"/>
            </w:tcBorders>
            <w:shd w:val="clear" w:color="auto" w:fill="auto"/>
            <w:vAlign w:val="center"/>
          </w:tcPr>
          <w:p w:rsidR="003E0B9B" w:rsidRPr="00EF6A8F" w:rsidRDefault="003E0B9B" w:rsidP="00F25348">
            <w:pPr>
              <w:widowControl/>
              <w:jc w:val="center"/>
              <w:rPr>
                <w:rFonts w:ascii="宋体" w:hAnsi="宋体" w:cs="宋体"/>
                <w:color w:val="000000"/>
                <w:kern w:val="0"/>
                <w:sz w:val="24"/>
                <w:szCs w:val="24"/>
              </w:rPr>
            </w:pPr>
          </w:p>
        </w:tc>
      </w:tr>
      <w:tr w:rsidR="003E0B9B" w:rsidRPr="00EF6A8F" w:rsidTr="000F5CFC">
        <w:trPr>
          <w:trHeight w:val="52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3E0B9B" w:rsidRPr="00C67BA9" w:rsidRDefault="00C67BA9" w:rsidP="00C82CAB">
            <w:pPr>
              <w:widowControl/>
              <w:jc w:val="left"/>
              <w:rPr>
                <w:rFonts w:ascii="方正仿宋_GBK" w:hAnsi="宋体" w:cs="宋体"/>
                <w:kern w:val="0"/>
                <w:sz w:val="20"/>
                <w:szCs w:val="20"/>
              </w:rPr>
            </w:pPr>
            <w:r w:rsidRPr="00C67BA9">
              <w:t>人民群众安全感</w:t>
            </w:r>
          </w:p>
        </w:tc>
        <w:tc>
          <w:tcPr>
            <w:tcW w:w="860" w:type="dxa"/>
            <w:tcBorders>
              <w:top w:val="nil"/>
              <w:left w:val="nil"/>
              <w:bottom w:val="single" w:sz="8" w:space="0" w:color="auto"/>
              <w:right w:val="single" w:sz="8" w:space="0" w:color="auto"/>
            </w:tcBorders>
            <w:shd w:val="clear" w:color="auto" w:fill="auto"/>
            <w:noWrap/>
            <w:vAlign w:val="center"/>
            <w:hideMark/>
          </w:tcPr>
          <w:p w:rsidR="003E0B9B" w:rsidRPr="00C67BA9" w:rsidRDefault="003E0B9B" w:rsidP="00C82CAB">
            <w:pPr>
              <w:widowControl/>
              <w:jc w:val="center"/>
              <w:rPr>
                <w:rFonts w:ascii="方正仿宋_GBK" w:hAnsi="宋体" w:cs="宋体"/>
                <w:kern w:val="0"/>
                <w:sz w:val="20"/>
                <w:szCs w:val="20"/>
              </w:rPr>
            </w:pPr>
            <w:r w:rsidRPr="00C67BA9">
              <w:rPr>
                <w:rFonts w:ascii="方正仿宋_GBK" w:hAnsi="宋体" w:cs="宋体" w:hint="eastAsia"/>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B9B" w:rsidRPr="00EF6A8F" w:rsidRDefault="003E0B9B" w:rsidP="00C67BA9">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9</w:t>
            </w:r>
            <w:r w:rsidR="00C67BA9">
              <w:rPr>
                <w:rFonts w:ascii="方正仿宋_GBK" w:hAnsi="宋体" w:cs="宋体" w:hint="eastAsia"/>
                <w:color w:val="000000"/>
                <w:kern w:val="0"/>
                <w:sz w:val="20"/>
                <w:szCs w:val="20"/>
              </w:rPr>
              <w:t>5</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95</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p>
        </w:tc>
      </w:tr>
      <w:tr w:rsidR="003E0B9B" w:rsidRPr="00EF6A8F" w:rsidTr="00F25348">
        <w:trPr>
          <w:trHeight w:val="63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single" w:sz="4" w:space="0" w:color="auto"/>
              <w:left w:val="nil"/>
              <w:bottom w:val="single" w:sz="8" w:space="0" w:color="auto"/>
              <w:right w:val="single" w:sz="8" w:space="0" w:color="auto"/>
            </w:tcBorders>
            <w:shd w:val="clear" w:color="auto" w:fill="auto"/>
            <w:hideMark/>
          </w:tcPr>
          <w:p w:rsidR="003E0B9B" w:rsidRPr="00C67BA9" w:rsidRDefault="00C67BA9" w:rsidP="00C82CAB">
            <w:pPr>
              <w:widowControl/>
              <w:jc w:val="left"/>
              <w:rPr>
                <w:rFonts w:ascii="方正仿宋_GBK" w:hAnsi="宋体" w:cs="宋体"/>
                <w:kern w:val="0"/>
                <w:sz w:val="20"/>
                <w:szCs w:val="20"/>
              </w:rPr>
            </w:pPr>
            <w:r w:rsidRPr="00C67BA9">
              <w:t>采用保障金方式的采用保障金方式的政府采购占比情况政府采购占比情况</w:t>
            </w:r>
          </w:p>
        </w:tc>
        <w:tc>
          <w:tcPr>
            <w:tcW w:w="860" w:type="dxa"/>
            <w:tcBorders>
              <w:top w:val="single" w:sz="4" w:space="0" w:color="auto"/>
              <w:left w:val="nil"/>
              <w:bottom w:val="single" w:sz="8" w:space="0" w:color="auto"/>
              <w:right w:val="single" w:sz="8" w:space="0" w:color="auto"/>
            </w:tcBorders>
            <w:shd w:val="clear" w:color="auto" w:fill="auto"/>
            <w:noWrap/>
            <w:vAlign w:val="center"/>
            <w:hideMark/>
          </w:tcPr>
          <w:p w:rsidR="003E0B9B" w:rsidRPr="00C67BA9" w:rsidRDefault="003E0B9B" w:rsidP="00C82CAB">
            <w:pPr>
              <w:widowControl/>
              <w:jc w:val="center"/>
              <w:rPr>
                <w:rFonts w:ascii="方正仿宋_GBK" w:hAnsi="宋体" w:cs="宋体"/>
                <w:kern w:val="0"/>
                <w:sz w:val="20"/>
                <w:szCs w:val="20"/>
              </w:rPr>
            </w:pPr>
          </w:p>
        </w:tc>
        <w:tc>
          <w:tcPr>
            <w:tcW w:w="980" w:type="dxa"/>
            <w:tcBorders>
              <w:top w:val="single" w:sz="4"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定性</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B9B" w:rsidRPr="00EF6A8F" w:rsidRDefault="00C67BA9" w:rsidP="00C67BA9">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无保障金得满分，占比在</w:t>
            </w:r>
            <w:r>
              <w:rPr>
                <w:rFonts w:ascii="方正仿宋_GBK" w:hAnsi="宋体" w:cs="宋体" w:hint="eastAsia"/>
                <w:color w:val="000000"/>
                <w:kern w:val="0"/>
                <w:sz w:val="20"/>
                <w:szCs w:val="20"/>
              </w:rPr>
              <w:t>0</w:t>
            </w:r>
            <w:r>
              <w:rPr>
                <w:rFonts w:ascii="方正仿宋_GBK" w:hAnsi="宋体" w:cs="宋体" w:hint="eastAsia"/>
                <w:color w:val="000000"/>
                <w:kern w:val="0"/>
                <w:sz w:val="20"/>
                <w:szCs w:val="20"/>
              </w:rPr>
              <w:t>到</w:t>
            </w:r>
            <w:r>
              <w:rPr>
                <w:rFonts w:ascii="方正仿宋_GBK" w:hAnsi="宋体" w:cs="宋体" w:hint="eastAsia"/>
                <w:color w:val="000000"/>
                <w:kern w:val="0"/>
                <w:sz w:val="20"/>
                <w:szCs w:val="20"/>
              </w:rPr>
              <w:t>10%</w:t>
            </w:r>
            <w:r>
              <w:rPr>
                <w:rFonts w:ascii="方正仿宋_GBK" w:hAnsi="宋体" w:cs="宋体" w:hint="eastAsia"/>
                <w:color w:val="000000"/>
                <w:kern w:val="0"/>
                <w:sz w:val="20"/>
                <w:szCs w:val="20"/>
              </w:rPr>
              <w:t>得</w:t>
            </w:r>
            <w:r>
              <w:rPr>
                <w:rFonts w:ascii="方正仿宋_GBK" w:hAnsi="宋体" w:cs="宋体" w:hint="eastAsia"/>
                <w:color w:val="000000"/>
                <w:kern w:val="0"/>
                <w:sz w:val="20"/>
                <w:szCs w:val="20"/>
              </w:rPr>
              <w:t>90%</w:t>
            </w:r>
            <w:r>
              <w:rPr>
                <w:rFonts w:ascii="方正仿宋_GBK" w:hAnsi="宋体" w:cs="宋体" w:hint="eastAsia"/>
                <w:color w:val="000000"/>
                <w:kern w:val="0"/>
                <w:sz w:val="20"/>
                <w:szCs w:val="20"/>
              </w:rPr>
              <w:t>，</w:t>
            </w:r>
            <w:r>
              <w:rPr>
                <w:rFonts w:ascii="宋体" w:hAnsi="宋体" w:cs="宋体" w:hint="eastAsia"/>
                <w:color w:val="000000"/>
                <w:kern w:val="0"/>
                <w:sz w:val="20"/>
                <w:szCs w:val="20"/>
              </w:rPr>
              <w:t>﹥</w:t>
            </w:r>
            <w:r>
              <w:rPr>
                <w:rFonts w:ascii="方正仿宋_GBK" w:hAnsi="宋体" w:cs="宋体" w:hint="eastAsia"/>
                <w:color w:val="000000"/>
                <w:kern w:val="0"/>
                <w:sz w:val="20"/>
                <w:szCs w:val="20"/>
              </w:rPr>
              <w:t>10%</w:t>
            </w:r>
            <w:r>
              <w:rPr>
                <w:rFonts w:ascii="方正仿宋_GBK" w:hAnsi="宋体" w:cs="宋体" w:hint="eastAsia"/>
                <w:color w:val="000000"/>
                <w:kern w:val="0"/>
                <w:sz w:val="20"/>
                <w:szCs w:val="20"/>
              </w:rPr>
              <w:t>不得分。</w:t>
            </w:r>
          </w:p>
        </w:tc>
        <w:tc>
          <w:tcPr>
            <w:tcW w:w="2160" w:type="dxa"/>
            <w:gridSpan w:val="2"/>
            <w:tcBorders>
              <w:top w:val="single" w:sz="4"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100</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3E0B9B" w:rsidRPr="00EF6A8F" w:rsidRDefault="00C67BA9"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3E0B9B" w:rsidRPr="00EF6A8F" w:rsidRDefault="00C67BA9" w:rsidP="00C82CAB">
            <w:pPr>
              <w:widowControl/>
              <w:jc w:val="center"/>
              <w:rPr>
                <w:rFonts w:ascii="宋体" w:hAnsi="宋体" w:cs="宋体"/>
                <w:color w:val="000000"/>
                <w:kern w:val="0"/>
                <w:sz w:val="24"/>
                <w:szCs w:val="24"/>
              </w:rPr>
            </w:pPr>
            <w:r>
              <w:t>跨年度支付费用项目较多</w:t>
            </w:r>
          </w:p>
        </w:tc>
      </w:tr>
      <w:tr w:rsidR="003E0B9B" w:rsidRPr="00EF6A8F" w:rsidTr="00F25348">
        <w:trPr>
          <w:trHeight w:val="58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3E0B9B" w:rsidRPr="00C67BA9" w:rsidRDefault="003E0B9B" w:rsidP="00C82CAB">
            <w:pPr>
              <w:widowControl/>
              <w:jc w:val="left"/>
              <w:rPr>
                <w:rFonts w:ascii="方正仿宋_GBK" w:hAnsi="宋体" w:cs="宋体"/>
                <w:kern w:val="0"/>
                <w:sz w:val="20"/>
                <w:szCs w:val="20"/>
              </w:rPr>
            </w:pPr>
            <w:r w:rsidRPr="00C67BA9">
              <w:rPr>
                <w:rFonts w:ascii="方正仿宋_GBK" w:hAnsi="宋体" w:cs="宋体" w:hint="eastAsia"/>
                <w:kern w:val="0"/>
                <w:sz w:val="20"/>
                <w:szCs w:val="20"/>
              </w:rPr>
              <w:t>地区社会政治大局稳定，发生重大政治事件数</w:t>
            </w:r>
          </w:p>
        </w:tc>
        <w:tc>
          <w:tcPr>
            <w:tcW w:w="860" w:type="dxa"/>
            <w:tcBorders>
              <w:top w:val="nil"/>
              <w:left w:val="nil"/>
              <w:bottom w:val="single" w:sz="8" w:space="0" w:color="auto"/>
              <w:right w:val="single" w:sz="8" w:space="0" w:color="auto"/>
            </w:tcBorders>
            <w:shd w:val="clear" w:color="auto" w:fill="auto"/>
            <w:noWrap/>
            <w:vAlign w:val="center"/>
            <w:hideMark/>
          </w:tcPr>
          <w:p w:rsidR="003E0B9B" w:rsidRPr="00C67BA9" w:rsidRDefault="003E0B9B" w:rsidP="00C82CAB">
            <w:pPr>
              <w:widowControl/>
              <w:jc w:val="center"/>
              <w:rPr>
                <w:rFonts w:ascii="方正仿宋_GBK" w:hAnsi="宋体" w:cs="宋体"/>
                <w:kern w:val="0"/>
                <w:sz w:val="20"/>
                <w:szCs w:val="20"/>
              </w:rPr>
            </w:pPr>
          </w:p>
        </w:tc>
        <w:tc>
          <w:tcPr>
            <w:tcW w:w="9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定性</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t>不发生重大政治事件得满分，发生</w:t>
            </w:r>
            <w:r>
              <w:t>1</w:t>
            </w:r>
            <w:r>
              <w:t>起以上不得分</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不发生</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p>
        </w:tc>
      </w:tr>
      <w:tr w:rsidR="003E0B9B" w:rsidRPr="00EF6A8F" w:rsidTr="00F25348">
        <w:trPr>
          <w:trHeight w:val="85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3E0B9B" w:rsidRPr="00C67BA9" w:rsidRDefault="003E0B9B" w:rsidP="00C82CAB">
            <w:pPr>
              <w:widowControl/>
              <w:jc w:val="left"/>
              <w:rPr>
                <w:rFonts w:ascii="方正仿宋_GBK" w:hAnsi="宋体" w:cs="宋体"/>
                <w:kern w:val="0"/>
                <w:sz w:val="20"/>
                <w:szCs w:val="20"/>
              </w:rPr>
            </w:pPr>
            <w:r w:rsidRPr="00C67BA9">
              <w:rPr>
                <w:rFonts w:ascii="方正仿宋_GBK" w:hAnsi="宋体" w:cs="宋体" w:hint="eastAsia"/>
                <w:kern w:val="0"/>
                <w:sz w:val="20"/>
                <w:szCs w:val="20"/>
              </w:rPr>
              <w:t>为群众挽回经济损失</w:t>
            </w:r>
          </w:p>
        </w:tc>
        <w:tc>
          <w:tcPr>
            <w:tcW w:w="860" w:type="dxa"/>
            <w:tcBorders>
              <w:top w:val="nil"/>
              <w:left w:val="nil"/>
              <w:bottom w:val="single" w:sz="8" w:space="0" w:color="auto"/>
              <w:right w:val="single" w:sz="8" w:space="0" w:color="auto"/>
            </w:tcBorders>
            <w:shd w:val="clear" w:color="auto" w:fill="auto"/>
            <w:noWrap/>
            <w:vAlign w:val="center"/>
            <w:hideMark/>
          </w:tcPr>
          <w:p w:rsidR="003E0B9B" w:rsidRPr="00C67BA9" w:rsidRDefault="003E0B9B" w:rsidP="00C82CAB">
            <w:pPr>
              <w:widowControl/>
              <w:jc w:val="center"/>
              <w:rPr>
                <w:rFonts w:ascii="方正仿宋_GBK" w:hAnsi="宋体" w:cs="宋体"/>
                <w:kern w:val="0"/>
                <w:sz w:val="20"/>
                <w:szCs w:val="20"/>
              </w:rPr>
            </w:pPr>
            <w:r w:rsidRPr="00C67BA9">
              <w:rPr>
                <w:rFonts w:ascii="方正仿宋_GBK" w:hAnsi="宋体" w:cs="宋体" w:hint="eastAsia"/>
                <w:kern w:val="0"/>
                <w:sz w:val="20"/>
                <w:szCs w:val="20"/>
              </w:rPr>
              <w:t>万元</w:t>
            </w:r>
          </w:p>
        </w:tc>
        <w:tc>
          <w:tcPr>
            <w:tcW w:w="9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9</w:t>
            </w:r>
            <w:r w:rsidRPr="00EF6A8F">
              <w:rPr>
                <w:rFonts w:ascii="方正仿宋_GBK" w:hAnsi="宋体" w:cs="宋体" w:hint="eastAsia"/>
                <w:color w:val="000000"/>
                <w:kern w:val="0"/>
                <w:sz w:val="20"/>
                <w:szCs w:val="20"/>
              </w:rPr>
              <w:t>00</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3620.96</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302.33</w:t>
            </w:r>
          </w:p>
        </w:tc>
        <w:tc>
          <w:tcPr>
            <w:tcW w:w="136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p>
        </w:tc>
      </w:tr>
      <w:tr w:rsidR="003E0B9B" w:rsidRPr="00EF6A8F" w:rsidTr="00C67BA9">
        <w:trPr>
          <w:trHeight w:val="73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3E0B9B" w:rsidRPr="00C67BA9" w:rsidRDefault="003E0B9B" w:rsidP="00C82CAB">
            <w:pPr>
              <w:widowControl/>
              <w:jc w:val="left"/>
              <w:rPr>
                <w:rFonts w:ascii="方正仿宋_GBK" w:hAnsi="宋体" w:cs="宋体"/>
                <w:kern w:val="0"/>
                <w:sz w:val="20"/>
                <w:szCs w:val="20"/>
              </w:rPr>
            </w:pPr>
            <w:r w:rsidRPr="00C67BA9">
              <w:rPr>
                <w:rFonts w:ascii="方正仿宋_GBK" w:hAnsi="宋体" w:cs="宋体" w:hint="eastAsia"/>
                <w:kern w:val="0"/>
                <w:sz w:val="20"/>
                <w:szCs w:val="20"/>
              </w:rPr>
              <w:t>民警违法被处理人数</w:t>
            </w:r>
          </w:p>
        </w:tc>
        <w:tc>
          <w:tcPr>
            <w:tcW w:w="860" w:type="dxa"/>
            <w:tcBorders>
              <w:top w:val="nil"/>
              <w:left w:val="nil"/>
              <w:bottom w:val="single" w:sz="8" w:space="0" w:color="auto"/>
              <w:right w:val="single" w:sz="8" w:space="0" w:color="auto"/>
            </w:tcBorders>
            <w:shd w:val="clear" w:color="auto" w:fill="auto"/>
            <w:noWrap/>
            <w:vAlign w:val="center"/>
            <w:hideMark/>
          </w:tcPr>
          <w:p w:rsidR="003E0B9B" w:rsidRPr="00C67BA9" w:rsidRDefault="003E0B9B" w:rsidP="00C82CAB">
            <w:pPr>
              <w:widowControl/>
              <w:jc w:val="center"/>
              <w:rPr>
                <w:rFonts w:ascii="方正仿宋_GBK" w:hAnsi="宋体" w:cs="宋体"/>
                <w:kern w:val="0"/>
                <w:sz w:val="20"/>
                <w:szCs w:val="20"/>
              </w:rPr>
            </w:pPr>
            <w:r w:rsidRPr="00C67BA9">
              <w:rPr>
                <w:rFonts w:ascii="方正仿宋_GBK" w:hAnsi="宋体" w:cs="宋体" w:hint="eastAsia"/>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3E0B9B" w:rsidRPr="00EF6A8F" w:rsidRDefault="003E0B9B" w:rsidP="003E0B9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0.6</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4</w:t>
            </w:r>
            <w:r w:rsidRPr="00EF6A8F">
              <w:rPr>
                <w:rFonts w:ascii="方正仿宋_GBK"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3</w:t>
            </w:r>
          </w:p>
        </w:tc>
        <w:tc>
          <w:tcPr>
            <w:tcW w:w="1080" w:type="dxa"/>
            <w:tcBorders>
              <w:top w:val="nil"/>
              <w:left w:val="nil"/>
              <w:bottom w:val="single" w:sz="8" w:space="0" w:color="auto"/>
              <w:right w:val="single" w:sz="8" w:space="0" w:color="auto"/>
            </w:tcBorders>
            <w:shd w:val="clear" w:color="auto" w:fill="auto"/>
            <w:noWrap/>
            <w:vAlign w:val="center"/>
            <w:hideMark/>
          </w:tcPr>
          <w:p w:rsidR="003E0B9B" w:rsidRPr="00EF6A8F" w:rsidRDefault="003E0B9B"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3</w:t>
            </w:r>
          </w:p>
        </w:tc>
        <w:tc>
          <w:tcPr>
            <w:tcW w:w="1280" w:type="dxa"/>
            <w:tcBorders>
              <w:top w:val="nil"/>
              <w:left w:val="nil"/>
              <w:bottom w:val="single" w:sz="8"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p>
        </w:tc>
      </w:tr>
      <w:tr w:rsidR="003E0B9B" w:rsidRPr="00EF6A8F" w:rsidTr="00C67BA9">
        <w:trPr>
          <w:trHeight w:val="54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3E0B9B" w:rsidRPr="00EF6A8F" w:rsidRDefault="003E0B9B" w:rsidP="00C82CAB">
            <w:pPr>
              <w:widowControl/>
              <w:jc w:val="left"/>
              <w:rPr>
                <w:rFonts w:ascii="方正仿宋_GBK" w:hAnsi="宋体" w:cs="宋体"/>
                <w:color w:val="000000"/>
                <w:kern w:val="0"/>
                <w:sz w:val="24"/>
                <w:szCs w:val="24"/>
              </w:rPr>
            </w:pPr>
          </w:p>
        </w:tc>
        <w:tc>
          <w:tcPr>
            <w:tcW w:w="1520" w:type="dxa"/>
            <w:tcBorders>
              <w:top w:val="single" w:sz="8" w:space="0" w:color="auto"/>
              <w:left w:val="nil"/>
              <w:bottom w:val="single" w:sz="4" w:space="0" w:color="auto"/>
              <w:right w:val="single" w:sz="8" w:space="0" w:color="auto"/>
            </w:tcBorders>
            <w:shd w:val="clear" w:color="auto" w:fill="auto"/>
            <w:hideMark/>
          </w:tcPr>
          <w:p w:rsidR="003E0B9B" w:rsidRPr="00C67BA9" w:rsidRDefault="00C67BA9" w:rsidP="00C82CAB">
            <w:pPr>
              <w:widowControl/>
              <w:jc w:val="left"/>
              <w:rPr>
                <w:rFonts w:ascii="方正仿宋_GBK" w:hAnsi="宋体" w:cs="宋体"/>
                <w:kern w:val="0"/>
                <w:sz w:val="20"/>
                <w:szCs w:val="20"/>
              </w:rPr>
            </w:pPr>
            <w:r w:rsidRPr="00C67BA9">
              <w:t>聘用人员控制情况</w:t>
            </w:r>
          </w:p>
        </w:tc>
        <w:tc>
          <w:tcPr>
            <w:tcW w:w="860" w:type="dxa"/>
            <w:tcBorders>
              <w:top w:val="single" w:sz="8" w:space="0" w:color="auto"/>
              <w:left w:val="nil"/>
              <w:bottom w:val="single" w:sz="4" w:space="0" w:color="auto"/>
              <w:right w:val="single" w:sz="8" w:space="0" w:color="auto"/>
            </w:tcBorders>
            <w:shd w:val="clear" w:color="auto" w:fill="auto"/>
            <w:noWrap/>
            <w:vAlign w:val="center"/>
            <w:hideMark/>
          </w:tcPr>
          <w:p w:rsidR="003E0B9B" w:rsidRPr="00C67BA9" w:rsidRDefault="00C67BA9" w:rsidP="00C82CAB">
            <w:pPr>
              <w:widowControl/>
              <w:jc w:val="center"/>
              <w:rPr>
                <w:rFonts w:ascii="方正仿宋_GBK" w:hAnsi="宋体" w:cs="宋体"/>
                <w:kern w:val="0"/>
                <w:sz w:val="20"/>
                <w:szCs w:val="20"/>
              </w:rPr>
            </w:pPr>
            <w:r w:rsidRPr="00C67BA9">
              <w:rPr>
                <w:rFonts w:ascii="方正仿宋_GBK" w:hAnsi="宋体" w:cs="宋体" w:hint="eastAsia"/>
                <w:kern w:val="0"/>
                <w:sz w:val="20"/>
                <w:szCs w:val="20"/>
              </w:rPr>
              <w:t>人</w:t>
            </w:r>
          </w:p>
        </w:tc>
        <w:tc>
          <w:tcPr>
            <w:tcW w:w="9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1021</w:t>
            </w:r>
          </w:p>
        </w:tc>
        <w:tc>
          <w:tcPr>
            <w:tcW w:w="2160" w:type="dxa"/>
            <w:gridSpan w:val="2"/>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967</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5.29</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3E0B9B"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C67BA9"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10</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3E0B9B" w:rsidRPr="00EF6A8F" w:rsidRDefault="00C67BA9" w:rsidP="00C82CAB">
            <w:pPr>
              <w:widowControl/>
              <w:ind w:firstLineChars="100" w:firstLine="200"/>
              <w:jc w:val="center"/>
              <w:rPr>
                <w:rFonts w:ascii="方正仿宋_GBK" w:hAnsi="宋体" w:cs="宋体"/>
                <w:color w:val="000000"/>
                <w:kern w:val="0"/>
                <w:sz w:val="20"/>
                <w:szCs w:val="20"/>
              </w:rPr>
            </w:pPr>
            <w:r>
              <w:rPr>
                <w:rFonts w:ascii="方正仿宋_GBK" w:hAnsi="宋体" w:cs="宋体" w:hint="eastAsia"/>
                <w:color w:val="000000"/>
                <w:kern w:val="0"/>
                <w:sz w:val="20"/>
                <w:szCs w:val="20"/>
              </w:rPr>
              <w:t>10</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rsidR="003E0B9B" w:rsidRPr="00EF6A8F" w:rsidRDefault="003E0B9B" w:rsidP="00C82CAB">
            <w:pPr>
              <w:widowControl/>
              <w:jc w:val="center"/>
              <w:rPr>
                <w:rFonts w:ascii="宋体" w:hAnsi="宋体" w:cs="宋体"/>
                <w:color w:val="000000"/>
                <w:kern w:val="0"/>
                <w:sz w:val="24"/>
                <w:szCs w:val="24"/>
              </w:rPr>
            </w:pPr>
          </w:p>
        </w:tc>
      </w:tr>
      <w:tr w:rsidR="00C67BA9" w:rsidRPr="00EF6A8F" w:rsidTr="00C67BA9">
        <w:trPr>
          <w:trHeight w:val="58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C82CAB">
            <w:pPr>
              <w:widowControl/>
              <w:jc w:val="left"/>
              <w:rPr>
                <w:rFonts w:ascii="方正仿宋_GBK" w:hAnsi="宋体" w:cs="宋体"/>
                <w:color w:val="000000"/>
                <w:kern w:val="0"/>
                <w:sz w:val="24"/>
                <w:szCs w:val="24"/>
              </w:rPr>
            </w:pPr>
          </w:p>
        </w:tc>
        <w:tc>
          <w:tcPr>
            <w:tcW w:w="1520" w:type="dxa"/>
            <w:tcBorders>
              <w:top w:val="single" w:sz="4" w:space="0" w:color="auto"/>
              <w:left w:val="nil"/>
              <w:bottom w:val="single" w:sz="8" w:space="0" w:color="auto"/>
              <w:right w:val="single" w:sz="8" w:space="0" w:color="auto"/>
            </w:tcBorders>
            <w:shd w:val="clear" w:color="auto" w:fill="auto"/>
            <w:hideMark/>
          </w:tcPr>
          <w:p w:rsidR="00C67BA9" w:rsidRPr="00C67BA9" w:rsidRDefault="00C67BA9" w:rsidP="00C82CAB">
            <w:pPr>
              <w:widowControl/>
              <w:jc w:val="left"/>
              <w:rPr>
                <w:rFonts w:ascii="方正仿宋_GBK" w:hAnsi="宋体" w:cs="宋体"/>
                <w:kern w:val="0"/>
                <w:sz w:val="20"/>
                <w:szCs w:val="20"/>
              </w:rPr>
            </w:pPr>
            <w:r w:rsidRPr="00C67BA9">
              <w:rPr>
                <w:rFonts w:ascii="方正仿宋_GBK" w:hAnsi="宋体" w:cs="宋体" w:hint="eastAsia"/>
                <w:kern w:val="0"/>
                <w:sz w:val="20"/>
                <w:szCs w:val="20"/>
              </w:rPr>
              <w:t>内部控制制度是否建立</w:t>
            </w:r>
          </w:p>
        </w:tc>
        <w:tc>
          <w:tcPr>
            <w:tcW w:w="860" w:type="dxa"/>
            <w:tcBorders>
              <w:top w:val="single" w:sz="4" w:space="0" w:color="auto"/>
              <w:left w:val="nil"/>
              <w:bottom w:val="single" w:sz="8" w:space="0" w:color="auto"/>
              <w:right w:val="single" w:sz="8" w:space="0" w:color="auto"/>
            </w:tcBorders>
            <w:shd w:val="clear" w:color="auto" w:fill="auto"/>
            <w:noWrap/>
            <w:vAlign w:val="center"/>
            <w:hideMark/>
          </w:tcPr>
          <w:p w:rsidR="00C67BA9" w:rsidRPr="00C67BA9" w:rsidRDefault="00C67BA9" w:rsidP="00C82CAB">
            <w:pPr>
              <w:widowControl/>
              <w:jc w:val="center"/>
              <w:rPr>
                <w:rFonts w:ascii="方正仿宋_GBK" w:hAnsi="宋体" w:cs="宋体"/>
                <w:kern w:val="0"/>
                <w:sz w:val="20"/>
                <w:szCs w:val="20"/>
              </w:rPr>
            </w:pPr>
          </w:p>
        </w:tc>
        <w:tc>
          <w:tcPr>
            <w:tcW w:w="980" w:type="dxa"/>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定性</w:t>
            </w:r>
          </w:p>
        </w:tc>
        <w:tc>
          <w:tcPr>
            <w:tcW w:w="1340" w:type="dxa"/>
            <w:gridSpan w:val="2"/>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t>建立内部控制制度得满分，未建立不得分</w:t>
            </w:r>
          </w:p>
        </w:tc>
        <w:tc>
          <w:tcPr>
            <w:tcW w:w="2160" w:type="dxa"/>
            <w:gridSpan w:val="2"/>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基本建立</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0</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3</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3</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C67BA9" w:rsidRPr="00EF6A8F" w:rsidRDefault="00C67BA9" w:rsidP="00C82CAB">
            <w:pPr>
              <w:widowControl/>
              <w:jc w:val="center"/>
              <w:rPr>
                <w:rFonts w:ascii="宋体" w:hAnsi="宋体" w:cs="宋体"/>
                <w:color w:val="000000"/>
                <w:kern w:val="0"/>
                <w:sz w:val="24"/>
                <w:szCs w:val="24"/>
              </w:rPr>
            </w:pPr>
          </w:p>
        </w:tc>
      </w:tr>
      <w:tr w:rsidR="00C67BA9" w:rsidRPr="00EF6A8F" w:rsidTr="000F5CFC">
        <w:trPr>
          <w:trHeight w:val="87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67BA9" w:rsidRPr="00C67BA9" w:rsidRDefault="00C67BA9" w:rsidP="00C82CAB">
            <w:pPr>
              <w:widowControl/>
              <w:jc w:val="left"/>
              <w:rPr>
                <w:rFonts w:ascii="方正仿宋_GBK" w:hAnsi="宋体" w:cs="宋体"/>
                <w:kern w:val="0"/>
                <w:sz w:val="20"/>
                <w:szCs w:val="20"/>
              </w:rPr>
            </w:pPr>
            <w:r w:rsidRPr="00C67BA9">
              <w:rPr>
                <w:rFonts w:ascii="方正仿宋_GBK" w:hAnsi="宋体" w:cs="宋体" w:hint="eastAsia"/>
                <w:kern w:val="0"/>
                <w:sz w:val="20"/>
                <w:szCs w:val="20"/>
              </w:rPr>
              <w:t>群众满意度</w:t>
            </w:r>
          </w:p>
        </w:tc>
        <w:tc>
          <w:tcPr>
            <w:tcW w:w="860" w:type="dxa"/>
            <w:tcBorders>
              <w:top w:val="nil"/>
              <w:left w:val="nil"/>
              <w:bottom w:val="single" w:sz="8" w:space="0" w:color="auto"/>
              <w:right w:val="single" w:sz="8" w:space="0" w:color="auto"/>
            </w:tcBorders>
            <w:shd w:val="clear" w:color="auto" w:fill="auto"/>
            <w:noWrap/>
            <w:vAlign w:val="center"/>
            <w:hideMark/>
          </w:tcPr>
          <w:p w:rsidR="00C67BA9" w:rsidRPr="00C67BA9" w:rsidRDefault="00C67BA9" w:rsidP="00C82CAB">
            <w:pPr>
              <w:widowControl/>
              <w:jc w:val="center"/>
              <w:rPr>
                <w:rFonts w:ascii="方正仿宋_GBK" w:hAnsi="宋体" w:cs="宋体"/>
                <w:kern w:val="0"/>
                <w:sz w:val="20"/>
                <w:szCs w:val="20"/>
              </w:rPr>
            </w:pPr>
            <w:r w:rsidRPr="00C67BA9">
              <w:rPr>
                <w:rFonts w:ascii="方正仿宋_GBK" w:hAnsi="宋体" w:cs="宋体" w:hint="eastAsia"/>
                <w:kern w:val="0"/>
                <w:sz w:val="20"/>
                <w:szCs w:val="20"/>
              </w:rPr>
              <w:t>%</w:t>
            </w:r>
          </w:p>
        </w:tc>
        <w:tc>
          <w:tcPr>
            <w:tcW w:w="9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90</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92</w:t>
            </w: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2.22</w:t>
            </w:r>
          </w:p>
        </w:tc>
        <w:tc>
          <w:tcPr>
            <w:tcW w:w="136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C82CAB">
            <w:pPr>
              <w:widowControl/>
              <w:jc w:val="center"/>
              <w:rPr>
                <w:rFonts w:ascii="宋体" w:hAnsi="宋体" w:cs="宋体"/>
                <w:color w:val="000000"/>
                <w:kern w:val="0"/>
                <w:sz w:val="24"/>
                <w:szCs w:val="24"/>
              </w:rPr>
            </w:pPr>
          </w:p>
        </w:tc>
      </w:tr>
      <w:tr w:rsidR="00C67BA9" w:rsidRPr="00EF6A8F" w:rsidTr="000F5CFC">
        <w:trPr>
          <w:trHeight w:val="510"/>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67BA9" w:rsidRPr="00C67BA9" w:rsidRDefault="00C67BA9" w:rsidP="00C82CAB">
            <w:pPr>
              <w:widowControl/>
              <w:jc w:val="left"/>
              <w:rPr>
                <w:rFonts w:ascii="方正仿宋_GBK" w:hAnsi="宋体" w:cs="宋体"/>
                <w:kern w:val="0"/>
                <w:sz w:val="20"/>
                <w:szCs w:val="20"/>
              </w:rPr>
            </w:pPr>
            <w:r w:rsidRPr="00C67BA9">
              <w:rPr>
                <w:rFonts w:ascii="方正仿宋_GBK" w:hAnsi="宋体" w:cs="宋体" w:hint="eastAsia"/>
                <w:kern w:val="0"/>
                <w:sz w:val="20"/>
                <w:szCs w:val="20"/>
              </w:rPr>
              <w:t>“三公”经费控制情况</w:t>
            </w:r>
          </w:p>
        </w:tc>
        <w:tc>
          <w:tcPr>
            <w:tcW w:w="860" w:type="dxa"/>
            <w:tcBorders>
              <w:top w:val="nil"/>
              <w:left w:val="nil"/>
              <w:bottom w:val="single" w:sz="8" w:space="0" w:color="auto"/>
              <w:right w:val="single" w:sz="8" w:space="0" w:color="auto"/>
            </w:tcBorders>
            <w:shd w:val="clear" w:color="auto" w:fill="auto"/>
            <w:noWrap/>
            <w:vAlign w:val="center"/>
            <w:hideMark/>
          </w:tcPr>
          <w:p w:rsidR="00C67BA9" w:rsidRPr="00C67BA9" w:rsidRDefault="00C67BA9" w:rsidP="00C82CAB">
            <w:pPr>
              <w:widowControl/>
              <w:jc w:val="center"/>
              <w:rPr>
                <w:rFonts w:ascii="方正仿宋_GBK" w:hAnsi="宋体" w:cs="宋体"/>
                <w:kern w:val="0"/>
                <w:sz w:val="20"/>
                <w:szCs w:val="20"/>
              </w:rPr>
            </w:pPr>
            <w:r w:rsidRPr="00C67BA9">
              <w:rPr>
                <w:rFonts w:ascii="方正仿宋_GBK" w:hAnsi="宋体" w:cs="宋体" w:hint="eastAsia"/>
                <w:kern w:val="0"/>
                <w:sz w:val="20"/>
                <w:szCs w:val="20"/>
              </w:rPr>
              <w:t>万元</w:t>
            </w:r>
          </w:p>
        </w:tc>
        <w:tc>
          <w:tcPr>
            <w:tcW w:w="9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1230.92</w:t>
            </w: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874.35</w:t>
            </w: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Pr>
                <w:rFonts w:ascii="方正仿宋_GBK" w:hAnsi="宋体" w:cs="宋体" w:hint="eastAsia"/>
                <w:color w:val="000000"/>
                <w:kern w:val="0"/>
                <w:sz w:val="20"/>
                <w:szCs w:val="20"/>
              </w:rPr>
              <w:t>28.97</w:t>
            </w:r>
          </w:p>
        </w:tc>
        <w:tc>
          <w:tcPr>
            <w:tcW w:w="136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r w:rsidRPr="00EF6A8F">
              <w:rPr>
                <w:rFonts w:ascii="方正仿宋_GBK" w:hAnsi="宋体" w:cs="宋体" w:hint="eastAsia"/>
                <w:color w:val="000000"/>
                <w:kern w:val="0"/>
                <w:sz w:val="20"/>
                <w:szCs w:val="20"/>
              </w:rPr>
              <w:t>5</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C82CAB">
            <w:pPr>
              <w:widowControl/>
              <w:jc w:val="center"/>
              <w:rPr>
                <w:rFonts w:ascii="宋体" w:hAnsi="宋体" w:cs="宋体"/>
                <w:color w:val="000000"/>
                <w:kern w:val="0"/>
                <w:sz w:val="24"/>
                <w:szCs w:val="24"/>
              </w:rPr>
            </w:pPr>
          </w:p>
        </w:tc>
      </w:tr>
      <w:tr w:rsidR="00C67BA9" w:rsidRPr="00EF6A8F" w:rsidTr="000F5CFC">
        <w:trPr>
          <w:trHeight w:val="61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hideMark/>
          </w:tcPr>
          <w:p w:rsidR="00C67BA9" w:rsidRPr="00EF6A8F" w:rsidRDefault="00C67BA9" w:rsidP="00C82CAB">
            <w:pPr>
              <w:widowControl/>
              <w:jc w:val="left"/>
              <w:rPr>
                <w:rFonts w:ascii="方正仿宋_GBK" w:hAnsi="宋体" w:cs="宋体"/>
                <w:color w:val="000000"/>
                <w:kern w:val="0"/>
                <w:sz w:val="20"/>
                <w:szCs w:val="20"/>
              </w:rPr>
            </w:pPr>
          </w:p>
        </w:tc>
        <w:tc>
          <w:tcPr>
            <w:tcW w:w="86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p>
        </w:tc>
        <w:tc>
          <w:tcPr>
            <w:tcW w:w="9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p>
        </w:tc>
        <w:tc>
          <w:tcPr>
            <w:tcW w:w="2160" w:type="dxa"/>
            <w:gridSpan w:val="2"/>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p>
        </w:tc>
        <w:tc>
          <w:tcPr>
            <w:tcW w:w="136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hideMark/>
          </w:tcPr>
          <w:p w:rsidR="00C67BA9" w:rsidRPr="00EF6A8F" w:rsidRDefault="00C67BA9" w:rsidP="00C82CAB">
            <w:pPr>
              <w:widowControl/>
              <w:ind w:firstLineChars="100" w:firstLine="200"/>
              <w:jc w:val="center"/>
              <w:rPr>
                <w:rFonts w:ascii="方正仿宋_GBK" w:hAnsi="宋体" w:cs="宋体"/>
                <w:color w:val="000000"/>
                <w:kern w:val="0"/>
                <w:sz w:val="20"/>
                <w:szCs w:val="20"/>
              </w:rPr>
            </w:pP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C82CAB">
            <w:pPr>
              <w:widowControl/>
              <w:jc w:val="center"/>
              <w:rPr>
                <w:rFonts w:ascii="宋体" w:hAnsi="宋体" w:cs="宋体"/>
                <w:color w:val="000000"/>
                <w:kern w:val="0"/>
                <w:sz w:val="24"/>
                <w:szCs w:val="24"/>
              </w:rPr>
            </w:pPr>
          </w:p>
        </w:tc>
      </w:tr>
      <w:tr w:rsidR="00C67BA9" w:rsidRPr="00EF6A8F" w:rsidTr="00F25348">
        <w:trPr>
          <w:trHeight w:val="40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tcPr>
          <w:p w:rsidR="00C67BA9" w:rsidRPr="00EF6A8F" w:rsidRDefault="00C67BA9" w:rsidP="00C82CAB">
            <w:pPr>
              <w:widowControl/>
              <w:jc w:val="left"/>
              <w:rPr>
                <w:rFonts w:ascii="方正仿宋_GBK" w:hAnsi="宋体" w:cs="宋体"/>
                <w:color w:val="000000"/>
                <w:kern w:val="0"/>
                <w:sz w:val="20"/>
                <w:szCs w:val="20"/>
              </w:rPr>
            </w:pPr>
          </w:p>
        </w:tc>
        <w:tc>
          <w:tcPr>
            <w:tcW w:w="86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9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2160" w:type="dxa"/>
            <w:gridSpan w:val="2"/>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36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ind w:firstLineChars="100" w:firstLine="200"/>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ind w:firstLineChars="100" w:firstLine="200"/>
              <w:jc w:val="center"/>
              <w:rPr>
                <w:rFonts w:ascii="方正仿宋_GBK" w:hAnsi="宋体" w:cs="宋体"/>
                <w:color w:val="000000"/>
                <w:kern w:val="0"/>
                <w:sz w:val="20"/>
                <w:szCs w:val="20"/>
              </w:rPr>
            </w:pPr>
          </w:p>
        </w:tc>
        <w:tc>
          <w:tcPr>
            <w:tcW w:w="1280" w:type="dxa"/>
            <w:tcBorders>
              <w:top w:val="nil"/>
              <w:left w:val="nil"/>
              <w:bottom w:val="single" w:sz="8" w:space="0" w:color="auto"/>
              <w:right w:val="single" w:sz="8" w:space="0" w:color="auto"/>
            </w:tcBorders>
            <w:shd w:val="clear" w:color="auto" w:fill="auto"/>
            <w:vAlign w:val="center"/>
          </w:tcPr>
          <w:p w:rsidR="00C67BA9" w:rsidRPr="00EF6A8F" w:rsidRDefault="00C67BA9" w:rsidP="00C82CAB">
            <w:pPr>
              <w:widowControl/>
              <w:jc w:val="center"/>
              <w:rPr>
                <w:rFonts w:ascii="宋体" w:hAnsi="宋体" w:cs="宋体"/>
                <w:color w:val="000000"/>
                <w:kern w:val="0"/>
                <w:sz w:val="24"/>
                <w:szCs w:val="24"/>
              </w:rPr>
            </w:pPr>
          </w:p>
        </w:tc>
      </w:tr>
      <w:tr w:rsidR="00C67BA9" w:rsidRPr="00EF6A8F" w:rsidTr="00F25348">
        <w:trPr>
          <w:trHeight w:val="49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C82CAB">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tcPr>
          <w:p w:rsidR="00C67BA9" w:rsidRPr="00EF6A8F" w:rsidRDefault="00C67BA9" w:rsidP="00C82CAB">
            <w:pPr>
              <w:widowControl/>
              <w:jc w:val="left"/>
              <w:rPr>
                <w:rFonts w:ascii="方正仿宋_GBK" w:hAnsi="宋体" w:cs="宋体"/>
                <w:color w:val="000000"/>
                <w:kern w:val="0"/>
                <w:sz w:val="20"/>
                <w:szCs w:val="20"/>
              </w:rPr>
            </w:pPr>
          </w:p>
        </w:tc>
        <w:tc>
          <w:tcPr>
            <w:tcW w:w="86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9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340" w:type="dxa"/>
            <w:gridSpan w:val="2"/>
            <w:tcBorders>
              <w:top w:val="single" w:sz="8" w:space="0" w:color="auto"/>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2160" w:type="dxa"/>
            <w:gridSpan w:val="2"/>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36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ind w:firstLineChars="100" w:firstLine="200"/>
              <w:jc w:val="center"/>
              <w:rPr>
                <w:rFonts w:ascii="方正仿宋_GBK" w:hAnsi="宋体" w:cs="宋体"/>
                <w:color w:val="000000"/>
                <w:kern w:val="0"/>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C67BA9" w:rsidRPr="00EF6A8F" w:rsidRDefault="00C67BA9" w:rsidP="00C82CAB">
            <w:pPr>
              <w:widowControl/>
              <w:ind w:firstLineChars="100" w:firstLine="200"/>
              <w:jc w:val="center"/>
              <w:rPr>
                <w:rFonts w:ascii="方正仿宋_GBK" w:hAnsi="宋体" w:cs="宋体"/>
                <w:color w:val="000000"/>
                <w:kern w:val="0"/>
                <w:sz w:val="20"/>
                <w:szCs w:val="20"/>
              </w:rPr>
            </w:pPr>
          </w:p>
        </w:tc>
        <w:tc>
          <w:tcPr>
            <w:tcW w:w="1280" w:type="dxa"/>
            <w:tcBorders>
              <w:top w:val="nil"/>
              <w:left w:val="nil"/>
              <w:bottom w:val="single" w:sz="8" w:space="0" w:color="auto"/>
              <w:right w:val="single" w:sz="8" w:space="0" w:color="auto"/>
            </w:tcBorders>
            <w:shd w:val="clear" w:color="auto" w:fill="auto"/>
            <w:vAlign w:val="center"/>
          </w:tcPr>
          <w:p w:rsidR="00C67BA9" w:rsidRPr="00EF6A8F" w:rsidRDefault="00C67BA9" w:rsidP="00C82CAB">
            <w:pPr>
              <w:widowControl/>
              <w:jc w:val="center"/>
              <w:rPr>
                <w:rFonts w:ascii="宋体" w:hAnsi="宋体" w:cs="宋体"/>
                <w:color w:val="000000"/>
                <w:kern w:val="0"/>
                <w:sz w:val="24"/>
                <w:szCs w:val="24"/>
              </w:rPr>
            </w:pPr>
          </w:p>
        </w:tc>
      </w:tr>
    </w:tbl>
    <w:p w:rsidR="007A2162" w:rsidRDefault="007A2162" w:rsidP="007A2162">
      <w:pPr>
        <w:pStyle w:val="a8"/>
        <w:tabs>
          <w:tab w:val="center" w:pos="4153"/>
          <w:tab w:val="left" w:pos="7275"/>
        </w:tabs>
        <w:spacing w:line="579" w:lineRule="exact"/>
        <w:ind w:firstLineChars="0" w:firstLine="0"/>
        <w:rPr>
          <w:rFonts w:ascii="方正黑体_GBK" w:eastAsia="方正黑体_GBK" w:hAnsi="方正黑体_GBK" w:cs="方正黑体_GBK"/>
          <w:color w:val="000000"/>
          <w:kern w:val="0"/>
          <w:sz w:val="36"/>
          <w:szCs w:val="36"/>
        </w:rPr>
      </w:pPr>
    </w:p>
    <w:p w:rsidR="0022641E" w:rsidRDefault="0022641E">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7A2162" w:rsidRDefault="007A2162">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7A2162" w:rsidRDefault="007A2162">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7A2162" w:rsidRDefault="007A2162">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7A2162" w:rsidRDefault="007A2162">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22641E" w:rsidRDefault="0065408A">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2024年度项目绩效自评表</w:t>
      </w:r>
    </w:p>
    <w:tbl>
      <w:tblPr>
        <w:tblW w:w="13820" w:type="dxa"/>
        <w:tblInd w:w="93" w:type="dxa"/>
        <w:tblLook w:val="04A0"/>
      </w:tblPr>
      <w:tblGrid>
        <w:gridCol w:w="1080"/>
        <w:gridCol w:w="1520"/>
        <w:gridCol w:w="860"/>
        <w:gridCol w:w="980"/>
        <w:gridCol w:w="940"/>
        <w:gridCol w:w="400"/>
        <w:gridCol w:w="1080"/>
        <w:gridCol w:w="1080"/>
        <w:gridCol w:w="1080"/>
        <w:gridCol w:w="1360"/>
        <w:gridCol w:w="1080"/>
        <w:gridCol w:w="1080"/>
        <w:gridCol w:w="1280"/>
      </w:tblGrid>
      <w:tr w:rsidR="00C67BA9" w:rsidRPr="00EF6A8F" w:rsidTr="00F25348">
        <w:trPr>
          <w:trHeight w:val="40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w:t>
            </w:r>
          </w:p>
        </w:tc>
        <w:tc>
          <w:tcPr>
            <w:tcW w:w="578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方正仿宋_GBK" w:hAnsi="宋体" w:cs="宋体"/>
                <w:color w:val="000000"/>
                <w:kern w:val="0"/>
                <w:sz w:val="24"/>
                <w:szCs w:val="24"/>
              </w:rPr>
            </w:pPr>
            <w:r w:rsidRPr="00F25348">
              <w:rPr>
                <w:rFonts w:ascii="方正仿宋_GBK" w:hAnsi="宋体" w:cs="宋体" w:hint="eastAsia"/>
                <w:color w:val="000000"/>
                <w:kern w:val="0"/>
                <w:sz w:val="24"/>
                <w:szCs w:val="24"/>
              </w:rPr>
              <w:t>江津区公安局执法办案管理中心</w:t>
            </w:r>
          </w:p>
        </w:tc>
        <w:tc>
          <w:tcPr>
            <w:tcW w:w="216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自评总分</w:t>
            </w:r>
          </w:p>
        </w:tc>
        <w:tc>
          <w:tcPr>
            <w:tcW w:w="48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60.89</w:t>
            </w:r>
          </w:p>
        </w:tc>
      </w:tr>
      <w:tr w:rsidR="00C67BA9" w:rsidRPr="00EF6A8F" w:rsidTr="00F25348">
        <w:trPr>
          <w:trHeight w:val="459"/>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名称</w:t>
            </w:r>
          </w:p>
        </w:tc>
        <w:tc>
          <w:tcPr>
            <w:tcW w:w="5780" w:type="dxa"/>
            <w:gridSpan w:val="6"/>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16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（分）</w:t>
            </w:r>
          </w:p>
        </w:tc>
        <w:tc>
          <w:tcPr>
            <w:tcW w:w="4800" w:type="dxa"/>
            <w:gridSpan w:val="4"/>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r>
      <w:tr w:rsidR="00C67BA9" w:rsidRPr="00EF6A8F" w:rsidTr="00F25348">
        <w:trPr>
          <w:trHeight w:val="420"/>
        </w:trPr>
        <w:tc>
          <w:tcPr>
            <w:tcW w:w="1080" w:type="dxa"/>
            <w:tcBorders>
              <w:top w:val="nil"/>
              <w:left w:val="single" w:sz="8" w:space="0" w:color="auto"/>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项目主管</w:t>
            </w:r>
          </w:p>
        </w:tc>
        <w:tc>
          <w:tcPr>
            <w:tcW w:w="23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宋体" w:hAnsi="宋体" w:cs="宋体"/>
                <w:color w:val="000000"/>
                <w:kern w:val="0"/>
                <w:sz w:val="24"/>
                <w:szCs w:val="24"/>
              </w:rPr>
            </w:pPr>
            <w:r w:rsidRPr="00EF6A8F">
              <w:rPr>
                <w:rFonts w:ascii="宋体" w:hAnsi="宋体" w:cs="宋体" w:hint="eastAsia"/>
                <w:color w:val="000000"/>
                <w:kern w:val="0"/>
                <w:sz w:val="24"/>
                <w:szCs w:val="24"/>
              </w:rPr>
              <w:t>132-</w:t>
            </w:r>
            <w:r w:rsidRPr="00EF6A8F">
              <w:rPr>
                <w:rFonts w:ascii="方正仿宋_GBK" w:hAnsi="宋体" w:cs="宋体" w:hint="eastAsia"/>
                <w:color w:val="000000"/>
                <w:kern w:val="0"/>
                <w:sz w:val="24"/>
                <w:szCs w:val="24"/>
              </w:rPr>
              <w:t>重庆市江津区公安局</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财政归口科室</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行政政法科</w:t>
            </w:r>
          </w:p>
        </w:tc>
        <w:tc>
          <w:tcPr>
            <w:tcW w:w="216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部门</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F25348" w:rsidP="00F25348">
            <w:pPr>
              <w:widowControl/>
              <w:spacing w:line="400" w:lineRule="exact"/>
              <w:jc w:val="center"/>
              <w:rPr>
                <w:rFonts w:ascii="方正仿宋_GBK" w:hAnsi="宋体" w:cs="宋体"/>
                <w:color w:val="000000"/>
                <w:kern w:val="0"/>
                <w:sz w:val="24"/>
                <w:szCs w:val="24"/>
              </w:rPr>
            </w:pPr>
            <w:r w:rsidRPr="00F25348">
              <w:rPr>
                <w:rFonts w:ascii="方正仿宋_GBK" w:hAnsi="宋体" w:cs="宋体" w:hint="eastAsia"/>
                <w:color w:val="000000"/>
                <w:kern w:val="0"/>
                <w:sz w:val="24"/>
                <w:szCs w:val="24"/>
              </w:rPr>
              <w:t>邓海林</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联系电话</w:t>
            </w:r>
          </w:p>
        </w:tc>
        <w:tc>
          <w:tcPr>
            <w:tcW w:w="2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rPr>
                <w:rFonts w:ascii="宋体" w:hAnsi="宋体" w:cs="宋体"/>
                <w:color w:val="000000"/>
                <w:kern w:val="0"/>
                <w:sz w:val="24"/>
                <w:szCs w:val="24"/>
              </w:rPr>
            </w:pPr>
            <w:r w:rsidRPr="00F25348">
              <w:rPr>
                <w:rFonts w:ascii="宋体" w:hAnsi="宋体" w:cs="宋体"/>
                <w:color w:val="000000"/>
                <w:kern w:val="0"/>
                <w:sz w:val="24"/>
                <w:szCs w:val="24"/>
              </w:rPr>
              <w:t>13609412225</w:t>
            </w:r>
          </w:p>
        </w:tc>
      </w:tr>
      <w:tr w:rsidR="00C67BA9" w:rsidRPr="00EF6A8F" w:rsidTr="00F25348">
        <w:trPr>
          <w:trHeight w:val="549"/>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部门</w:t>
            </w:r>
          </w:p>
        </w:tc>
        <w:tc>
          <w:tcPr>
            <w:tcW w:w="2380" w:type="dxa"/>
            <w:gridSpan w:val="2"/>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920" w:type="dxa"/>
            <w:gridSpan w:val="2"/>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480" w:type="dxa"/>
            <w:gridSpan w:val="2"/>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16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联系人</w:t>
            </w:r>
          </w:p>
        </w:tc>
        <w:tc>
          <w:tcPr>
            <w:tcW w:w="136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6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r>
      <w:tr w:rsidR="00C67BA9" w:rsidRPr="00EF6A8F" w:rsidTr="00F25348">
        <w:trPr>
          <w:trHeight w:val="330"/>
        </w:trPr>
        <w:tc>
          <w:tcPr>
            <w:tcW w:w="10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项目资金（万元）</w:t>
            </w:r>
          </w:p>
        </w:tc>
        <w:tc>
          <w:tcPr>
            <w:tcW w:w="23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年度总金额</w:t>
            </w:r>
          </w:p>
        </w:tc>
        <w:tc>
          <w:tcPr>
            <w:tcW w:w="192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年初</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全年（调整）预算数</w:t>
            </w:r>
          </w:p>
        </w:tc>
        <w:tc>
          <w:tcPr>
            <w:tcW w:w="35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全年执行数</w:t>
            </w: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c>
          <w:tcPr>
            <w:tcW w:w="12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r>
      <w:tr w:rsidR="00C67BA9" w:rsidRPr="00EF6A8F" w:rsidTr="00F25348">
        <w:trPr>
          <w:trHeight w:val="330"/>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920" w:type="dxa"/>
            <w:gridSpan w:val="2"/>
            <w:tcBorders>
              <w:top w:val="nil"/>
              <w:left w:val="nil"/>
              <w:bottom w:val="nil"/>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预算数</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w:t>
            </w:r>
            <w:r w:rsidRPr="00EF6A8F">
              <w:rPr>
                <w:rFonts w:ascii="宋体"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权重</w:t>
            </w:r>
          </w:p>
        </w:tc>
        <w:tc>
          <w:tcPr>
            <w:tcW w:w="12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得分</w:t>
            </w:r>
          </w:p>
        </w:tc>
      </w:tr>
      <w:tr w:rsidR="00C67BA9" w:rsidRPr="00EF6A8F" w:rsidTr="00F25348">
        <w:trPr>
          <w:trHeight w:val="464"/>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92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spacing w:line="400" w:lineRule="exact"/>
              <w:jc w:val="left"/>
              <w:rPr>
                <w:rFonts w:ascii="宋体" w:hAnsi="宋体" w:cs="宋体"/>
                <w:color w:val="000000"/>
                <w:kern w:val="0"/>
                <w:sz w:val="22"/>
              </w:rPr>
            </w:pPr>
            <w:r w:rsidRPr="00EF6A8F">
              <w:rPr>
                <w:rFonts w:ascii="宋体" w:hAnsi="宋体" w:cs="宋体" w:hint="eastAsia"/>
                <w:color w:val="000000"/>
                <w:kern w:val="0"/>
                <w:sz w:val="22"/>
              </w:rPr>
              <w:t xml:space="preserve">　</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left"/>
              <w:rPr>
                <w:rFonts w:ascii="宋体" w:hAnsi="宋体" w:cs="宋体"/>
                <w:color w:val="000000"/>
                <w:kern w:val="0"/>
                <w:sz w:val="22"/>
              </w:rPr>
            </w:pPr>
            <w:r w:rsidRPr="00EF6A8F">
              <w:rPr>
                <w:rFonts w:ascii="宋体" w:hAnsi="宋体" w:cs="宋体" w:hint="eastAsia"/>
                <w:color w:val="000000"/>
                <w:kern w:val="0"/>
                <w:sz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left"/>
              <w:rPr>
                <w:rFonts w:ascii="宋体" w:hAnsi="宋体" w:cs="宋体"/>
                <w:color w:val="000000"/>
                <w:kern w:val="0"/>
                <w:sz w:val="22"/>
              </w:rPr>
            </w:pPr>
            <w:r w:rsidRPr="00EF6A8F">
              <w:rPr>
                <w:rFonts w:ascii="宋体" w:hAnsi="宋体" w:cs="宋体" w:hint="eastAsia"/>
                <w:color w:val="000000"/>
                <w:kern w:val="0"/>
                <w:sz w:val="22"/>
              </w:rPr>
              <w:t xml:space="preserve">　</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（分）</w:t>
            </w:r>
          </w:p>
        </w:tc>
      </w:tr>
      <w:tr w:rsidR="00C67BA9" w:rsidRPr="00EF6A8F" w:rsidTr="00F25348">
        <w:trPr>
          <w:trHeight w:val="861"/>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0</w:t>
            </w:r>
          </w:p>
        </w:tc>
        <w:tc>
          <w:tcPr>
            <w:tcW w:w="148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3520" w:type="dxa"/>
            <w:gridSpan w:val="3"/>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30"/>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其中：</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0</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35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w:t>
            </w:r>
          </w:p>
        </w:tc>
      </w:tr>
      <w:tr w:rsidR="00C67BA9" w:rsidRPr="00EF6A8F" w:rsidTr="00F25348">
        <w:trPr>
          <w:trHeight w:val="883"/>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财政拨款</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r>
      <w:tr w:rsidR="00C67BA9" w:rsidRPr="00EF6A8F" w:rsidTr="00F25348">
        <w:trPr>
          <w:trHeight w:val="360"/>
        </w:trPr>
        <w:tc>
          <w:tcPr>
            <w:tcW w:w="1080" w:type="dxa"/>
            <w:vMerge w:val="restart"/>
            <w:tcBorders>
              <w:top w:val="nil"/>
              <w:left w:val="single" w:sz="8" w:space="0" w:color="auto"/>
              <w:bottom w:val="nil"/>
              <w:right w:val="single" w:sz="8" w:space="0" w:color="auto"/>
            </w:tcBorders>
            <w:shd w:val="clear" w:color="auto" w:fill="auto"/>
            <w:vAlign w:val="center"/>
            <w:hideMark/>
          </w:tcPr>
          <w:p w:rsidR="00C67BA9" w:rsidRPr="00EF6A8F" w:rsidRDefault="00C67BA9" w:rsidP="00F25348">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当年绩</w:t>
            </w:r>
            <w:r w:rsidRPr="00EF6A8F">
              <w:rPr>
                <w:rFonts w:ascii="方正仿宋_GBK" w:hAnsi="宋体" w:cs="宋体" w:hint="eastAsia"/>
                <w:color w:val="000000"/>
                <w:kern w:val="0"/>
                <w:sz w:val="24"/>
                <w:szCs w:val="24"/>
              </w:rPr>
              <w:lastRenderedPageBreak/>
              <w:t>效目标</w:t>
            </w:r>
          </w:p>
        </w:tc>
        <w:tc>
          <w:tcPr>
            <w:tcW w:w="4700" w:type="dxa"/>
            <w:gridSpan w:val="5"/>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lastRenderedPageBreak/>
              <w:t>年初绩效目标</w:t>
            </w:r>
          </w:p>
        </w:tc>
        <w:tc>
          <w:tcPr>
            <w:tcW w:w="4600" w:type="dxa"/>
            <w:gridSpan w:val="4"/>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全年（调整）绩效目标</w:t>
            </w:r>
          </w:p>
        </w:tc>
        <w:tc>
          <w:tcPr>
            <w:tcW w:w="3440" w:type="dxa"/>
            <w:gridSpan w:val="3"/>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全年目标实际完成情况</w:t>
            </w:r>
          </w:p>
        </w:tc>
      </w:tr>
      <w:tr w:rsidR="00C67BA9" w:rsidRPr="00EF6A8F" w:rsidTr="00F25348">
        <w:trPr>
          <w:trHeight w:val="1560"/>
        </w:trPr>
        <w:tc>
          <w:tcPr>
            <w:tcW w:w="1080" w:type="dxa"/>
            <w:vMerge/>
            <w:tcBorders>
              <w:top w:val="nil"/>
              <w:left w:val="single" w:sz="8" w:space="0" w:color="auto"/>
              <w:bottom w:val="single" w:sz="4"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4700" w:type="dxa"/>
            <w:gridSpan w:val="5"/>
            <w:tcBorders>
              <w:top w:val="single" w:sz="8" w:space="0" w:color="auto"/>
              <w:left w:val="nil"/>
              <w:bottom w:val="single" w:sz="4" w:space="0" w:color="auto"/>
              <w:right w:val="single" w:sz="8" w:space="0" w:color="000000"/>
            </w:tcBorders>
            <w:shd w:val="clear" w:color="auto" w:fill="auto"/>
            <w:vAlign w:val="center"/>
            <w:hideMark/>
          </w:tcPr>
          <w:p w:rsidR="00C67BA9" w:rsidRPr="00EF6A8F" w:rsidRDefault="00C67BA9" w:rsidP="00F25348">
            <w:pPr>
              <w:widowControl/>
              <w:jc w:val="left"/>
              <w:rPr>
                <w:rFonts w:ascii="方正仿宋_GBK" w:hAnsi="宋体" w:cs="宋体"/>
                <w:kern w:val="0"/>
                <w:sz w:val="20"/>
                <w:szCs w:val="20"/>
              </w:rPr>
            </w:pPr>
          </w:p>
        </w:tc>
        <w:tc>
          <w:tcPr>
            <w:tcW w:w="4600" w:type="dxa"/>
            <w:gridSpan w:val="4"/>
            <w:tcBorders>
              <w:top w:val="single" w:sz="8" w:space="0" w:color="auto"/>
              <w:left w:val="nil"/>
              <w:bottom w:val="single" w:sz="4" w:space="0" w:color="auto"/>
              <w:right w:val="single" w:sz="8" w:space="0" w:color="000000"/>
            </w:tcBorders>
            <w:shd w:val="clear" w:color="auto" w:fill="auto"/>
            <w:vAlign w:val="center"/>
            <w:hideMark/>
          </w:tcPr>
          <w:p w:rsidR="00C67BA9" w:rsidRPr="00EF6A8F" w:rsidRDefault="00F25348" w:rsidP="00F25348">
            <w:pPr>
              <w:widowControl/>
              <w:jc w:val="left"/>
              <w:rPr>
                <w:rFonts w:ascii="方正仿宋_GBK" w:hAnsi="宋体" w:cs="宋体"/>
                <w:kern w:val="0"/>
                <w:sz w:val="20"/>
                <w:szCs w:val="20"/>
              </w:rPr>
            </w:pPr>
            <w:r>
              <w:t>完成江津区执法办案中心主体建设和内部装修、智能化设备安装工程，工程进入收尾阶段，</w:t>
            </w:r>
          </w:p>
        </w:tc>
        <w:tc>
          <w:tcPr>
            <w:tcW w:w="3440" w:type="dxa"/>
            <w:gridSpan w:val="3"/>
            <w:tcBorders>
              <w:top w:val="single" w:sz="8" w:space="0" w:color="auto"/>
              <w:left w:val="nil"/>
              <w:bottom w:val="single" w:sz="4" w:space="0" w:color="auto"/>
              <w:right w:val="single" w:sz="8" w:space="0" w:color="000000"/>
            </w:tcBorders>
            <w:shd w:val="clear" w:color="auto" w:fill="auto"/>
            <w:hideMark/>
          </w:tcPr>
          <w:p w:rsidR="00C67BA9" w:rsidRPr="00EF6A8F" w:rsidRDefault="00F25348" w:rsidP="00F25348">
            <w:pPr>
              <w:widowControl/>
              <w:jc w:val="left"/>
              <w:rPr>
                <w:rFonts w:ascii="方正仿宋_GBK" w:hAnsi="宋体" w:cs="宋体"/>
                <w:kern w:val="0"/>
                <w:sz w:val="20"/>
                <w:szCs w:val="20"/>
              </w:rPr>
            </w:pPr>
            <w:r>
              <w:t>完成江津区执法办案中心主体建设和内部装修、智能化设备安装工程，工程进入收尾阶段，暂未投入使用</w:t>
            </w:r>
          </w:p>
        </w:tc>
      </w:tr>
      <w:tr w:rsidR="00C67BA9" w:rsidRPr="00EF6A8F" w:rsidTr="00F25348">
        <w:trPr>
          <w:trHeight w:val="624"/>
        </w:trPr>
        <w:tc>
          <w:tcPr>
            <w:tcW w:w="1080" w:type="dxa"/>
            <w:vMerge w:val="restart"/>
            <w:tcBorders>
              <w:top w:val="single" w:sz="4" w:space="0" w:color="auto"/>
              <w:left w:val="single" w:sz="8" w:space="0" w:color="auto"/>
              <w:bottom w:val="single" w:sz="8" w:space="0" w:color="auto"/>
              <w:right w:val="single" w:sz="8" w:space="0" w:color="auto"/>
            </w:tcBorders>
            <w:shd w:val="clear" w:color="auto" w:fill="auto"/>
            <w:textDirection w:val="tbRlV"/>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lastRenderedPageBreak/>
              <w:t>绩效指标</w:t>
            </w:r>
          </w:p>
        </w:tc>
        <w:tc>
          <w:tcPr>
            <w:tcW w:w="152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指标名称</w:t>
            </w:r>
          </w:p>
        </w:tc>
        <w:tc>
          <w:tcPr>
            <w:tcW w:w="860" w:type="dxa"/>
            <w:vMerge w:val="restart"/>
            <w:tcBorders>
              <w:top w:val="single" w:sz="4" w:space="0" w:color="auto"/>
              <w:left w:val="single" w:sz="8" w:space="0" w:color="auto"/>
              <w:bottom w:val="nil"/>
              <w:right w:val="single" w:sz="4"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计量单位</w:t>
            </w:r>
          </w:p>
        </w:tc>
        <w:tc>
          <w:tcPr>
            <w:tcW w:w="980" w:type="dxa"/>
            <w:vMerge w:val="restart"/>
            <w:tcBorders>
              <w:top w:val="single" w:sz="4" w:space="0" w:color="auto"/>
              <w:left w:val="single" w:sz="4"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指标性质</w:t>
            </w:r>
          </w:p>
        </w:tc>
        <w:tc>
          <w:tcPr>
            <w:tcW w:w="134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指标值</w:t>
            </w:r>
          </w:p>
        </w:tc>
        <w:tc>
          <w:tcPr>
            <w:tcW w:w="216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全年完成值</w:t>
            </w:r>
          </w:p>
        </w:tc>
        <w:tc>
          <w:tcPr>
            <w:tcW w:w="108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偏离度（</w:t>
            </w:r>
            <w:r w:rsidRPr="00EF6A8F">
              <w:rPr>
                <w:rFonts w:ascii="宋体"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36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得分系数（</w:t>
            </w:r>
            <w:r w:rsidRPr="00EF6A8F">
              <w:rPr>
                <w:rFonts w:ascii="方正仿宋_GBK"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08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指标权重（分）</w:t>
            </w:r>
          </w:p>
        </w:tc>
        <w:tc>
          <w:tcPr>
            <w:tcW w:w="108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指标得分（分）</w:t>
            </w:r>
          </w:p>
        </w:tc>
        <w:tc>
          <w:tcPr>
            <w:tcW w:w="128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说明</w:t>
            </w:r>
          </w:p>
        </w:tc>
      </w:tr>
      <w:tr w:rsidR="00C67BA9" w:rsidRPr="00EF6A8F" w:rsidTr="00F25348">
        <w:trPr>
          <w:trHeight w:val="624"/>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vMerge/>
            <w:tcBorders>
              <w:top w:val="nil"/>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860" w:type="dxa"/>
            <w:vMerge/>
            <w:tcBorders>
              <w:top w:val="nil"/>
              <w:left w:val="single" w:sz="8" w:space="0" w:color="auto"/>
              <w:bottom w:val="nil"/>
              <w:right w:val="single" w:sz="4"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980" w:type="dxa"/>
            <w:vMerge/>
            <w:tcBorders>
              <w:top w:val="nil"/>
              <w:left w:val="single" w:sz="4"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340" w:type="dxa"/>
            <w:gridSpan w:val="2"/>
            <w:vMerge/>
            <w:tcBorders>
              <w:top w:val="single" w:sz="8" w:space="0" w:color="auto"/>
              <w:left w:val="single" w:sz="8" w:space="0" w:color="auto"/>
              <w:bottom w:val="nil"/>
              <w:right w:val="single" w:sz="8" w:space="0" w:color="000000"/>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160" w:type="dxa"/>
            <w:gridSpan w:val="2"/>
            <w:vMerge/>
            <w:tcBorders>
              <w:top w:val="single" w:sz="8" w:space="0" w:color="auto"/>
              <w:left w:val="single" w:sz="8" w:space="0" w:color="auto"/>
              <w:bottom w:val="nil"/>
              <w:right w:val="single" w:sz="8" w:space="0" w:color="000000"/>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single" w:sz="8" w:space="0" w:color="auto"/>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360" w:type="dxa"/>
            <w:vMerge/>
            <w:tcBorders>
              <w:top w:val="single" w:sz="8" w:space="0" w:color="auto"/>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280" w:type="dxa"/>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建设事故发生数</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color w:val="000000"/>
                <w:kern w:val="0"/>
                <w:sz w:val="20"/>
                <w:szCs w:val="20"/>
              </w:rPr>
              <w:t>起</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sidRPr="00F25348">
              <w:rPr>
                <w:rFonts w:ascii="宋体" w:hAnsi="宋体" w:cs="宋体"/>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r w:rsidR="00F25348">
              <w:t>未发生建设事故，指标值设定有问题</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设计功能实现率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项目设计变更率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sidRPr="00F25348">
              <w:rPr>
                <w:rFonts w:ascii="宋体" w:hAnsi="宋体" w:cs="宋体"/>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验收合格率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建设周期</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天</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365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4.11</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58.9</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5</w:t>
            </w:r>
            <w:r w:rsidR="00F25348">
              <w:rPr>
                <w:rFonts w:ascii="宋体" w:hAnsi="宋体" w:cs="宋体" w:hint="eastAsia"/>
                <w:color w:val="000000"/>
                <w:kern w:val="0"/>
                <w:sz w:val="20"/>
                <w:szCs w:val="20"/>
              </w:rPr>
              <w:t>.89</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left"/>
              <w:rPr>
                <w:rFonts w:ascii="宋体" w:hAnsi="宋体" w:cs="宋体"/>
                <w:color w:val="000000"/>
                <w:kern w:val="0"/>
                <w:sz w:val="20"/>
                <w:szCs w:val="20"/>
              </w:rPr>
            </w:pPr>
            <w:r>
              <w:t>规范化、集约化管理，有效保障犯罪嫌疑人的合法权益，安全事故发生率下降</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00C67BA9" w:rsidRPr="00EF6A8F">
              <w:rPr>
                <w:rFonts w:ascii="宋体"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r w:rsidR="004E6D0C">
              <w:t>暂未投入使用</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left"/>
              <w:rPr>
                <w:rFonts w:ascii="宋体" w:hAnsi="宋体" w:cs="宋体"/>
                <w:color w:val="000000"/>
                <w:kern w:val="0"/>
                <w:sz w:val="20"/>
                <w:szCs w:val="20"/>
              </w:rPr>
            </w:pPr>
            <w:r>
              <w:t>较概算节支率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4E6D0C"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tcPr>
          <w:p w:rsidR="004E6D0C" w:rsidRPr="00EF6A8F" w:rsidRDefault="004E6D0C"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left"/>
              <w:rPr>
                <w:rFonts w:ascii="宋体" w:hAnsi="宋体" w:cs="宋体"/>
                <w:color w:val="000000"/>
                <w:kern w:val="0"/>
                <w:sz w:val="20"/>
                <w:szCs w:val="20"/>
              </w:rPr>
            </w:pPr>
            <w:r>
              <w:t>一体化办案新模式、推进执法信息化，提高办案效率</w:t>
            </w:r>
          </w:p>
        </w:tc>
        <w:tc>
          <w:tcPr>
            <w:tcW w:w="86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tcPr>
          <w:p w:rsidR="004E6D0C" w:rsidRPr="00EF6A8F" w:rsidRDefault="004E6D0C" w:rsidP="004E6D0C">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8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rPr>
                <w:rFonts w:ascii="宋体" w:hAnsi="宋体" w:cs="宋体"/>
                <w:color w:val="000000"/>
                <w:kern w:val="0"/>
                <w:sz w:val="24"/>
                <w:szCs w:val="24"/>
              </w:rPr>
            </w:pPr>
            <w:r>
              <w:t>暂未投入使用</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left"/>
              <w:rPr>
                <w:rFonts w:ascii="宋体" w:hAnsi="宋体" w:cs="宋体"/>
                <w:color w:val="000000"/>
                <w:kern w:val="0"/>
                <w:sz w:val="20"/>
                <w:szCs w:val="20"/>
              </w:rPr>
            </w:pPr>
            <w:r w:rsidRPr="00EF6A8F">
              <w:rPr>
                <w:rFonts w:ascii="宋体" w:hAnsi="宋体" w:cs="宋体" w:hint="eastAsia"/>
                <w:color w:val="000000"/>
                <w:kern w:val="0"/>
                <w:sz w:val="20"/>
                <w:szCs w:val="20"/>
              </w:rPr>
              <w:t>用户满意度</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4E6D0C">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9</w:t>
            </w:r>
            <w:r w:rsidR="004E6D0C">
              <w:rPr>
                <w:rFonts w:ascii="宋体" w:hAnsi="宋体" w:cs="宋体" w:hint="eastAsia"/>
                <w:color w:val="000000"/>
                <w:kern w:val="0"/>
                <w:sz w:val="20"/>
                <w:szCs w:val="20"/>
              </w:rPr>
              <w:t>2</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bl>
    <w:p w:rsidR="003F6435" w:rsidRDefault="003F6435" w:rsidP="00C67BA9">
      <w:pPr>
        <w:pStyle w:val="a8"/>
        <w:tabs>
          <w:tab w:val="center" w:pos="4153"/>
          <w:tab w:val="left" w:pos="7275"/>
        </w:tabs>
        <w:spacing w:line="579" w:lineRule="exact"/>
        <w:ind w:firstLineChars="0" w:firstLine="0"/>
        <w:rPr>
          <w:rFonts w:ascii="方正黑体_GBK" w:eastAsia="方正黑体_GBK" w:hAnsi="方正黑体_GBK" w:cs="方正黑体_GBK"/>
          <w:color w:val="000000"/>
          <w:kern w:val="0"/>
          <w:sz w:val="36"/>
          <w:szCs w:val="36"/>
        </w:rPr>
        <w:sectPr w:rsidR="003F6435" w:rsidSect="007A2162">
          <w:pgSz w:w="16838" w:h="11906" w:orient="landscape"/>
          <w:pgMar w:top="1474" w:right="1474" w:bottom="1587" w:left="1587" w:header="851" w:footer="1474" w:gutter="0"/>
          <w:cols w:space="720"/>
          <w:docGrid w:type="lines" w:linePitch="312"/>
        </w:sectPr>
      </w:pPr>
    </w:p>
    <w:p w:rsidR="00C67BA9" w:rsidRDefault="00C67BA9" w:rsidP="00C67BA9">
      <w:pPr>
        <w:pStyle w:val="a8"/>
        <w:tabs>
          <w:tab w:val="center" w:pos="4153"/>
          <w:tab w:val="left" w:pos="7275"/>
        </w:tabs>
        <w:spacing w:line="579" w:lineRule="exact"/>
        <w:ind w:firstLineChars="0" w:firstLine="0"/>
        <w:rPr>
          <w:rFonts w:ascii="方正黑体_GBK" w:eastAsia="方正黑体_GBK" w:hAnsi="方正黑体_GBK" w:cs="方正黑体_GBK"/>
          <w:color w:val="000000"/>
          <w:kern w:val="0"/>
          <w:sz w:val="36"/>
          <w:szCs w:val="36"/>
        </w:rPr>
      </w:pPr>
      <w:bookmarkStart w:id="0" w:name="_GoBack"/>
      <w:bookmarkEnd w:id="0"/>
    </w:p>
    <w:p w:rsidR="0022641E" w:rsidRDefault="0065408A" w:rsidP="003100E7">
      <w:pPr>
        <w:pStyle w:val="a8"/>
        <w:numPr>
          <w:ilvl w:val="0"/>
          <w:numId w:val="7"/>
        </w:numPr>
        <w:tabs>
          <w:tab w:val="center" w:pos="4153"/>
          <w:tab w:val="left" w:pos="7275"/>
        </w:tabs>
        <w:spacing w:line="579" w:lineRule="exact"/>
        <w:ind w:firstLine="640"/>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t>绩效自评报告或案例</w:t>
      </w:r>
    </w:p>
    <w:p w:rsidR="0067700F" w:rsidRPr="0067700F" w:rsidRDefault="0067700F" w:rsidP="0067700F">
      <w:pPr>
        <w:pStyle w:val="a8"/>
        <w:tabs>
          <w:tab w:val="center" w:pos="4153"/>
          <w:tab w:val="left" w:pos="7275"/>
        </w:tabs>
        <w:spacing w:line="579" w:lineRule="exact"/>
        <w:ind w:firstLine="640"/>
        <w:rPr>
          <w:rFonts w:ascii="宋体" w:eastAsia="方正仿宋_GBK" w:hAnsi="宋体" w:cs="方正仿宋_GBK"/>
          <w:sz w:val="32"/>
          <w:szCs w:val="32"/>
        </w:rPr>
      </w:pPr>
      <w:r w:rsidRPr="0067700F">
        <w:rPr>
          <w:rFonts w:ascii="宋体" w:eastAsia="方正仿宋_GBK" w:hAnsi="宋体" w:cs="方正仿宋_GBK" w:hint="eastAsia"/>
          <w:sz w:val="32"/>
          <w:szCs w:val="32"/>
        </w:rPr>
        <w:t>本部门无此事项。</w:t>
      </w:r>
    </w:p>
    <w:p w:rsidR="0022641E" w:rsidRDefault="0065408A" w:rsidP="003100E7">
      <w:pPr>
        <w:pStyle w:val="a8"/>
        <w:numPr>
          <w:ilvl w:val="0"/>
          <w:numId w:val="7"/>
        </w:numPr>
        <w:tabs>
          <w:tab w:val="center" w:pos="4153"/>
          <w:tab w:val="left" w:pos="7275"/>
        </w:tabs>
        <w:spacing w:line="579" w:lineRule="exact"/>
        <w:ind w:firstLine="640"/>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67700F" w:rsidRPr="0067700F" w:rsidRDefault="0067700F" w:rsidP="0067700F">
      <w:pPr>
        <w:pStyle w:val="a8"/>
        <w:tabs>
          <w:tab w:val="center" w:pos="4153"/>
          <w:tab w:val="left" w:pos="7275"/>
        </w:tabs>
        <w:spacing w:line="579" w:lineRule="exact"/>
        <w:ind w:firstLine="640"/>
        <w:rPr>
          <w:rFonts w:ascii="宋体" w:eastAsia="方正仿宋_GBK" w:hAnsi="宋体" w:cs="方正仿宋_GBK"/>
          <w:kern w:val="0"/>
          <w:sz w:val="32"/>
          <w:szCs w:val="32"/>
        </w:rPr>
      </w:pPr>
      <w:r w:rsidRPr="0067700F">
        <w:rPr>
          <w:rFonts w:ascii="宋体" w:eastAsia="方正仿宋_GBK" w:hAnsi="宋体" w:cs="方正仿宋_GBK" w:hint="eastAsia"/>
          <w:kern w:val="0"/>
          <w:sz w:val="32"/>
          <w:szCs w:val="32"/>
        </w:rPr>
        <w:t>本部门已完成年度绩效目标。</w:t>
      </w:r>
    </w:p>
    <w:p w:rsidR="0022641E" w:rsidRDefault="0065408A">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22641E" w:rsidRPr="0067700F" w:rsidRDefault="0067700F" w:rsidP="0067700F">
      <w:pPr>
        <w:pStyle w:val="a8"/>
        <w:tabs>
          <w:tab w:val="center" w:pos="4153"/>
          <w:tab w:val="left" w:pos="7275"/>
        </w:tabs>
        <w:spacing w:line="579" w:lineRule="exact"/>
        <w:ind w:firstLine="640"/>
        <w:rPr>
          <w:rFonts w:ascii="宋体" w:eastAsia="方正仿宋_GBK" w:hAnsi="宋体" w:cs="方正仿宋_GBK"/>
          <w:kern w:val="0"/>
          <w:sz w:val="32"/>
          <w:szCs w:val="32"/>
        </w:rPr>
      </w:pPr>
      <w:r w:rsidRPr="0067700F">
        <w:rPr>
          <w:rFonts w:ascii="宋体" w:eastAsia="方正仿宋_GBK" w:hAnsi="宋体" w:cs="方正仿宋_GBK" w:hint="eastAsia"/>
          <w:kern w:val="0"/>
          <w:sz w:val="32"/>
          <w:szCs w:val="32"/>
        </w:rPr>
        <w:t>本部门无此事项。</w:t>
      </w:r>
    </w:p>
    <w:p w:rsidR="0022641E" w:rsidRDefault="0065408A">
      <w:pPr>
        <w:pStyle w:val="a8"/>
        <w:numPr>
          <w:ilvl w:val="0"/>
          <w:numId w:val="8"/>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22641E" w:rsidRDefault="0065408A">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部门应根据实际情况对专业名词进行解释，不得遗漏。示例：</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（三）其他收入：指</w:t>
      </w:r>
      <w:r w:rsidR="00FE6D63">
        <w:rPr>
          <w:rFonts w:ascii="宋体" w:eastAsia="方正仿宋_GBK" w:hAnsi="宋体" w:cs="方正仿宋_GBK" w:hint="eastAsia"/>
          <w:sz w:val="32"/>
          <w:szCs w:val="32"/>
        </w:rPr>
        <w:t>部门</w:t>
      </w:r>
      <w:r>
        <w:rPr>
          <w:rFonts w:ascii="宋体" w:eastAsia="方正仿宋_GBK" w:hAnsi="宋体" w:cs="方正仿宋_GBK" w:hint="eastAsia"/>
          <w:sz w:val="32"/>
          <w:szCs w:val="32"/>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（四）使用非财政拨款结余：指</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在当年的“财政拨款收入”、“事业收入”、“经营收入”、“其他收入”等不足以安</w:t>
      </w:r>
      <w:r>
        <w:rPr>
          <w:rFonts w:ascii="宋体" w:eastAsia="方正仿宋_GBK" w:hAnsi="宋体" w:cs="方正仿宋_GBK" w:hint="eastAsia"/>
          <w:sz w:val="32"/>
          <w:szCs w:val="32"/>
        </w:rPr>
        <w:lastRenderedPageBreak/>
        <w:t>排当年支出的情况下，使用以前年度积累的非财政拨款结余弥补本年度收支缺口的资金。</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（五）年初结转和结余：指</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上年结转本年使用的基本支出结转、项目支出结转和结余、经营结余。</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（六）结余分配：指</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按照国家有关规定，缴纳所得税、提取专用基金、转入非财政拨款结余等当年结余的分配情况。</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（七）年末结转和结余：指</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结转下年的基本支出结转、项目支出结转和结余、经营结余。</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（九）项目支出：指在基本支出之外为完成特定行政任务和事业发展目标所发生的支出。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（十）“三公”经费：指用一般公共预算财政拨款安排的因公出国（境）费、公务用车购置及运行维护费、公务接待费。其中，因公出国（境）费反映</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公务出国（境）的国际旅费、国外城市间交通费、住宿费、伙食费、培训费、公杂费等支出；公务用车购置费反映</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公务用车购置支出（含车辆购置税）；公务用车运行维护费反映</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按规定保留的公务用车燃料费、维修费、过路过桥费、保险费、安全奖励费用等支出；公务接待费反映</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按规定开支的各类公务接待（含外宾接待）支出。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（十一）机关运行经费：为保障行政</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（十二）工资福利支出（支出经济分类科目类级）：反映</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开支的在职职工和编制外长期聘用人员的各类劳动报酬，以及为上述人员缴纳的各项社会保险费等。</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（十三）商品和服务支出（支出经济分类科目类级）：反映</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购买商品和服务的支出（不包括用于购置固定资产的支出、战略性和应急储备支出）。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（十四）对个人和家庭的补助（支出经济分类科目类级）：反映用于对个人和家庭的补助支出。</w:t>
      </w:r>
    </w:p>
    <w:p w:rsidR="0022641E" w:rsidRDefault="0065408A">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22641E" w:rsidRDefault="0065408A">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22641E" w:rsidRDefault="0065408A">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w:t>
      </w:r>
      <w:r w:rsidR="00C77F2C">
        <w:rPr>
          <w:rFonts w:ascii="宋体" w:eastAsia="方正仿宋_GBK" w:hAnsi="宋体" w:cs="方正仿宋_GBK" w:hint="eastAsia"/>
          <w:sz w:val="32"/>
          <w:szCs w:val="32"/>
        </w:rPr>
        <w:t>部门</w:t>
      </w:r>
      <w:r>
        <w:rPr>
          <w:rFonts w:ascii="宋体" w:eastAsia="方正仿宋_GBK" w:hAnsi="宋体" w:cs="方正仿宋_GBK" w:hint="eastAsia"/>
          <w:sz w:val="32"/>
          <w:szCs w:val="32"/>
        </w:rPr>
        <w:t>决算公开信息反馈和联系方式：</w:t>
      </w:r>
    </w:p>
    <w:p w:rsidR="0022641E" w:rsidRDefault="0065408A">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联系人：</w:t>
      </w:r>
      <w:r w:rsidR="0067700F">
        <w:rPr>
          <w:rFonts w:ascii="宋体" w:eastAsia="方正仿宋_GBK" w:hAnsi="宋体" w:cs="方正仿宋_GBK" w:hint="eastAsia"/>
          <w:sz w:val="32"/>
          <w:szCs w:val="32"/>
        </w:rPr>
        <w:t>余治学</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联系电话：</w:t>
      </w:r>
      <w:r w:rsidR="0067700F">
        <w:rPr>
          <w:rFonts w:ascii="宋体" w:eastAsia="方正仿宋_GBK" w:hAnsi="宋体" w:cs="方正仿宋_GBK" w:hint="eastAsia"/>
          <w:sz w:val="32"/>
          <w:szCs w:val="32"/>
        </w:rPr>
        <w:t>023-47776098</w:t>
      </w:r>
    </w:p>
    <w:sectPr w:rsidR="0022641E" w:rsidSect="003F6435">
      <w:pgSz w:w="11906" w:h="16838"/>
      <w:pgMar w:top="1587" w:right="1474" w:bottom="1474"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BE" w:rsidRDefault="00C863BE">
      <w:r>
        <w:separator/>
      </w:r>
    </w:p>
  </w:endnote>
  <w:endnote w:type="continuationSeparator" w:id="0">
    <w:p w:rsidR="00C863BE" w:rsidRDefault="00C8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48" w:rsidRDefault="00F25348">
    <w:pPr>
      <w:pStyle w:val="a4"/>
    </w:pPr>
    <w:r>
      <w:rPr>
        <w:sz w:val="28"/>
        <w:szCs w:val="28"/>
      </w:rPr>
      <w:t xml:space="preserve">— </w:t>
    </w:r>
    <w:r w:rsidR="00C54B8C">
      <w:rPr>
        <w:sz w:val="28"/>
        <w:szCs w:val="28"/>
      </w:rPr>
      <w:fldChar w:fldCharType="begin"/>
    </w:r>
    <w:r>
      <w:rPr>
        <w:sz w:val="28"/>
        <w:szCs w:val="28"/>
      </w:rPr>
      <w:instrText>PAGE   \* MERGEFORMAT</w:instrText>
    </w:r>
    <w:r w:rsidR="00C54B8C">
      <w:rPr>
        <w:sz w:val="28"/>
        <w:szCs w:val="28"/>
      </w:rPr>
      <w:fldChar w:fldCharType="separate"/>
    </w:r>
    <w:r w:rsidR="003100E7" w:rsidRPr="003100E7">
      <w:rPr>
        <w:noProof/>
        <w:sz w:val="28"/>
        <w:szCs w:val="28"/>
        <w:lang w:val="zh-CN"/>
      </w:rPr>
      <w:t>20</w:t>
    </w:r>
    <w:r w:rsidR="00C54B8C">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48" w:rsidRDefault="00F25348">
    <w:pPr>
      <w:pStyle w:val="a4"/>
      <w:jc w:val="right"/>
    </w:pPr>
    <w:r>
      <w:rPr>
        <w:sz w:val="28"/>
        <w:szCs w:val="28"/>
      </w:rPr>
      <w:t xml:space="preserve">— </w:t>
    </w:r>
    <w:r w:rsidR="00C54B8C">
      <w:rPr>
        <w:sz w:val="28"/>
        <w:szCs w:val="28"/>
      </w:rPr>
      <w:fldChar w:fldCharType="begin"/>
    </w:r>
    <w:r>
      <w:rPr>
        <w:sz w:val="28"/>
        <w:szCs w:val="28"/>
      </w:rPr>
      <w:instrText>PAGE   \* MERGEFORMAT</w:instrText>
    </w:r>
    <w:r w:rsidR="00C54B8C">
      <w:rPr>
        <w:sz w:val="28"/>
        <w:szCs w:val="28"/>
      </w:rPr>
      <w:fldChar w:fldCharType="separate"/>
    </w:r>
    <w:r w:rsidR="003100E7" w:rsidRPr="003100E7">
      <w:rPr>
        <w:noProof/>
        <w:sz w:val="28"/>
        <w:szCs w:val="28"/>
        <w:lang w:val="zh-CN"/>
      </w:rPr>
      <w:t>21</w:t>
    </w:r>
    <w:r w:rsidR="00C54B8C">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BE" w:rsidRDefault="00C863BE">
      <w:r>
        <w:separator/>
      </w:r>
    </w:p>
  </w:footnote>
  <w:footnote w:type="continuationSeparator" w:id="0">
    <w:p w:rsidR="00C863BE" w:rsidRDefault="00C86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5FB01"/>
    <w:multiLevelType w:val="singleLevel"/>
    <w:tmpl w:val="BE15FB01"/>
    <w:lvl w:ilvl="0">
      <w:start w:val="6"/>
      <w:numFmt w:val="chineseCounting"/>
      <w:suff w:val="nothing"/>
      <w:lvlText w:val="%1、"/>
      <w:lvlJc w:val="left"/>
      <w:rPr>
        <w:rFonts w:hint="eastAsia"/>
      </w:rPr>
    </w:lvl>
  </w:abstractNum>
  <w:abstractNum w:abstractNumId="1">
    <w:nsid w:val="BF018CFE"/>
    <w:multiLevelType w:val="singleLevel"/>
    <w:tmpl w:val="BF018CFE"/>
    <w:lvl w:ilvl="0">
      <w:start w:val="2"/>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FC092FFC"/>
    <w:multiLevelType w:val="singleLevel"/>
    <w:tmpl w:val="FC092FFC"/>
    <w:lvl w:ilvl="0">
      <w:start w:val="1"/>
      <w:numFmt w:val="decimal"/>
      <w:suff w:val="nothing"/>
      <w:lvlText w:val="（%1）"/>
      <w:lvlJc w:val="left"/>
    </w:lvl>
  </w:abstractNum>
  <w:abstractNum w:abstractNumId="4">
    <w:nsid w:val="170F8B3D"/>
    <w:multiLevelType w:val="singleLevel"/>
    <w:tmpl w:val="170F8B3D"/>
    <w:lvl w:ilvl="0">
      <w:start w:val="1"/>
      <w:numFmt w:val="decimal"/>
      <w:suff w:val="space"/>
      <w:lvlText w:val="%1."/>
      <w:lvlJc w:val="left"/>
    </w:lvl>
  </w:abstractNum>
  <w:abstractNum w:abstractNumId="5">
    <w:nsid w:val="36AF54E0"/>
    <w:multiLevelType w:val="singleLevel"/>
    <w:tmpl w:val="36AF54E0"/>
    <w:lvl w:ilvl="0">
      <w:start w:val="2"/>
      <w:numFmt w:val="decimal"/>
      <w:suff w:val="space"/>
      <w:lvlText w:val="%1."/>
      <w:lvlJc w:val="left"/>
    </w:lvl>
  </w:abstractNum>
  <w:abstractNum w:abstractNumId="6">
    <w:nsid w:val="6BB1AE55"/>
    <w:multiLevelType w:val="singleLevel"/>
    <w:tmpl w:val="6BB1AE55"/>
    <w:lvl w:ilvl="0">
      <w:start w:val="1"/>
      <w:numFmt w:val="chineseCounting"/>
      <w:suff w:val="nothing"/>
      <w:lvlText w:val="（%1）"/>
      <w:lvlJc w:val="left"/>
      <w:rPr>
        <w:rFonts w:hint="eastAsia"/>
      </w:rPr>
    </w:lvl>
  </w:abstractNum>
  <w:abstractNum w:abstractNumId="7">
    <w:nsid w:val="7FC6D37E"/>
    <w:multiLevelType w:val="singleLevel"/>
    <w:tmpl w:val="7FC6D37E"/>
    <w:lvl w:ilvl="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E12"/>
    <w:rsid w:val="F3FD6B2F"/>
    <w:rsid w:val="0000051E"/>
    <w:rsid w:val="00001D33"/>
    <w:rsid w:val="000028C9"/>
    <w:rsid w:val="00005D0C"/>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244C"/>
    <w:rsid w:val="000639CF"/>
    <w:rsid w:val="00065200"/>
    <w:rsid w:val="00066AFB"/>
    <w:rsid w:val="00067A09"/>
    <w:rsid w:val="00067BDC"/>
    <w:rsid w:val="000737A2"/>
    <w:rsid w:val="00073F65"/>
    <w:rsid w:val="000842FF"/>
    <w:rsid w:val="000A2CFA"/>
    <w:rsid w:val="000B27F1"/>
    <w:rsid w:val="000B3E51"/>
    <w:rsid w:val="000C15A3"/>
    <w:rsid w:val="000C7FE9"/>
    <w:rsid w:val="000D5121"/>
    <w:rsid w:val="000E0FCA"/>
    <w:rsid w:val="000E44AE"/>
    <w:rsid w:val="000E45ED"/>
    <w:rsid w:val="000E64FE"/>
    <w:rsid w:val="000F5CFC"/>
    <w:rsid w:val="00100BE4"/>
    <w:rsid w:val="00101B60"/>
    <w:rsid w:val="00102024"/>
    <w:rsid w:val="0011013E"/>
    <w:rsid w:val="0011190A"/>
    <w:rsid w:val="001136EF"/>
    <w:rsid w:val="00120138"/>
    <w:rsid w:val="00120AC5"/>
    <w:rsid w:val="001225CF"/>
    <w:rsid w:val="00122802"/>
    <w:rsid w:val="00122A47"/>
    <w:rsid w:val="00130AB7"/>
    <w:rsid w:val="001315E3"/>
    <w:rsid w:val="001330DE"/>
    <w:rsid w:val="00134BAE"/>
    <w:rsid w:val="00141657"/>
    <w:rsid w:val="00141E8D"/>
    <w:rsid w:val="00146457"/>
    <w:rsid w:val="00147151"/>
    <w:rsid w:val="001570CA"/>
    <w:rsid w:val="001600A8"/>
    <w:rsid w:val="0016440F"/>
    <w:rsid w:val="00167113"/>
    <w:rsid w:val="00170AB6"/>
    <w:rsid w:val="001733C6"/>
    <w:rsid w:val="00174655"/>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D5A9F"/>
    <w:rsid w:val="001E4338"/>
    <w:rsid w:val="001E4960"/>
    <w:rsid w:val="001F35D7"/>
    <w:rsid w:val="001F6342"/>
    <w:rsid w:val="001F69D5"/>
    <w:rsid w:val="00203926"/>
    <w:rsid w:val="00206DF8"/>
    <w:rsid w:val="002074F7"/>
    <w:rsid w:val="002101FA"/>
    <w:rsid w:val="00213778"/>
    <w:rsid w:val="002148AC"/>
    <w:rsid w:val="00222B01"/>
    <w:rsid w:val="002247FE"/>
    <w:rsid w:val="00224B1E"/>
    <w:rsid w:val="0022641E"/>
    <w:rsid w:val="00242193"/>
    <w:rsid w:val="00251D58"/>
    <w:rsid w:val="00252306"/>
    <w:rsid w:val="00255B14"/>
    <w:rsid w:val="00260FF0"/>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00E7"/>
    <w:rsid w:val="003109CD"/>
    <w:rsid w:val="00310DA6"/>
    <w:rsid w:val="00314CB4"/>
    <w:rsid w:val="003178A1"/>
    <w:rsid w:val="00317958"/>
    <w:rsid w:val="003202F9"/>
    <w:rsid w:val="0032073C"/>
    <w:rsid w:val="003223C5"/>
    <w:rsid w:val="00322ADF"/>
    <w:rsid w:val="00324B31"/>
    <w:rsid w:val="0033105A"/>
    <w:rsid w:val="00334EB0"/>
    <w:rsid w:val="0034207B"/>
    <w:rsid w:val="003421AB"/>
    <w:rsid w:val="00344BF5"/>
    <w:rsid w:val="003450C0"/>
    <w:rsid w:val="00346494"/>
    <w:rsid w:val="00351DAC"/>
    <w:rsid w:val="00354334"/>
    <w:rsid w:val="00355F37"/>
    <w:rsid w:val="00362BC8"/>
    <w:rsid w:val="00363DA8"/>
    <w:rsid w:val="0036500E"/>
    <w:rsid w:val="00371DF3"/>
    <w:rsid w:val="00373803"/>
    <w:rsid w:val="0038006A"/>
    <w:rsid w:val="00391856"/>
    <w:rsid w:val="003961FF"/>
    <w:rsid w:val="00397B03"/>
    <w:rsid w:val="003B21E3"/>
    <w:rsid w:val="003B27FF"/>
    <w:rsid w:val="003B742A"/>
    <w:rsid w:val="003C12FB"/>
    <w:rsid w:val="003C392B"/>
    <w:rsid w:val="003C40D4"/>
    <w:rsid w:val="003C4731"/>
    <w:rsid w:val="003C65D1"/>
    <w:rsid w:val="003D081C"/>
    <w:rsid w:val="003D0BFF"/>
    <w:rsid w:val="003D5466"/>
    <w:rsid w:val="003D6A6B"/>
    <w:rsid w:val="003E0B9B"/>
    <w:rsid w:val="003E4335"/>
    <w:rsid w:val="003F481B"/>
    <w:rsid w:val="003F48D1"/>
    <w:rsid w:val="003F6435"/>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4700"/>
    <w:rsid w:val="004458BA"/>
    <w:rsid w:val="00446207"/>
    <w:rsid w:val="00460B50"/>
    <w:rsid w:val="00462A1B"/>
    <w:rsid w:val="0047102A"/>
    <w:rsid w:val="004767A0"/>
    <w:rsid w:val="00480634"/>
    <w:rsid w:val="00480DBB"/>
    <w:rsid w:val="00480FE3"/>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6D0C"/>
    <w:rsid w:val="004E758F"/>
    <w:rsid w:val="004F0548"/>
    <w:rsid w:val="004F0AE7"/>
    <w:rsid w:val="004F4BAB"/>
    <w:rsid w:val="004F5255"/>
    <w:rsid w:val="00501E64"/>
    <w:rsid w:val="0050428A"/>
    <w:rsid w:val="0050454F"/>
    <w:rsid w:val="00505D0E"/>
    <w:rsid w:val="00533746"/>
    <w:rsid w:val="00544D03"/>
    <w:rsid w:val="00546918"/>
    <w:rsid w:val="005507A2"/>
    <w:rsid w:val="00561338"/>
    <w:rsid w:val="00561975"/>
    <w:rsid w:val="00563C7F"/>
    <w:rsid w:val="00565117"/>
    <w:rsid w:val="0056679B"/>
    <w:rsid w:val="00573EC4"/>
    <w:rsid w:val="005757C0"/>
    <w:rsid w:val="00580752"/>
    <w:rsid w:val="00583859"/>
    <w:rsid w:val="005901AA"/>
    <w:rsid w:val="005911E1"/>
    <w:rsid w:val="005A3116"/>
    <w:rsid w:val="005A5CCA"/>
    <w:rsid w:val="005A5FCF"/>
    <w:rsid w:val="005B100F"/>
    <w:rsid w:val="005B2D5D"/>
    <w:rsid w:val="005C38B2"/>
    <w:rsid w:val="005C511C"/>
    <w:rsid w:val="005D16FF"/>
    <w:rsid w:val="005D2489"/>
    <w:rsid w:val="005D4003"/>
    <w:rsid w:val="005D4080"/>
    <w:rsid w:val="005D470C"/>
    <w:rsid w:val="005E1109"/>
    <w:rsid w:val="005E6EE3"/>
    <w:rsid w:val="005F0FF8"/>
    <w:rsid w:val="005F757D"/>
    <w:rsid w:val="00600611"/>
    <w:rsid w:val="00600C8F"/>
    <w:rsid w:val="00603082"/>
    <w:rsid w:val="00607E12"/>
    <w:rsid w:val="00611CA5"/>
    <w:rsid w:val="00620233"/>
    <w:rsid w:val="00625F74"/>
    <w:rsid w:val="0062633A"/>
    <w:rsid w:val="00626848"/>
    <w:rsid w:val="0063222A"/>
    <w:rsid w:val="0063307E"/>
    <w:rsid w:val="00642C2A"/>
    <w:rsid w:val="006437B2"/>
    <w:rsid w:val="0065408A"/>
    <w:rsid w:val="00654E0E"/>
    <w:rsid w:val="00664E32"/>
    <w:rsid w:val="0067039B"/>
    <w:rsid w:val="00674366"/>
    <w:rsid w:val="0067700F"/>
    <w:rsid w:val="0068775B"/>
    <w:rsid w:val="00691CE0"/>
    <w:rsid w:val="00694365"/>
    <w:rsid w:val="006A2A65"/>
    <w:rsid w:val="006A566C"/>
    <w:rsid w:val="006A61DF"/>
    <w:rsid w:val="006B5DD7"/>
    <w:rsid w:val="006B78FB"/>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649E"/>
    <w:rsid w:val="007278AE"/>
    <w:rsid w:val="00730852"/>
    <w:rsid w:val="00735715"/>
    <w:rsid w:val="00737BE2"/>
    <w:rsid w:val="00742A38"/>
    <w:rsid w:val="00744FBD"/>
    <w:rsid w:val="007450D8"/>
    <w:rsid w:val="00755DA9"/>
    <w:rsid w:val="00755FDA"/>
    <w:rsid w:val="00757640"/>
    <w:rsid w:val="00761826"/>
    <w:rsid w:val="007654CC"/>
    <w:rsid w:val="00767D9E"/>
    <w:rsid w:val="00777274"/>
    <w:rsid w:val="00777FB0"/>
    <w:rsid w:val="0078049C"/>
    <w:rsid w:val="00784541"/>
    <w:rsid w:val="00786DA1"/>
    <w:rsid w:val="007874D6"/>
    <w:rsid w:val="00792735"/>
    <w:rsid w:val="00792CB3"/>
    <w:rsid w:val="007A2162"/>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7F3D89"/>
    <w:rsid w:val="008041FE"/>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8F3BD0"/>
    <w:rsid w:val="0090051E"/>
    <w:rsid w:val="009061F1"/>
    <w:rsid w:val="00910307"/>
    <w:rsid w:val="0091131C"/>
    <w:rsid w:val="00911FA3"/>
    <w:rsid w:val="00916D46"/>
    <w:rsid w:val="00917F50"/>
    <w:rsid w:val="0092046E"/>
    <w:rsid w:val="00926B68"/>
    <w:rsid w:val="009326D4"/>
    <w:rsid w:val="00942960"/>
    <w:rsid w:val="00952960"/>
    <w:rsid w:val="009571BF"/>
    <w:rsid w:val="0096181A"/>
    <w:rsid w:val="00970F5C"/>
    <w:rsid w:val="009713FA"/>
    <w:rsid w:val="00980C64"/>
    <w:rsid w:val="00981617"/>
    <w:rsid w:val="00984F70"/>
    <w:rsid w:val="00995B9A"/>
    <w:rsid w:val="00995F22"/>
    <w:rsid w:val="00996706"/>
    <w:rsid w:val="0099789A"/>
    <w:rsid w:val="009A01A1"/>
    <w:rsid w:val="009A0F73"/>
    <w:rsid w:val="009A38B0"/>
    <w:rsid w:val="009A7B10"/>
    <w:rsid w:val="009B186D"/>
    <w:rsid w:val="009B46C1"/>
    <w:rsid w:val="009C41A7"/>
    <w:rsid w:val="009C7673"/>
    <w:rsid w:val="009D21EA"/>
    <w:rsid w:val="009E0942"/>
    <w:rsid w:val="009E153F"/>
    <w:rsid w:val="009E710A"/>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AF4A41"/>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54B8C"/>
    <w:rsid w:val="00C55160"/>
    <w:rsid w:val="00C55B80"/>
    <w:rsid w:val="00C61402"/>
    <w:rsid w:val="00C66C12"/>
    <w:rsid w:val="00C66C81"/>
    <w:rsid w:val="00C67BA9"/>
    <w:rsid w:val="00C71C9D"/>
    <w:rsid w:val="00C72892"/>
    <w:rsid w:val="00C7551A"/>
    <w:rsid w:val="00C77F2C"/>
    <w:rsid w:val="00C811D2"/>
    <w:rsid w:val="00C82CAB"/>
    <w:rsid w:val="00C84B8C"/>
    <w:rsid w:val="00C86109"/>
    <w:rsid w:val="00C863BE"/>
    <w:rsid w:val="00C93F35"/>
    <w:rsid w:val="00C95F82"/>
    <w:rsid w:val="00C97EAF"/>
    <w:rsid w:val="00CA01ED"/>
    <w:rsid w:val="00CA072F"/>
    <w:rsid w:val="00CB6C8A"/>
    <w:rsid w:val="00CB71B8"/>
    <w:rsid w:val="00CC29D1"/>
    <w:rsid w:val="00CC6E15"/>
    <w:rsid w:val="00CD2BD0"/>
    <w:rsid w:val="00CD341A"/>
    <w:rsid w:val="00CD3E42"/>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26706"/>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C47D6"/>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4B3"/>
    <w:rsid w:val="00EF5946"/>
    <w:rsid w:val="00EF72EA"/>
    <w:rsid w:val="00F04C79"/>
    <w:rsid w:val="00F11494"/>
    <w:rsid w:val="00F1390F"/>
    <w:rsid w:val="00F167C8"/>
    <w:rsid w:val="00F169A5"/>
    <w:rsid w:val="00F21E28"/>
    <w:rsid w:val="00F2534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E6D63"/>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54B8C"/>
    <w:rPr>
      <w:sz w:val="18"/>
      <w:szCs w:val="18"/>
    </w:rPr>
  </w:style>
  <w:style w:type="paragraph" w:styleId="a4">
    <w:name w:val="footer"/>
    <w:basedOn w:val="a"/>
    <w:link w:val="Char1"/>
    <w:uiPriority w:val="99"/>
    <w:unhideWhenUsed/>
    <w:qFormat/>
    <w:rsid w:val="00C54B8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54B8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54B8C"/>
    <w:pPr>
      <w:spacing w:before="100" w:beforeAutospacing="1" w:after="100" w:afterAutospacing="1"/>
      <w:jc w:val="left"/>
    </w:pPr>
    <w:rPr>
      <w:kern w:val="0"/>
      <w:sz w:val="24"/>
    </w:rPr>
  </w:style>
  <w:style w:type="character" w:styleId="a7">
    <w:name w:val="Strong"/>
    <w:basedOn w:val="a0"/>
    <w:qFormat/>
    <w:rsid w:val="00C54B8C"/>
    <w:rPr>
      <w:b/>
    </w:rPr>
  </w:style>
  <w:style w:type="paragraph" w:styleId="a8">
    <w:name w:val="List Paragraph"/>
    <w:basedOn w:val="a"/>
    <w:uiPriority w:val="34"/>
    <w:qFormat/>
    <w:rsid w:val="00C54B8C"/>
    <w:pPr>
      <w:ind w:firstLineChars="200" w:firstLine="420"/>
    </w:pPr>
  </w:style>
  <w:style w:type="paragraph" w:customStyle="1" w:styleId="Char2">
    <w:name w:val="普通(网站) Char"/>
    <w:basedOn w:val="a"/>
    <w:qFormat/>
    <w:rsid w:val="00C54B8C"/>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sid w:val="00C54B8C"/>
    <w:rPr>
      <w:sz w:val="18"/>
      <w:szCs w:val="18"/>
    </w:rPr>
  </w:style>
  <w:style w:type="character" w:customStyle="1" w:styleId="Char1">
    <w:name w:val="页脚 Char1"/>
    <w:link w:val="a4"/>
    <w:uiPriority w:val="99"/>
    <w:qFormat/>
    <w:rsid w:val="00C54B8C"/>
    <w:rPr>
      <w:sz w:val="18"/>
      <w:szCs w:val="18"/>
    </w:rPr>
  </w:style>
  <w:style w:type="character" w:customStyle="1" w:styleId="Char">
    <w:name w:val="批注框文本 Char"/>
    <w:link w:val="a3"/>
    <w:uiPriority w:val="99"/>
    <w:semiHidden/>
    <w:qFormat/>
    <w:rsid w:val="00C54B8C"/>
    <w:rPr>
      <w:kern w:val="2"/>
      <w:sz w:val="18"/>
      <w:szCs w:val="18"/>
    </w:rPr>
  </w:style>
  <w:style w:type="character" w:customStyle="1" w:styleId="23">
    <w:name w:val="23"/>
    <w:basedOn w:val="a0"/>
    <w:qFormat/>
    <w:rsid w:val="00C54B8C"/>
    <w:rPr>
      <w:rFonts w:ascii="Times New Roman" w:hAnsi="Times New Roman" w:cs="Times New Roman" w:hint="default"/>
      <w:b/>
    </w:rPr>
  </w:style>
  <w:style w:type="character" w:customStyle="1" w:styleId="Char3">
    <w:name w:val="页脚 Char"/>
    <w:uiPriority w:val="99"/>
    <w:qFormat/>
    <w:rsid w:val="00C54B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paragraph" w:styleId="a8">
    <w:name w:val="List Paragraph"/>
    <w:basedOn w:val="a"/>
    <w:uiPriority w:val="34"/>
    <w:qFormat/>
    <w:pPr>
      <w:ind w:firstLineChars="200" w:firstLine="420"/>
    </w:pPr>
  </w:style>
  <w:style w:type="paragraph" w:customStyle="1" w:styleId="Char2">
    <w:name w:val="普通(网站) Char"/>
    <w:basedOn w:val="a"/>
    <w:qFormat/>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Pr>
      <w:sz w:val="18"/>
      <w:szCs w:val="18"/>
    </w:rPr>
  </w:style>
  <w:style w:type="character" w:customStyle="1" w:styleId="Char1">
    <w:name w:val="页脚 Char1"/>
    <w:link w:val="a4"/>
    <w:uiPriority w:val="99"/>
    <w:qFormat/>
    <w:rPr>
      <w:sz w:val="18"/>
      <w:szCs w:val="18"/>
    </w:rPr>
  </w:style>
  <w:style w:type="character" w:customStyle="1" w:styleId="Char">
    <w:name w:val="批注框文本 Char"/>
    <w:link w:val="a3"/>
    <w:uiPriority w:val="99"/>
    <w:semiHidden/>
    <w:qFormat/>
    <w:rPr>
      <w:kern w:val="2"/>
      <w:sz w:val="18"/>
      <w:szCs w:val="18"/>
    </w:rPr>
  </w:style>
  <w:style w:type="character" w:customStyle="1" w:styleId="23">
    <w:name w:val="23"/>
    <w:basedOn w:val="a0"/>
    <w:qFormat/>
    <w:rPr>
      <w:rFonts w:ascii="Times New Roman" w:hAnsi="Times New Roman" w:cs="Times New Roman" w:hint="default"/>
      <w:b/>
    </w:rPr>
  </w:style>
  <w:style w:type="character" w:customStyle="1" w:styleId="Char3">
    <w:name w:val="页脚 Char"/>
    <w:uiPriority w:val="99"/>
    <w:qFormat/>
    <w:rPr>
      <w:kern w:val="2"/>
      <w:sz w:val="18"/>
      <w:szCs w:val="18"/>
    </w:rPr>
  </w:style>
</w:styles>
</file>

<file path=word/webSettings.xml><?xml version="1.0" encoding="utf-8"?>
<w:webSettings xmlns:r="http://schemas.openxmlformats.org/officeDocument/2006/relationships" xmlns:w="http://schemas.openxmlformats.org/wordprocessingml/2006/main">
  <w:divs>
    <w:div w:id="229854017">
      <w:bodyDiv w:val="1"/>
      <w:marLeft w:val="0"/>
      <w:marRight w:val="0"/>
      <w:marTop w:val="0"/>
      <w:marBottom w:val="0"/>
      <w:divBdr>
        <w:top w:val="none" w:sz="0" w:space="0" w:color="auto"/>
        <w:left w:val="none" w:sz="0" w:space="0" w:color="auto"/>
        <w:bottom w:val="none" w:sz="0" w:space="0" w:color="auto"/>
        <w:right w:val="none" w:sz="0" w:space="0" w:color="auto"/>
      </w:divBdr>
      <w:divsChild>
        <w:div w:id="926160030">
          <w:marLeft w:val="0"/>
          <w:marRight w:val="0"/>
          <w:marTop w:val="0"/>
          <w:marBottom w:val="0"/>
          <w:divBdr>
            <w:top w:val="none" w:sz="0" w:space="0" w:color="auto"/>
            <w:left w:val="none" w:sz="0" w:space="0" w:color="auto"/>
            <w:bottom w:val="none" w:sz="0" w:space="0" w:color="auto"/>
            <w:right w:val="none" w:sz="0" w:space="0" w:color="auto"/>
          </w:divBdr>
        </w:div>
        <w:div w:id="2113040675">
          <w:marLeft w:val="0"/>
          <w:marRight w:val="0"/>
          <w:marTop w:val="0"/>
          <w:marBottom w:val="0"/>
          <w:divBdr>
            <w:top w:val="none" w:sz="0" w:space="0" w:color="auto"/>
            <w:left w:val="none" w:sz="0" w:space="0" w:color="auto"/>
            <w:bottom w:val="none" w:sz="0" w:space="0" w:color="auto"/>
            <w:right w:val="none" w:sz="0" w:space="0" w:color="auto"/>
          </w:divBdr>
        </w:div>
      </w:divsChild>
    </w:div>
    <w:div w:id="1343051910">
      <w:bodyDiv w:val="1"/>
      <w:marLeft w:val="0"/>
      <w:marRight w:val="0"/>
      <w:marTop w:val="0"/>
      <w:marBottom w:val="0"/>
      <w:divBdr>
        <w:top w:val="none" w:sz="0" w:space="0" w:color="auto"/>
        <w:left w:val="none" w:sz="0" w:space="0" w:color="auto"/>
        <w:bottom w:val="none" w:sz="0" w:space="0" w:color="auto"/>
        <w:right w:val="none" w:sz="0" w:space="0" w:color="auto"/>
      </w:divBdr>
      <w:divsChild>
        <w:div w:id="1179391350">
          <w:marLeft w:val="0"/>
          <w:marRight w:val="0"/>
          <w:marTop w:val="0"/>
          <w:marBottom w:val="0"/>
          <w:divBdr>
            <w:top w:val="none" w:sz="0" w:space="0" w:color="auto"/>
            <w:left w:val="none" w:sz="0" w:space="0" w:color="auto"/>
            <w:bottom w:val="none" w:sz="0" w:space="0" w:color="auto"/>
            <w:right w:val="none" w:sz="0" w:space="0" w:color="auto"/>
          </w:divBdr>
        </w:div>
      </w:divsChild>
    </w:div>
    <w:div w:id="1947349902">
      <w:bodyDiv w:val="1"/>
      <w:marLeft w:val="0"/>
      <w:marRight w:val="0"/>
      <w:marTop w:val="0"/>
      <w:marBottom w:val="0"/>
      <w:divBdr>
        <w:top w:val="none" w:sz="0" w:space="0" w:color="auto"/>
        <w:left w:val="none" w:sz="0" w:space="0" w:color="auto"/>
        <w:bottom w:val="none" w:sz="0" w:space="0" w:color="auto"/>
        <w:right w:val="none" w:sz="0" w:space="0" w:color="auto"/>
      </w:divBdr>
      <w:divsChild>
        <w:div w:id="1760178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21</Pages>
  <Words>1448</Words>
  <Characters>8258</Characters>
  <Application>Microsoft Office Word</Application>
  <DocSecurity>0</DocSecurity>
  <Lines>68</Lines>
  <Paragraphs>19</Paragraphs>
  <ScaleCrop>false</ScaleCrop>
  <Company>微软中国</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2023-08-10T09:16:00Z</cp:lastPrinted>
  <dcterms:created xsi:type="dcterms:W3CDTF">2021-07-06T14:32:00Z</dcterms:created>
  <dcterms:modified xsi:type="dcterms:W3CDTF">2025-08-27T01:31:00Z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C5C051BE58ED47B681D748640379E264</vt:lpwstr>
  </property>
</Properties>
</file>