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996"/>
        <w:gridCol w:w="3564"/>
        <w:gridCol w:w="1392"/>
      </w:tblGrid>
      <w:tr>
        <w:trPr>
          <w:trHeight w:val="26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附件一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515" w:lineRule="atLeast"/>
              <w:ind w:left="0" w:right="0" w:firstLine="515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25"/>
                <w:szCs w:val="25"/>
                <w:vertAlign w:val="baseline"/>
              </w:rPr>
              <w:t>江津城区限时占道停车收费路段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 xml:space="preserve"> 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序号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路段名称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起止点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停车泊位（个）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北固门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大同路路口-怡然街路口-滨江大道路口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18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柏树林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铜锣路路口-南门路路口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29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老米市街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百货街路口-相府路路口-南门路路口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43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天香街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七贤街路口-相府路路口-南门路路口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36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百货街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老米市街路口-天香街路口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26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鞍子街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相府路路口-大同路路口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14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通泰门街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滨江大道路口-大同路路口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29</w:t>
            </w:r>
          </w:p>
        </w:tc>
      </w:tr>
      <w:tr>
        <w:trPr>
          <w:trHeight w:val="82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南安街路口-老米市街路口-大西门转盘路口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57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杨嗣桥街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相府路路口-南门路路口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22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大有正街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西门路路口-广法宫路口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120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大同路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金钗井路路口-七贤街路口-西门路路口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72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临江路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通泰门街路口-斑竹巷街路口-西门路路口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158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得胜街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相府路路口-临江路路口-滨江大道路口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68</w:t>
            </w:r>
          </w:p>
        </w:tc>
      </w:tr>
      <w:tr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三通街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相府路路口-大同路路口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42</w:t>
            </w:r>
          </w:p>
        </w:tc>
      </w:tr>
      <w:tr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斑竹巷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大同路路口-临江路路口-滨江大道路口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14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元帅广场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体育路路口-元帅大道路口-文箐路路口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155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东门路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滨江大道路口-塔坪路路口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160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凤凰路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鼎山大道路口-柳林路路口-江洲大道路口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89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柳林路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琅山大道路口-顺江路路口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403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下槽坊街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琅山大道路口-文箐路路口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30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平安路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元帅大道路口-凤凰路路口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77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元帅大道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长风路路口-鼎山大道路口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34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南桥头滨江体育中心-维多利亚港湾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1925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顺江路路口-客运中心-金科世界城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499</w:t>
            </w:r>
          </w:p>
        </w:tc>
      </w:tr>
      <w:tr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江洲大道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迎宾大道路口-琅山大道路口-塔坪路路口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63</w:t>
            </w:r>
          </w:p>
        </w:tc>
      </w:tr>
      <w:tr>
        <w:trPr>
          <w:trHeight w:val="83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迎宾大道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鼎山大道路口-江洲大道路口-滨江大道路口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32</w:t>
            </w:r>
          </w:p>
        </w:tc>
      </w:tr>
      <w:tr>
        <w:trPr>
          <w:trHeight w:val="311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27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滨江大道西段支路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大有正街路口-滨江大道路口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23</w:t>
            </w:r>
          </w:p>
        </w:tc>
      </w:tr>
      <w:tr>
        <w:trPr>
          <w:trHeight w:val="311"/>
        </w:trPr>
        <w:tc>
          <w:tcPr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聚英花园大门-滨江大道路口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14</w:t>
            </w:r>
          </w:p>
        </w:tc>
      </w:tr>
      <w:tr>
        <w:trPr>
          <w:trHeight w:val="5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滨江大道东段支路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祥和佳苑东北门-滨江大道路口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14</w:t>
            </w:r>
          </w:p>
        </w:tc>
      </w:tr>
      <w:tr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莲花石路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滨江大道玉水湾-长风路路口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50</w:t>
            </w:r>
          </w:p>
        </w:tc>
      </w:tr>
      <w:tr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江河路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鼎山大道路口-柳林路路口-滨江大道路口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79</w:t>
            </w:r>
          </w:p>
        </w:tc>
      </w:tr>
      <w:tr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体育路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滨江大道路口-柳林路路口-鼎山大道路口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7</w:t>
            </w:r>
          </w:p>
        </w:tc>
      </w:tr>
      <w:tr>
        <w:trPr>
          <w:trHeight w:val="39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文箐路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滨江大道路口-江洲大道路口-鼎山大道路口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10</w:t>
            </w:r>
          </w:p>
        </w:tc>
      </w:tr>
      <w:tr>
        <w:trPr>
          <w:trHeight w:val="53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合计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spacing w:after="119" w:afterAutospacing="0"/>
              <w:ind w:lef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spacing w:after="119" w:afterAutospacing="0"/>
              <w:ind w:lef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4412</w:t>
            </w:r>
          </w:p>
        </w:tc>
      </w:tr>
    </w:tbl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>附件二：  江津城区临时占道停车收费路段</w:t>
      </w: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52"/>
        <w:gridCol w:w="3780"/>
        <w:gridCol w:w="1512"/>
      </w:tblGrid>
      <w:tr>
        <w:trPr>
          <w:trHeight w:val="7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序号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路段名称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起止点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停车泊位（个）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武城路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鼎山大道路口-铜锣路路口-南门路路口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84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铜锣路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武城大道路口-城南路路口-西门路路口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92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西园路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西门路路口-广法宫路口-西关路路口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109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4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广法宫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西园路路口-长城路路口-滨江大道路口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132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大西门转盘路口-广法宫路口-荣华路路口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103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6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长城支路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长城路路口-西门路路口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19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长城支路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长城路路口-长城路菜市场路口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25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西关路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鼎山大道路口-长城路路口-滨江大道路口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190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9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荣华路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80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荣华支路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荣华路路口-苗圃路路口-桥南路路口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76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城南路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南门路路口-民生街路口-民缘街路口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9"/>
                <w:szCs w:val="19"/>
                <w:vertAlign w:val="baseline"/>
              </w:rPr>
              <w:t>73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民缘路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树人街路口-民生街路口-相府路路口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9"/>
                <w:szCs w:val="19"/>
                <w:vertAlign w:val="baseline"/>
              </w:rPr>
              <w:t>41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民生路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柏树林街路口-城南路路口-西门路路口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9"/>
                <w:szCs w:val="19"/>
                <w:vertAlign w:val="baseline"/>
              </w:rPr>
              <w:t>37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14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西江街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荣华路路口-西关街路口-广法宫街路口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9"/>
                <w:szCs w:val="19"/>
                <w:vertAlign w:val="baseline"/>
              </w:rPr>
              <w:t>185</w:t>
            </w:r>
          </w:p>
        </w:tc>
      </w:tr>
      <w:tr>
        <w:trPr>
          <w:trHeight w:val="4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丁香街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鼎山大道路口-广电集资楼、鼎山大道路口-几江大院小区-鼎山质监路口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243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16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鲤鱼石路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鼎山大道路口-西江街路口-滨江大道路口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52</w:t>
            </w:r>
          </w:p>
        </w:tc>
      </w:tr>
      <w:tr>
        <w:trPr>
          <w:trHeight w:val="43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泡桐树街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西门路路口-鼎山大道路口/西园路路口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133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西江苑院坝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广法宫街路口-军民路路口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22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19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军民路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鲤鱼石路路口-广法宫路口-长城路路口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165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苗圃路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鼎山大道路口-荣华支路路口-滨江大道路口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41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滨西街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长城路路口-军民路路口-滨江大道路口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14</w:t>
            </w:r>
          </w:p>
        </w:tc>
      </w:tr>
      <w:tr>
        <w:trPr>
          <w:trHeight w:val="39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树人街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思贤巷路口-铜锣路路口-南门路路口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69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思贤巷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树人街路口-鼎山大道路口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10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24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三九厂片区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大有正街路口-西门路路口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36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四方井街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南门路路口-东门路路口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23</w:t>
            </w:r>
          </w:p>
        </w:tc>
      </w:tr>
      <w:tr>
        <w:trPr>
          <w:trHeight w:val="26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26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金钗井路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大同路路口-东门路路口、金钗井路路口-祥瑞大道路口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84</w:t>
            </w:r>
          </w:p>
        </w:tc>
      </w:tr>
      <w:tr>
        <w:trPr>
          <w:trHeight w:val="4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瑞安路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琅山大道路口-阆苑-鼎山大道路口、阆苑-江洲大道路口、湖上-江洲大道路口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9"/>
                <w:szCs w:val="19"/>
                <w:vertAlign w:val="baseline"/>
              </w:rPr>
              <w:t>193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长风路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7"/>
                <w:szCs w:val="17"/>
                <w:vertAlign w:val="baseline"/>
              </w:rPr>
              <w:t>金钗井路路口-祥瑞大道路口-迎宾大道路口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93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29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幸福村支路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幸福村小区-相府路路口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10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卞家厅街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鞍子街路口-天香街路口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51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燕窝穴街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南门路路口-塔坪路路口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105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奎星广场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相府路路口-南门路路口、南安街路口-清平巷路口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105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清平巷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相府路路口-几江幼儿园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28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34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大土地街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七贤街路口-通泰门街路口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30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竹器街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 xml:space="preserve"> 麻纱市街路口-斑竹巷街路口-德胜街路口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63</w:t>
            </w:r>
          </w:p>
        </w:tc>
      </w:tr>
      <w:tr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36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怡然街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东门路路口-北固门街路口-通泰门街路口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50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玫瑰园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临江路路口-滨江大道路口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34</w:t>
            </w:r>
          </w:p>
        </w:tc>
      </w:tr>
      <w:tr>
        <w:trPr>
          <w:trHeight w:val="35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麻纱市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7"/>
                <w:szCs w:val="17"/>
                <w:vertAlign w:val="baseline"/>
              </w:rPr>
              <w:t>大同路路口-临江路路口-滨江大道路口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39</w:t>
            </w:r>
          </w:p>
        </w:tc>
      </w:tr>
      <w:tr>
        <w:trPr>
          <w:trHeight w:val="4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合计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spacing w:after="119" w:afterAutospacing="0"/>
              <w:ind w:lef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ordWrap w:val="0"/>
              <w:spacing w:after="119" w:afterAutospacing="0"/>
              <w:ind w:left="0" w:firstLine="0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Sans-serif" w:hAnsi="Sans-serif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auto"/>
                <w:spacing w:val="0"/>
                <w:sz w:val="19"/>
                <w:szCs w:val="19"/>
                <w:vertAlign w:val="baseline"/>
              </w:rPr>
              <w:t>2939</w:t>
            </w:r>
          </w:p>
        </w:tc>
      </w:tr>
    </w:tbl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beforeAutospacing="0" w:after="0" w:afterAutospacing="0" w:line="467" w:lineRule="atLeast"/>
        <w:ind w:left="0" w:right="0" w:firstLine="131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vertAlign w:val="baseline"/>
        </w:rPr>
        <w:t xml:space="preserve"> 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Sans-serif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3</Pages>
  <Words>1618</Words>
  <Characters>1765</Characters>
  <Lines>310</Lines>
  <Paragraphs>297</Paragraphs>
  <CharactersWithSpaces>1772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2021-12-24T07:32:06Z</dcterms:created>
  <dcterms:modified xsi:type="dcterms:W3CDTF">2021-12-24T07:32:40Z</dcterms:modified>
</cp:coreProperties>
</file>